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0BF5E">
      <w:pPr>
        <w:ind w:firstLine="160" w:firstLineChars="50"/>
        <w:rPr>
          <w:rFonts w:eastAsia="黑体"/>
          <w:color w:val="000000"/>
          <w:sz w:val="32"/>
          <w:szCs w:val="32"/>
        </w:rPr>
      </w:pPr>
      <w:bookmarkStart w:id="0" w:name="_Toc331252511"/>
      <w:bookmarkStart w:id="1" w:name="_Toc331251480"/>
      <w:bookmarkStart w:id="2" w:name="_Toc331251132"/>
      <w:bookmarkStart w:id="3" w:name="_Toc322348251"/>
      <w:bookmarkStart w:id="4" w:name="_Toc329070386"/>
      <w:bookmarkStart w:id="5" w:name="_Toc329073946"/>
      <w:bookmarkStart w:id="6" w:name="_Toc329071555"/>
      <w:bookmarkStart w:id="7" w:name="_Toc387930031"/>
      <w:bookmarkStart w:id="98" w:name="_GoBack"/>
      <w:bookmarkEnd w:id="98"/>
      <w:r>
        <w:rPr>
          <w:rFonts w:eastAsia="黑体"/>
          <w:color w:val="000000"/>
          <w:sz w:val="32"/>
          <w:szCs w:val="32"/>
        </w:rPr>
        <w:t>UDC</w:t>
      </w:r>
      <w:bookmarkEnd w:id="0"/>
      <w:bookmarkEnd w:id="1"/>
      <w:bookmarkEnd w:id="2"/>
    </w:p>
    <w:p w14:paraId="0408FE5E">
      <w:pPr>
        <w:rPr>
          <w:rFonts w:eastAsia="黑体"/>
          <w:color w:val="000000"/>
          <w:sz w:val="84"/>
          <w:szCs w:val="84"/>
        </w:rPr>
      </w:pPr>
      <w:r>
        <w:rPr>
          <w:rFonts w:eastAsia="黑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17780</wp:posOffset>
                </wp:positionV>
                <wp:extent cx="3181350" cy="450850"/>
                <wp:effectExtent l="0" t="0" r="0" b="6350"/>
                <wp:wrapNone/>
                <wp:docPr id="3" name="矩形 2"/>
                <wp:cNvGraphicFramePr/>
                <a:graphic xmlns:a="http://schemas.openxmlformats.org/drawingml/2006/main">
                  <a:graphicData uri="http://schemas.microsoft.com/office/word/2010/wordprocessingShape">
                    <wps:wsp>
                      <wps:cNvSpPr/>
                      <wps:spPr>
                        <a:xfrm>
                          <a:off x="0" y="0"/>
                          <a:ext cx="3181350" cy="450850"/>
                        </a:xfrm>
                        <a:prstGeom prst="rect">
                          <a:avLst/>
                        </a:prstGeom>
                        <a:solidFill>
                          <a:srgbClr val="FFFFFF"/>
                        </a:solidFill>
                        <a:ln>
                          <a:noFill/>
                        </a:ln>
                      </wps:spPr>
                      <wps:txbx>
                        <w:txbxContent>
                          <w:p w14:paraId="12360751">
                            <w:pPr>
                              <w:rPr>
                                <w:sz w:val="40"/>
                                <w:szCs w:val="40"/>
                              </w:rPr>
                            </w:pPr>
                            <w:r>
                              <w:rPr>
                                <w:rFonts w:eastAsia="黑体"/>
                                <w:color w:val="000000"/>
                                <w:sz w:val="40"/>
                                <w:szCs w:val="40"/>
                              </w:rPr>
                              <w:t>中华人民共和国国家标准</w:t>
                            </w:r>
                          </w:p>
                        </w:txbxContent>
                      </wps:txbx>
                      <wps:bodyPr wrap="square" upright="1"/>
                    </wps:wsp>
                  </a:graphicData>
                </a:graphic>
              </wp:anchor>
            </w:drawing>
          </mc:Choice>
          <mc:Fallback>
            <w:pict>
              <v:rect id="矩形 2" o:spid="_x0000_s1026" o:spt="1" style="position:absolute;left:0pt;margin-left:48.6pt;margin-top:1.4pt;height:35.5pt;width:250.5pt;z-index:251661312;mso-width-relative:page;mso-height-relative:page;" fillcolor="#FFFFFF" filled="t" stroked="f" coordsize="21600,21600" o:gfxdata="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icg2dUAAAAHAQAADwAAAAAAAAABACAAAAAiAAAAZHJzL2Rvd25yZXYueG1sUEsB&#10;AhQAFAAAAAgAh07iQKwNJEm/AQAAeAMAAA4AAAAAAAAAAQAgAAAAJAEAAGRycy9lMm9Eb2MueG1s&#10;UEsFBgAAAAAGAAYAWQEAAFUFAAAAAA==&#10;">
                <v:fill on="t" focussize="0,0"/>
                <v:stroke on="f"/>
                <v:imagedata o:title=""/>
                <o:lock v:ext="edit" aspectratio="f"/>
                <v:textbox>
                  <w:txbxContent>
                    <w:p w14:paraId="12360751">
                      <w:pPr>
                        <w:rPr>
                          <w:sz w:val="40"/>
                          <w:szCs w:val="40"/>
                        </w:rPr>
                      </w:pPr>
                      <w:r>
                        <w:rPr>
                          <w:rFonts w:eastAsia="黑体"/>
                          <w:color w:val="000000"/>
                          <w:sz w:val="40"/>
                          <w:szCs w:val="40"/>
                        </w:rPr>
                        <w:t>中华人民共和国国家标准</w:t>
                      </w:r>
                    </w:p>
                  </w:txbxContent>
                </v:textbox>
              </v:rect>
            </w:pict>
          </mc:Fallback>
        </mc:AlternateContent>
      </w:r>
      <w:r>
        <w:rPr>
          <w:rFonts w:eastAsia="黑体"/>
          <w:color w:val="000000"/>
          <w:sz w:val="32"/>
          <w:szCs w:val="32"/>
        </w:rPr>
        <w:drawing>
          <wp:anchor distT="0" distB="0" distL="114300" distR="114300" simplePos="0" relativeHeight="251659264" behindDoc="0" locked="1" layoutInCell="1" allowOverlap="1">
            <wp:simplePos x="0" y="0"/>
            <wp:positionH relativeFrom="margin">
              <wp:posOffset>3976370</wp:posOffset>
            </wp:positionH>
            <wp:positionV relativeFrom="margin">
              <wp:posOffset>167005</wp:posOffset>
            </wp:positionV>
            <wp:extent cx="1266825" cy="621030"/>
            <wp:effectExtent l="0" t="0" r="9525" b="762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pic:nvPicPr>
                  <pic:blipFill>
                    <a:blip r:embed="rId17"/>
                    <a:stretch>
                      <a:fillRect/>
                    </a:stretch>
                  </pic:blipFill>
                  <pic:spPr>
                    <a:xfrm>
                      <a:off x="0" y="0"/>
                      <a:ext cx="1266825" cy="621030"/>
                    </a:xfrm>
                    <a:prstGeom prst="rect">
                      <a:avLst/>
                    </a:prstGeom>
                    <a:noFill/>
                    <a:ln>
                      <a:noFill/>
                    </a:ln>
                  </pic:spPr>
                </pic:pic>
              </a:graphicData>
            </a:graphic>
          </wp:anchor>
        </w:drawing>
      </w:r>
    </w:p>
    <w:p w14:paraId="598DD67C">
      <w:pPr>
        <w:pBdr>
          <w:bottom w:val="single" w:color="auto" w:sz="6" w:space="1"/>
        </w:pBdr>
        <w:ind w:left="480" w:right="26" w:hanging="480" w:hangingChars="200"/>
        <w:jc w:val="distribute"/>
        <w:rPr>
          <w:rFonts w:eastAsia="黑体"/>
          <w:color w:val="000000"/>
          <w:sz w:val="28"/>
          <w:szCs w:val="28"/>
        </w:rPr>
      </w:pPr>
      <w:r>
        <w:rPr>
          <w:color w:val="000000"/>
          <w:sz w:val="24"/>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417830</wp:posOffset>
                </wp:positionV>
                <wp:extent cx="5191125" cy="0"/>
                <wp:effectExtent l="0" t="4445" r="0" b="5080"/>
                <wp:wrapNone/>
                <wp:docPr id="5" name="自选图形 6"/>
                <wp:cNvGraphicFramePr/>
                <a:graphic xmlns:a="http://schemas.openxmlformats.org/drawingml/2006/main">
                  <a:graphicData uri="http://schemas.microsoft.com/office/word/2010/wordprocessingShape">
                    <wps:wsp>
                      <wps:cNvCnPr/>
                      <wps:spPr>
                        <a:xfrm>
                          <a:off x="0" y="0"/>
                          <a:ext cx="51911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0.4pt;margin-top:32.9pt;height:0pt;width:408.75pt;z-index:251663360;mso-width-relative:page;mso-height-relative:page;" filled="f" stroked="t" coordsize="21600,21600" o:gfxdata="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TOiFbVAAAABwEAAA8AAAAAAAAAAQAgAAAAIgAAAGRycy9kb3ducmV2LnhtbFBLAQIUABQA&#10;AAAIAIdO4kBLlUJu8wEAAOMDAAAOAAAAAAAAAAEAIAAAACQBAABkcnMvZTJvRG9jLnhtbFBLBQYA&#10;AAAABgAGAFkBAACJBQAAAAA=&#10;">
                <v:fill on="f" focussize="0,0"/>
                <v:stroke color="#000000" joinstyle="round"/>
                <v:imagedata o:title=""/>
                <o:lock v:ext="edit" aspectratio="f"/>
              </v:shape>
            </w:pict>
          </mc:Fallback>
        </mc:AlternateContent>
      </w:r>
      <w:r>
        <w:rPr>
          <w:rFonts w:eastAsia="黑体"/>
          <w:color w:val="000000"/>
          <w:sz w:val="28"/>
          <w:szCs w:val="28"/>
        </w:rPr>
        <w:t xml:space="preserve">P                </w:t>
      </w:r>
      <w:r>
        <w:rPr>
          <w:rFonts w:hint="eastAsia" w:eastAsia="黑体"/>
          <w:color w:val="000000"/>
          <w:sz w:val="28"/>
          <w:szCs w:val="28"/>
        </w:rPr>
        <w:t xml:space="preserve">                                              </w:t>
      </w:r>
      <w:r>
        <w:rPr>
          <w:rFonts w:eastAsia="黑体"/>
          <w:color w:val="000000"/>
          <w:sz w:val="28"/>
          <w:szCs w:val="28"/>
        </w:rPr>
        <w:t xml:space="preserve">                 </w:t>
      </w:r>
      <w:r>
        <w:rPr>
          <w:rFonts w:eastAsia="黑体"/>
          <w:b/>
          <w:color w:val="000000"/>
          <w:sz w:val="28"/>
          <w:szCs w:val="28"/>
        </w:rPr>
        <w:t>GB/T</w:t>
      </w:r>
      <w:r>
        <w:rPr>
          <w:rFonts w:eastAsia="黑体"/>
          <w:color w:val="000000"/>
          <w:sz w:val="28"/>
          <w:szCs w:val="28"/>
        </w:rPr>
        <w:t xml:space="preserve"> </w:t>
      </w:r>
      <w:r>
        <w:rPr>
          <w:color w:val="000000"/>
          <w:sz w:val="28"/>
          <w:szCs w:val="28"/>
        </w:rPr>
        <w:t>×××××</w:t>
      </w:r>
      <w:r>
        <w:rPr>
          <w:rFonts w:hint="eastAsia"/>
          <w:color w:val="000000"/>
          <w:sz w:val="28"/>
          <w:szCs w:val="28"/>
        </w:rPr>
        <w:t>—</w:t>
      </w:r>
      <w:r>
        <w:rPr>
          <w:color w:val="000000"/>
          <w:sz w:val="28"/>
          <w:szCs w:val="28"/>
        </w:rPr>
        <w:t>20</w:t>
      </w:r>
      <w:r>
        <w:rPr>
          <w:rFonts w:hint="eastAsia"/>
          <w:color w:val="000000"/>
          <w:sz w:val="28"/>
          <w:szCs w:val="28"/>
        </w:rPr>
        <w:t>2</w:t>
      </w:r>
      <w:r>
        <w:rPr>
          <w:color w:val="000000"/>
          <w:sz w:val="28"/>
          <w:szCs w:val="28"/>
        </w:rPr>
        <w:t>×</w:t>
      </w:r>
    </w:p>
    <w:p w14:paraId="084B85EE">
      <w:pPr>
        <w:spacing w:before="936" w:beforeLines="300" w:after="312" w:afterLines="100"/>
        <w:ind w:left="1040" w:hanging="1040" w:hangingChars="200"/>
        <w:jc w:val="center"/>
        <w:rPr>
          <w:rFonts w:eastAsia="黑体"/>
          <w:color w:val="000000"/>
          <w:sz w:val="52"/>
          <w:szCs w:val="52"/>
        </w:rPr>
      </w:pPr>
      <w:r>
        <w:rPr>
          <w:rFonts w:hint="eastAsia" w:eastAsia="黑体"/>
          <w:color w:val="000000"/>
          <w:sz w:val="52"/>
          <w:szCs w:val="52"/>
        </w:rPr>
        <w:t>城镇清洁供热技术标准</w:t>
      </w:r>
    </w:p>
    <w:p w14:paraId="28C51F01">
      <w:pPr>
        <w:snapToGrid w:val="0"/>
        <w:spacing w:line="300" w:lineRule="auto"/>
        <w:jc w:val="center"/>
        <w:rPr>
          <w:rFonts w:eastAsia="新宋体"/>
          <w:color w:val="000000"/>
          <w:sz w:val="28"/>
          <w:szCs w:val="28"/>
        </w:rPr>
      </w:pPr>
      <w:r>
        <w:rPr>
          <w:rFonts w:hint="eastAsia" w:eastAsia="新宋体"/>
          <w:color w:val="000000"/>
          <w:sz w:val="28"/>
          <w:szCs w:val="28"/>
        </w:rPr>
        <w:t>Standard for clean heating in city and town</w:t>
      </w:r>
    </w:p>
    <w:p w14:paraId="38D1D6CF">
      <w:pPr>
        <w:snapToGrid w:val="0"/>
        <w:spacing w:line="300" w:lineRule="auto"/>
        <w:jc w:val="center"/>
        <w:rPr>
          <w:rFonts w:eastAsia="黑体"/>
          <w:color w:val="000000"/>
          <w:sz w:val="30"/>
          <w:szCs w:val="30"/>
        </w:rPr>
      </w:pPr>
    </w:p>
    <w:p w14:paraId="74056495">
      <w:pPr>
        <w:snapToGrid w:val="0"/>
        <w:spacing w:before="468" w:beforeLines="150" w:line="300" w:lineRule="auto"/>
        <w:jc w:val="center"/>
        <w:rPr>
          <w:color w:val="000000"/>
          <w:sz w:val="32"/>
          <w:szCs w:val="32"/>
        </w:rPr>
      </w:pPr>
      <w:r>
        <w:rPr>
          <w:color w:val="000000"/>
          <w:sz w:val="32"/>
          <w:szCs w:val="32"/>
        </w:rPr>
        <w:t>（</w:t>
      </w:r>
      <w:r>
        <w:rPr>
          <w:rFonts w:hint="eastAsia"/>
          <w:color w:val="000000"/>
          <w:sz w:val="32"/>
          <w:szCs w:val="32"/>
        </w:rPr>
        <w:t>征求意见</w:t>
      </w:r>
      <w:r>
        <w:rPr>
          <w:color w:val="000000"/>
          <w:sz w:val="32"/>
          <w:szCs w:val="32"/>
        </w:rPr>
        <w:t>稿）</w:t>
      </w:r>
    </w:p>
    <w:p w14:paraId="3AAB2B78">
      <w:pPr>
        <w:snapToGrid w:val="0"/>
        <w:spacing w:before="5616" w:beforeLines="1800" w:line="360" w:lineRule="auto"/>
        <w:jc w:val="distribute"/>
        <w:rPr>
          <w:color w:val="000000"/>
          <w:sz w:val="24"/>
        </w:rPr>
      </w:pPr>
      <w:r>
        <w:rPr>
          <w:color w:val="000000"/>
          <w:sz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3884295</wp:posOffset>
                </wp:positionV>
                <wp:extent cx="5191125" cy="0"/>
                <wp:effectExtent l="0" t="4445" r="0" b="5080"/>
                <wp:wrapNone/>
                <wp:docPr id="4" name="自选图形 4"/>
                <wp:cNvGraphicFramePr/>
                <a:graphic xmlns:a="http://schemas.openxmlformats.org/drawingml/2006/main">
                  <a:graphicData uri="http://schemas.microsoft.com/office/word/2010/wordprocessingShape">
                    <wps:wsp>
                      <wps:cNvCnPr/>
                      <wps:spPr>
                        <a:xfrm>
                          <a:off x="0" y="0"/>
                          <a:ext cx="51911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65pt;margin-top:305.85pt;height:0pt;width:408.75pt;z-index:251662336;mso-width-relative:page;mso-height-relative:page;" filled="f" stroked="t" coordsize="21600,21600" o:gfxdata="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4n69YAAAAJAQAADwAAAAAAAAABACAAAAAiAAAAZHJzL2Rvd25yZXYueG1sUEsBAhQA&#10;FAAAAAgAh07iQIEDI+L0AQAA4wMAAA4AAAAAAAAAAQAgAAAAJQEAAGRycy9lMm9Eb2MueG1sUEsF&#10;BgAAAAAGAAYAWQEAAIsFAAAAAA==&#10;">
                <v:fill on="f" focussize="0,0"/>
                <v:stroke color="#000000" joinstyle="round"/>
                <v:imagedata o:title=""/>
                <o:lock v:ext="edit" aspectratio="f"/>
              </v:shape>
            </w:pict>
          </mc:Fallback>
        </mc:AlternateContent>
      </w:r>
      <w:r>
        <w:rPr>
          <w:rFonts w:eastAsia="黑体"/>
          <w:color w:val="000000"/>
          <w:sz w:val="28"/>
          <w:szCs w:val="28"/>
        </w:rPr>
        <w:t>20</w:t>
      </w:r>
      <w:r>
        <w:rPr>
          <w:rFonts w:hint="eastAsia" w:eastAsia="黑体"/>
          <w:color w:val="000000"/>
          <w:sz w:val="28"/>
          <w:szCs w:val="28"/>
        </w:rPr>
        <w:t>2</w:t>
      </w:r>
      <w:r>
        <w:rPr>
          <w:color w:val="000000"/>
          <w:sz w:val="28"/>
          <w:szCs w:val="28"/>
        </w:rPr>
        <w:t>×-××-××</w:t>
      </w:r>
      <w:r>
        <w:rPr>
          <w:rFonts w:eastAsia="黑体"/>
          <w:color w:val="000000"/>
          <w:sz w:val="28"/>
          <w:szCs w:val="28"/>
        </w:rPr>
        <w:t xml:space="preserve">发布            </w:t>
      </w:r>
      <w:r>
        <w:rPr>
          <w:rFonts w:hint="eastAsia" w:eastAsia="黑体"/>
          <w:color w:val="000000"/>
          <w:sz w:val="28"/>
          <w:szCs w:val="28"/>
        </w:rPr>
        <w:t xml:space="preserve">                              </w:t>
      </w:r>
      <w:r>
        <w:rPr>
          <w:rFonts w:eastAsia="黑体"/>
          <w:color w:val="000000"/>
          <w:sz w:val="28"/>
          <w:szCs w:val="28"/>
        </w:rPr>
        <w:t xml:space="preserve">                 20</w:t>
      </w:r>
      <w:r>
        <w:rPr>
          <w:rFonts w:hint="eastAsia" w:eastAsia="黑体"/>
          <w:color w:val="000000"/>
          <w:sz w:val="28"/>
          <w:szCs w:val="28"/>
        </w:rPr>
        <w:t>2</w:t>
      </w:r>
      <w:r>
        <w:rPr>
          <w:rFonts w:eastAsia="黑体"/>
          <w:color w:val="000000"/>
          <w:sz w:val="28"/>
          <w:szCs w:val="28"/>
        </w:rPr>
        <w:t>×-××-××实施</w:t>
      </w:r>
    </w:p>
    <w:p w14:paraId="21D20CE1">
      <w:pPr>
        <w:snapToGrid w:val="0"/>
        <w:spacing w:before="93" w:beforeLines="30" w:line="300" w:lineRule="auto"/>
        <w:ind w:firstLine="408" w:firstLineChars="100"/>
        <w:rPr>
          <w:rFonts w:eastAsia="黑体"/>
          <w:color w:val="000000"/>
          <w:spacing w:val="44"/>
          <w:sz w:val="32"/>
          <w:szCs w:val="32"/>
        </w:rPr>
      </w:pPr>
      <w:r>
        <w:rPr>
          <w:rFonts w:eastAsia="黑体"/>
          <w:color w:val="000000"/>
          <w:spacing w:val="44"/>
          <w:sz w:val="32"/>
          <w:szCs w:val="32"/>
        </w:rPr>
        <mc:AlternateContent>
          <mc:Choice Requires="wps">
            <w:drawing>
              <wp:anchor distT="0" distB="0" distL="114300" distR="114300" simplePos="0" relativeHeight="251660288" behindDoc="0" locked="0" layoutInCell="1" allowOverlap="1">
                <wp:simplePos x="0" y="0"/>
                <wp:positionH relativeFrom="column">
                  <wp:posOffset>3766820</wp:posOffset>
                </wp:positionH>
                <wp:positionV relativeFrom="paragraph">
                  <wp:posOffset>114935</wp:posOffset>
                </wp:positionV>
                <wp:extent cx="1109980" cy="516890"/>
                <wp:effectExtent l="0" t="0" r="13970" b="16510"/>
                <wp:wrapNone/>
                <wp:docPr id="2" name="矩形 5"/>
                <wp:cNvGraphicFramePr/>
                <a:graphic xmlns:a="http://schemas.openxmlformats.org/drawingml/2006/main">
                  <a:graphicData uri="http://schemas.microsoft.com/office/word/2010/wordprocessingShape">
                    <wps:wsp>
                      <wps:cNvSpPr/>
                      <wps:spPr>
                        <a:xfrm>
                          <a:off x="0" y="0"/>
                          <a:ext cx="1109980" cy="516890"/>
                        </a:xfrm>
                        <a:prstGeom prst="rect">
                          <a:avLst/>
                        </a:prstGeom>
                        <a:solidFill>
                          <a:srgbClr val="FFFFFF"/>
                        </a:solidFill>
                        <a:ln>
                          <a:noFill/>
                        </a:ln>
                      </wps:spPr>
                      <wps:txbx>
                        <w:txbxContent>
                          <w:p w14:paraId="1C85C69D">
                            <w:pPr>
                              <w:rPr>
                                <w:rFonts w:ascii="黑体" w:hAnsi="黑体" w:eastAsia="黑体"/>
                                <w:sz w:val="32"/>
                                <w:szCs w:val="32"/>
                              </w:rPr>
                            </w:pPr>
                            <w:r>
                              <w:rPr>
                                <w:rFonts w:hint="eastAsia" w:ascii="黑体" w:hAnsi="黑体" w:eastAsia="黑体"/>
                                <w:sz w:val="32"/>
                                <w:szCs w:val="32"/>
                              </w:rPr>
                              <w:t>联合发布</w:t>
                            </w:r>
                          </w:p>
                          <w:p w14:paraId="2617AEA9"/>
                        </w:txbxContent>
                      </wps:txbx>
                      <wps:bodyPr wrap="square" upright="1"/>
                    </wps:wsp>
                  </a:graphicData>
                </a:graphic>
              </wp:anchor>
            </w:drawing>
          </mc:Choice>
          <mc:Fallback>
            <w:pict>
              <v:rect id="矩形 5" o:spid="_x0000_s1026" o:spt="1" style="position:absolute;left:0pt;margin-left:296.6pt;margin-top:9.05pt;height:40.7pt;width:87.4pt;z-index:251660288;mso-width-relative:page;mso-height-relative:page;" fillcolor="#FFFFFF" filled="t" stroked="f" coordsize="21600,21600" o:gfxdata="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F/IGx1wAAAAkBAAAPAAAAAAAAAAEAIAAAACIAAABkcnMvZG93bnJldi54&#10;bWxQSwECFAAUAAAACACHTuJA33IarsIBAAB4AwAADgAAAAAAAAABACAAAAAmAQAAZHJzL2Uyb0Rv&#10;Yy54bWxQSwUGAAAAAAYABgBZAQAAWgUAAAAA&#10;">
                <v:fill on="t" focussize="0,0"/>
                <v:stroke on="f"/>
                <v:imagedata o:title=""/>
                <o:lock v:ext="edit" aspectratio="f"/>
                <v:textbox>
                  <w:txbxContent>
                    <w:p w14:paraId="1C85C69D">
                      <w:pPr>
                        <w:rPr>
                          <w:rFonts w:ascii="黑体" w:hAnsi="黑体" w:eastAsia="黑体"/>
                          <w:sz w:val="32"/>
                          <w:szCs w:val="32"/>
                        </w:rPr>
                      </w:pPr>
                      <w:r>
                        <w:rPr>
                          <w:rFonts w:hint="eastAsia" w:ascii="黑体" w:hAnsi="黑体" w:eastAsia="黑体"/>
                          <w:sz w:val="32"/>
                          <w:szCs w:val="32"/>
                        </w:rPr>
                        <w:t>联合发布</w:t>
                      </w:r>
                    </w:p>
                    <w:p w14:paraId="2617AEA9"/>
                  </w:txbxContent>
                </v:textbox>
              </v:rect>
            </w:pict>
          </mc:Fallback>
        </mc:AlternateContent>
      </w:r>
      <w:r>
        <w:rPr>
          <w:rFonts w:eastAsia="黑体"/>
          <w:color w:val="000000"/>
          <w:spacing w:val="44"/>
          <w:sz w:val="32"/>
          <w:szCs w:val="32"/>
        </w:rPr>
        <w:t>中华人民共和国住房和城乡建设部</w:t>
      </w:r>
      <w:bookmarkEnd w:id="3"/>
      <w:bookmarkEnd w:id="4"/>
      <w:bookmarkEnd w:id="5"/>
      <w:bookmarkEnd w:id="6"/>
    </w:p>
    <w:p w14:paraId="74B8391D">
      <w:pPr>
        <w:snapToGrid w:val="0"/>
        <w:spacing w:line="300" w:lineRule="auto"/>
        <w:ind w:firstLine="331" w:firstLineChars="41"/>
        <w:rPr>
          <w:rFonts w:eastAsia="黑体"/>
          <w:color w:val="000000"/>
          <w:sz w:val="32"/>
          <w:szCs w:val="32"/>
        </w:rPr>
        <w:sectPr>
          <w:footerReference r:id="rId3" w:type="default"/>
          <w:footerReference r:id="rId4" w:type="even"/>
          <w:pgSz w:w="11906" w:h="16838"/>
          <w:pgMar w:top="1418" w:right="1758" w:bottom="1418" w:left="1758" w:header="851" w:footer="992" w:gutter="0"/>
          <w:pgNumType w:start="0"/>
          <w:cols w:space="720" w:num="1"/>
          <w:titlePg/>
          <w:docGrid w:type="linesAndChars" w:linePitch="312" w:charSpace="0"/>
        </w:sectPr>
      </w:pPr>
      <w:r>
        <w:rPr>
          <w:rFonts w:hint="eastAsia" w:eastAsia="黑体"/>
          <w:color w:val="000000"/>
          <w:spacing w:val="244"/>
          <w:sz w:val="32"/>
          <w:szCs w:val="32"/>
        </w:rPr>
        <w:t>国</w:t>
      </w:r>
      <w:r>
        <w:rPr>
          <w:rFonts w:eastAsia="黑体"/>
          <w:color w:val="000000"/>
          <w:spacing w:val="244"/>
          <w:sz w:val="32"/>
          <w:szCs w:val="32"/>
        </w:rPr>
        <w:t>家</w:t>
      </w:r>
      <w:r>
        <w:rPr>
          <w:rFonts w:hint="eastAsia" w:eastAsia="黑体"/>
          <w:color w:val="000000"/>
          <w:spacing w:val="244"/>
          <w:sz w:val="32"/>
          <w:szCs w:val="32"/>
        </w:rPr>
        <w:t>市场</w:t>
      </w:r>
      <w:r>
        <w:rPr>
          <w:rFonts w:eastAsia="黑体"/>
          <w:color w:val="000000"/>
          <w:spacing w:val="244"/>
          <w:sz w:val="32"/>
          <w:szCs w:val="32"/>
        </w:rPr>
        <w:t>监督</w:t>
      </w:r>
      <w:r>
        <w:rPr>
          <w:rFonts w:hint="eastAsia" w:eastAsia="黑体"/>
          <w:color w:val="000000"/>
          <w:spacing w:val="244"/>
          <w:sz w:val="32"/>
          <w:szCs w:val="32"/>
        </w:rPr>
        <w:t>管理</w:t>
      </w:r>
      <w:r>
        <w:rPr>
          <w:rFonts w:eastAsia="黑体"/>
          <w:color w:val="000000"/>
          <w:spacing w:val="244"/>
          <w:sz w:val="32"/>
          <w:szCs w:val="32"/>
        </w:rPr>
        <w:t>总局</w:t>
      </w:r>
    </w:p>
    <w:p w14:paraId="7505CD93">
      <w:pPr>
        <w:spacing w:before="600" w:beforeLines="250"/>
        <w:jc w:val="center"/>
        <w:rPr>
          <w:rFonts w:eastAsia="黑体"/>
          <w:sz w:val="28"/>
          <w:szCs w:val="28"/>
        </w:rPr>
      </w:pPr>
      <w:r>
        <w:rPr>
          <w:rFonts w:eastAsia="黑体"/>
          <w:sz w:val="28"/>
          <w:szCs w:val="28"/>
        </w:rPr>
        <w:t>中华人民共和国国家标准</w:t>
      </w:r>
    </w:p>
    <w:p w14:paraId="1621D311">
      <w:pPr>
        <w:spacing w:before="480" w:beforeLines="200" w:after="480" w:afterLines="200"/>
        <w:ind w:left="640" w:hanging="640" w:hangingChars="200"/>
        <w:jc w:val="center"/>
        <w:rPr>
          <w:sz w:val="32"/>
          <w:szCs w:val="32"/>
        </w:rPr>
      </w:pPr>
      <w:r>
        <w:rPr>
          <w:rFonts w:hint="eastAsia" w:hAnsi="宋体"/>
          <w:sz w:val="32"/>
          <w:szCs w:val="32"/>
        </w:rPr>
        <w:t>城镇清洁供热技术标准</w:t>
      </w:r>
    </w:p>
    <w:p w14:paraId="0A2826D4">
      <w:pPr>
        <w:snapToGrid w:val="0"/>
        <w:spacing w:line="300" w:lineRule="auto"/>
        <w:jc w:val="center"/>
        <w:rPr>
          <w:rFonts w:eastAsia="黑体"/>
          <w:sz w:val="30"/>
          <w:szCs w:val="30"/>
        </w:rPr>
      </w:pPr>
      <w:r>
        <w:rPr>
          <w:rFonts w:hint="eastAsia"/>
          <w:sz w:val="24"/>
        </w:rPr>
        <w:t>Standard for clean heating in city and town</w:t>
      </w:r>
    </w:p>
    <w:p w14:paraId="79ED54FB">
      <w:pPr>
        <w:spacing w:before="360" w:beforeLines="150" w:after="360" w:afterLines="150"/>
        <w:jc w:val="center"/>
        <w:rPr>
          <w:sz w:val="24"/>
        </w:rPr>
      </w:pPr>
      <w:r>
        <w:rPr>
          <w:sz w:val="24"/>
        </w:rPr>
        <w:t>GB</w:t>
      </w:r>
      <w:r>
        <w:rPr>
          <w:rFonts w:hint="eastAsia"/>
          <w:sz w:val="24"/>
        </w:rPr>
        <w:t>/T</w:t>
      </w:r>
      <w:r>
        <w:rPr>
          <w:sz w:val="24"/>
        </w:rPr>
        <w:t xml:space="preserve"> ×××××</w:t>
      </w:r>
      <w:r>
        <w:rPr>
          <w:rFonts w:hint="eastAsia"/>
          <w:sz w:val="24"/>
        </w:rPr>
        <w:t>—</w:t>
      </w:r>
      <w:r>
        <w:rPr>
          <w:sz w:val="24"/>
        </w:rPr>
        <w:t>20</w:t>
      </w:r>
      <w:r>
        <w:rPr>
          <w:rFonts w:hint="eastAsia"/>
          <w:sz w:val="24"/>
        </w:rPr>
        <w:t>2</w:t>
      </w:r>
      <w:r>
        <w:rPr>
          <w:sz w:val="24"/>
        </w:rPr>
        <w:t>×</w:t>
      </w:r>
    </w:p>
    <w:p w14:paraId="5827E184">
      <w:pPr>
        <w:snapToGrid w:val="0"/>
        <w:spacing w:line="300" w:lineRule="auto"/>
        <w:jc w:val="center"/>
        <w:rPr>
          <w:sz w:val="24"/>
        </w:rPr>
      </w:pPr>
      <w:r>
        <w:rPr>
          <w:rFonts w:hAnsi="宋体"/>
          <w:sz w:val="24"/>
        </w:rPr>
        <w:t>主编部门：中华人民共和国住房和城乡建设部</w:t>
      </w:r>
    </w:p>
    <w:p w14:paraId="1AA816B0">
      <w:pPr>
        <w:snapToGrid w:val="0"/>
        <w:spacing w:line="300" w:lineRule="auto"/>
        <w:jc w:val="center"/>
        <w:rPr>
          <w:sz w:val="24"/>
        </w:rPr>
      </w:pPr>
      <w:r>
        <w:rPr>
          <w:rFonts w:hAnsi="宋体"/>
          <w:sz w:val="24"/>
        </w:rPr>
        <w:t>批准部门：中华人民共和国住房和城乡建设部</w:t>
      </w:r>
    </w:p>
    <w:p w14:paraId="2DF43FC7">
      <w:pPr>
        <w:snapToGrid w:val="0"/>
        <w:spacing w:line="300" w:lineRule="auto"/>
        <w:ind w:firstLine="1800" w:firstLineChars="750"/>
        <w:rPr>
          <w:bCs/>
          <w:color w:val="000000"/>
          <w:sz w:val="28"/>
          <w:szCs w:val="28"/>
        </w:rPr>
      </w:pPr>
      <w:r>
        <w:rPr>
          <w:rFonts w:hAnsi="宋体"/>
          <w:sz w:val="24"/>
        </w:rPr>
        <w:t>实施日期：</w:t>
      </w:r>
      <w:r>
        <w:rPr>
          <w:sz w:val="24"/>
        </w:rPr>
        <w:t>20</w:t>
      </w:r>
      <w:r>
        <w:rPr>
          <w:rFonts w:hint="eastAsia"/>
          <w:sz w:val="24"/>
        </w:rPr>
        <w:t>2</w:t>
      </w:r>
      <w:r>
        <w:rPr>
          <w:sz w:val="24"/>
        </w:rPr>
        <w:t>×</w:t>
      </w:r>
      <w:r>
        <w:rPr>
          <w:rFonts w:hAnsi="宋体"/>
          <w:sz w:val="24"/>
        </w:rPr>
        <w:t>年</w:t>
      </w:r>
      <w:r>
        <w:rPr>
          <w:sz w:val="24"/>
        </w:rPr>
        <w:t>××</w:t>
      </w:r>
      <w:r>
        <w:rPr>
          <w:rFonts w:hAnsi="宋体"/>
          <w:sz w:val="24"/>
        </w:rPr>
        <w:t>月</w:t>
      </w:r>
      <w:r>
        <w:rPr>
          <w:sz w:val="24"/>
        </w:rPr>
        <w:t>××</w:t>
      </w:r>
      <w:r>
        <w:rPr>
          <w:rFonts w:hAnsi="宋体"/>
          <w:sz w:val="24"/>
        </w:rPr>
        <w:t>日</w:t>
      </w:r>
    </w:p>
    <w:p w14:paraId="4629ECCD">
      <w:pPr>
        <w:spacing w:before="480" w:beforeLines="200" w:line="540" w:lineRule="exact"/>
        <w:jc w:val="center"/>
        <w:rPr>
          <w:bCs/>
          <w:color w:val="000000"/>
          <w:sz w:val="28"/>
          <w:szCs w:val="28"/>
        </w:rPr>
      </w:pPr>
    </w:p>
    <w:p w14:paraId="3D6410E9">
      <w:pPr>
        <w:spacing w:before="480" w:beforeLines="200" w:line="540" w:lineRule="exact"/>
        <w:jc w:val="center"/>
        <w:rPr>
          <w:bCs/>
          <w:color w:val="000000"/>
          <w:sz w:val="28"/>
          <w:szCs w:val="28"/>
        </w:rPr>
      </w:pPr>
    </w:p>
    <w:p w14:paraId="2D6C714A">
      <w:pPr>
        <w:snapToGrid w:val="0"/>
        <w:spacing w:before="3360" w:beforeLines="1400" w:line="300" w:lineRule="auto"/>
        <w:jc w:val="center"/>
        <w:rPr>
          <w:sz w:val="28"/>
          <w:szCs w:val="28"/>
        </w:rPr>
      </w:pPr>
      <w:r>
        <w:rPr>
          <w:rFonts w:hAnsi="宋体"/>
          <w:sz w:val="28"/>
          <w:szCs w:val="28"/>
        </w:rPr>
        <w:t>中国</w:t>
      </w:r>
      <w:r>
        <w:rPr>
          <w:rFonts w:hint="eastAsia" w:hAnsi="宋体"/>
          <w:sz w:val="28"/>
          <w:szCs w:val="28"/>
        </w:rPr>
        <w:t>建筑工业出版社</w:t>
      </w:r>
    </w:p>
    <w:p w14:paraId="0EE8BC05">
      <w:pPr>
        <w:spacing w:before="480" w:beforeLines="200" w:line="540" w:lineRule="exact"/>
        <w:jc w:val="center"/>
        <w:rPr>
          <w:bCs/>
          <w:color w:val="000000"/>
          <w:sz w:val="28"/>
          <w:szCs w:val="28"/>
        </w:rPr>
      </w:pPr>
      <w:r>
        <w:rPr>
          <w:rFonts w:eastAsia="黑体"/>
          <w:sz w:val="24"/>
        </w:rPr>
        <w:t>20</w:t>
      </w:r>
      <w:r>
        <w:rPr>
          <w:rFonts w:hint="eastAsia" w:eastAsia="黑体"/>
          <w:sz w:val="24"/>
        </w:rPr>
        <w:t>2</w:t>
      </w:r>
      <w:r>
        <w:rPr>
          <w:rFonts w:eastAsia="黑体"/>
          <w:sz w:val="24"/>
        </w:rPr>
        <w:t>×</w:t>
      </w:r>
      <w:r>
        <w:rPr>
          <w:rFonts w:hAnsi="黑体" w:eastAsia="黑体"/>
          <w:sz w:val="24"/>
        </w:rPr>
        <w:t>年</w:t>
      </w:r>
      <w:r>
        <w:rPr>
          <w:rFonts w:hint="eastAsia" w:eastAsia="黑体"/>
          <w:sz w:val="24"/>
        </w:rPr>
        <w:t>　</w:t>
      </w:r>
      <w:r>
        <w:rPr>
          <w:rFonts w:hAnsi="黑体" w:eastAsia="黑体"/>
          <w:sz w:val="24"/>
        </w:rPr>
        <w:t>北京</w:t>
      </w:r>
    </w:p>
    <w:p w14:paraId="7793EBEA">
      <w:pPr>
        <w:tabs>
          <w:tab w:val="left" w:pos="4490"/>
          <w:tab w:val="left" w:pos="7920"/>
          <w:tab w:val="left" w:pos="8460"/>
        </w:tabs>
        <w:snapToGrid w:val="0"/>
        <w:spacing w:line="300" w:lineRule="auto"/>
        <w:ind w:left="86" w:leftChars="-202" w:right="-16" w:hanging="510" w:hangingChars="141"/>
        <w:jc w:val="center"/>
        <w:rPr>
          <w:b/>
          <w:sz w:val="36"/>
        </w:rPr>
      </w:pPr>
    </w:p>
    <w:p w14:paraId="3D20C030">
      <w:pPr>
        <w:ind w:right="-832" w:rightChars="-396"/>
        <w:rPr>
          <w:bCs/>
          <w:color w:val="000000"/>
          <w:spacing w:val="34"/>
          <w:sz w:val="44"/>
          <w:szCs w:val="32"/>
        </w:rPr>
        <w:sectPr>
          <w:headerReference r:id="rId5" w:type="first"/>
          <w:footerReference r:id="rId6" w:type="default"/>
          <w:pgSz w:w="11906" w:h="16838"/>
          <w:pgMar w:top="1418" w:right="1758" w:bottom="1418" w:left="1758" w:header="1077" w:footer="1077" w:gutter="0"/>
          <w:cols w:space="720" w:num="1"/>
          <w:titlePg/>
          <w:docGrid w:linePitch="312" w:charSpace="0"/>
        </w:sectPr>
      </w:pPr>
    </w:p>
    <w:bookmarkEnd w:id="7"/>
    <w:p w14:paraId="54655120">
      <w:pPr>
        <w:adjustRightInd w:val="0"/>
        <w:snapToGrid w:val="0"/>
        <w:spacing w:before="240" w:beforeLines="100" w:after="240" w:afterLines="100" w:line="300" w:lineRule="auto"/>
        <w:jc w:val="center"/>
        <w:textAlignment w:val="baseline"/>
        <w:rPr>
          <w:rFonts w:ascii="宋体" w:hAnsi="宋体" w:cs="宋体"/>
          <w:b/>
          <w:bCs/>
          <w:sz w:val="28"/>
          <w:szCs w:val="28"/>
        </w:rPr>
      </w:pPr>
      <w:bookmarkStart w:id="8" w:name="_Toc464639905"/>
      <w:bookmarkStart w:id="9" w:name="_Toc464636060"/>
      <w:bookmarkStart w:id="10" w:name="_Toc465781306"/>
      <w:bookmarkStart w:id="11" w:name="_Toc463449168"/>
      <w:bookmarkStart w:id="12" w:name="_Toc464636223"/>
      <w:bookmarkStart w:id="13" w:name="_Toc395090512"/>
      <w:bookmarkStart w:id="14" w:name="_Toc394992217"/>
      <w:r>
        <w:rPr>
          <w:rFonts w:hint="eastAsia" w:ascii="宋体" w:hAnsi="宋体" w:cs="宋体"/>
          <w:b/>
          <w:bCs/>
          <w:sz w:val="28"/>
          <w:szCs w:val="28"/>
        </w:rPr>
        <w:t>前　言</w:t>
      </w:r>
      <w:bookmarkEnd w:id="8"/>
      <w:bookmarkEnd w:id="9"/>
      <w:bookmarkEnd w:id="10"/>
      <w:bookmarkEnd w:id="11"/>
      <w:bookmarkEnd w:id="12"/>
      <w:bookmarkEnd w:id="13"/>
      <w:bookmarkEnd w:id="14"/>
    </w:p>
    <w:p w14:paraId="61649C17">
      <w:pPr>
        <w:snapToGrid w:val="0"/>
        <w:spacing w:line="300" w:lineRule="auto"/>
        <w:ind w:firstLine="420" w:firstLineChars="200"/>
        <w:rPr>
          <w:szCs w:val="21"/>
        </w:rPr>
      </w:pPr>
      <w:r>
        <w:rPr>
          <w:rFonts w:hint="eastAsia"/>
          <w:szCs w:val="21"/>
        </w:rPr>
        <w:t>根据《住房和城乡建设部标准定额司关于开展&lt;城镇清洁供热技术标准&gt;等2项标准编制工作的函》（建司局函标〔2021〕129号）的要求，标准</w:t>
      </w:r>
      <w:r>
        <w:rPr>
          <w:szCs w:val="21"/>
        </w:rPr>
        <w:t>编制组在深入调查研究，认真总结实践经验，参考有关标准，并在广泛征求意见的基础上，</w:t>
      </w:r>
      <w:r>
        <w:rPr>
          <w:rFonts w:hint="eastAsia"/>
          <w:szCs w:val="21"/>
        </w:rPr>
        <w:t>制定了</w:t>
      </w:r>
      <w:r>
        <w:rPr>
          <w:szCs w:val="21"/>
        </w:rPr>
        <w:t>本</w:t>
      </w:r>
      <w:r>
        <w:rPr>
          <w:rFonts w:hint="eastAsia"/>
          <w:szCs w:val="21"/>
        </w:rPr>
        <w:t>标准</w:t>
      </w:r>
      <w:r>
        <w:rPr>
          <w:szCs w:val="21"/>
        </w:rPr>
        <w:t>。</w:t>
      </w:r>
    </w:p>
    <w:p w14:paraId="34D2E696">
      <w:pPr>
        <w:snapToGrid w:val="0"/>
        <w:spacing w:line="300" w:lineRule="auto"/>
        <w:ind w:firstLine="420" w:firstLineChars="200"/>
        <w:rPr>
          <w:szCs w:val="21"/>
        </w:rPr>
      </w:pPr>
      <w:r>
        <w:rPr>
          <w:szCs w:val="21"/>
        </w:rPr>
        <w:t>本</w:t>
      </w:r>
      <w:r>
        <w:rPr>
          <w:rFonts w:hint="eastAsia"/>
          <w:szCs w:val="21"/>
        </w:rPr>
        <w:t>标准</w:t>
      </w:r>
      <w:r>
        <w:rPr>
          <w:szCs w:val="21"/>
        </w:rPr>
        <w:t>的主要技术内容：1</w:t>
      </w:r>
      <w:r>
        <w:rPr>
          <w:rFonts w:hint="eastAsia"/>
          <w:szCs w:val="21"/>
        </w:rPr>
        <w:t xml:space="preserve"> </w:t>
      </w:r>
      <w:r>
        <w:rPr>
          <w:szCs w:val="21"/>
        </w:rPr>
        <w:t>总则；2</w:t>
      </w:r>
      <w:r>
        <w:rPr>
          <w:rFonts w:hint="eastAsia"/>
          <w:szCs w:val="21"/>
        </w:rPr>
        <w:t xml:space="preserve"> </w:t>
      </w:r>
      <w:r>
        <w:rPr>
          <w:szCs w:val="21"/>
        </w:rPr>
        <w:t>术语</w:t>
      </w:r>
      <w:r>
        <w:rPr>
          <w:rFonts w:hint="eastAsia"/>
          <w:szCs w:val="21"/>
        </w:rPr>
        <w:t>；</w:t>
      </w:r>
      <w:r>
        <w:rPr>
          <w:szCs w:val="21"/>
        </w:rPr>
        <w:t>3</w:t>
      </w:r>
      <w:r>
        <w:rPr>
          <w:rFonts w:hint="eastAsia"/>
          <w:szCs w:val="21"/>
        </w:rPr>
        <w:t xml:space="preserve"> 清洁供热方式与能源选择</w:t>
      </w:r>
      <w:r>
        <w:rPr>
          <w:szCs w:val="21"/>
        </w:rPr>
        <w:t>；4</w:t>
      </w:r>
      <w:r>
        <w:rPr>
          <w:rFonts w:hint="eastAsia"/>
          <w:szCs w:val="21"/>
        </w:rPr>
        <w:t xml:space="preserve"> 清洁供热系统设计；5 清洁供热指标；6 清洁供热评价</w:t>
      </w:r>
      <w:r>
        <w:rPr>
          <w:szCs w:val="21"/>
        </w:rPr>
        <w:t>。</w:t>
      </w:r>
    </w:p>
    <w:p w14:paraId="1492F25B">
      <w:pPr>
        <w:snapToGrid w:val="0"/>
        <w:spacing w:line="300" w:lineRule="auto"/>
        <w:ind w:firstLine="420" w:firstLineChars="200"/>
        <w:rPr>
          <w:szCs w:val="21"/>
        </w:rPr>
      </w:pPr>
      <w:r>
        <w:rPr>
          <w:szCs w:val="21"/>
        </w:rPr>
        <w:t>本</w:t>
      </w:r>
      <w:r>
        <w:rPr>
          <w:rFonts w:hint="eastAsia"/>
          <w:szCs w:val="21"/>
        </w:rPr>
        <w:t>标准</w:t>
      </w:r>
      <w:r>
        <w:rPr>
          <w:szCs w:val="21"/>
        </w:rPr>
        <w:t>由</w:t>
      </w:r>
      <w:r>
        <w:rPr>
          <w:rFonts w:hint="eastAsia"/>
          <w:szCs w:val="21"/>
        </w:rPr>
        <w:t>住房和城乡建设部负责管理</w:t>
      </w:r>
      <w:r>
        <w:rPr>
          <w:szCs w:val="21"/>
        </w:rPr>
        <w:t>。</w:t>
      </w:r>
    </w:p>
    <w:p w14:paraId="1D54E106">
      <w:pPr>
        <w:snapToGrid w:val="0"/>
        <w:spacing w:line="300" w:lineRule="auto"/>
        <w:ind w:firstLine="420" w:firstLineChars="200"/>
        <w:rPr>
          <w:szCs w:val="21"/>
        </w:rPr>
      </w:pPr>
      <w:r>
        <w:rPr>
          <w:szCs w:val="21"/>
        </w:rPr>
        <w:t>本</w:t>
      </w:r>
      <w:r>
        <w:rPr>
          <w:rFonts w:hint="eastAsia"/>
          <w:szCs w:val="21"/>
        </w:rPr>
        <w:t>标准起草</w:t>
      </w:r>
      <w:r>
        <w:rPr>
          <w:szCs w:val="21"/>
        </w:rPr>
        <w:t>单位：</w:t>
      </w:r>
      <w:r>
        <w:rPr>
          <w:rFonts w:hint="eastAsia"/>
          <w:szCs w:val="21"/>
        </w:rPr>
        <w:t>中国城镇供热协会（</w:t>
      </w:r>
      <w:r>
        <w:rPr>
          <w:szCs w:val="21"/>
        </w:rPr>
        <w:t>地址：</w:t>
      </w:r>
      <w:r>
        <w:rPr>
          <w:rFonts w:hint="eastAsia"/>
          <w:szCs w:val="21"/>
        </w:rPr>
        <w:t>北京市朝阳区西坝河南路甲2号一层，</w:t>
      </w:r>
      <w:r>
        <w:rPr>
          <w:szCs w:val="21"/>
        </w:rPr>
        <w:t>邮政编码：</w:t>
      </w:r>
      <w:r>
        <w:rPr>
          <w:rFonts w:hint="eastAsia"/>
          <w:szCs w:val="21"/>
        </w:rPr>
        <w:t>100028）</w:t>
      </w:r>
    </w:p>
    <w:p w14:paraId="226B74BE">
      <w:pPr>
        <w:snapToGrid w:val="0"/>
        <w:spacing w:line="300" w:lineRule="auto"/>
        <w:ind w:left="1680" w:firstLine="420" w:firstLineChars="200"/>
        <w:rPr>
          <w:szCs w:val="21"/>
        </w:rPr>
      </w:pPr>
      <w:r>
        <w:rPr>
          <w:rFonts w:hint="eastAsia" w:ascii="宋体" w:hAnsi="宋体" w:cs="宋体"/>
          <w:kern w:val="0"/>
          <w:szCs w:val="21"/>
        </w:rPr>
        <w:t>北京市热力工程设计有限责任公司</w:t>
      </w:r>
    </w:p>
    <w:p w14:paraId="41DE4005">
      <w:pPr>
        <w:snapToGrid w:val="0"/>
        <w:spacing w:line="300" w:lineRule="auto"/>
        <w:ind w:firstLine="2100" w:firstLineChars="1000"/>
        <w:rPr>
          <w:szCs w:val="21"/>
        </w:rPr>
      </w:pPr>
      <w:r>
        <w:rPr>
          <w:rFonts w:hint="eastAsia"/>
          <w:szCs w:val="21"/>
        </w:rPr>
        <w:t>中国城市建设研究院有限公司</w:t>
      </w:r>
    </w:p>
    <w:p w14:paraId="71D2FFB7">
      <w:pPr>
        <w:snapToGrid w:val="0"/>
        <w:spacing w:line="300" w:lineRule="auto"/>
        <w:ind w:firstLine="2100" w:firstLineChars="1000"/>
        <w:rPr>
          <w:szCs w:val="21"/>
        </w:rPr>
      </w:pPr>
      <w:r>
        <w:rPr>
          <w:rFonts w:hint="eastAsia"/>
          <w:szCs w:val="21"/>
        </w:rPr>
        <w:t>中国中元国际工程有限公司</w:t>
      </w:r>
    </w:p>
    <w:p w14:paraId="1D91A8B3">
      <w:pPr>
        <w:snapToGrid w:val="0"/>
        <w:spacing w:line="300" w:lineRule="auto"/>
        <w:ind w:firstLine="2100" w:firstLineChars="1000"/>
        <w:rPr>
          <w:szCs w:val="21"/>
        </w:rPr>
      </w:pPr>
      <w:r>
        <w:rPr>
          <w:rFonts w:hint="eastAsia"/>
          <w:szCs w:val="21"/>
        </w:rPr>
        <w:t>北京市煤气热力工程设计院有限公司</w:t>
      </w:r>
    </w:p>
    <w:p w14:paraId="4E10E224">
      <w:pPr>
        <w:snapToGrid w:val="0"/>
        <w:spacing w:line="300" w:lineRule="auto"/>
        <w:ind w:firstLine="2100" w:firstLineChars="1000"/>
        <w:rPr>
          <w:szCs w:val="21"/>
        </w:rPr>
      </w:pPr>
      <w:r>
        <w:rPr>
          <w:rFonts w:hint="eastAsia"/>
          <w:szCs w:val="21"/>
        </w:rPr>
        <w:t>北京华誉能源技术股份有限公司</w:t>
      </w:r>
    </w:p>
    <w:p w14:paraId="6D30AA6F">
      <w:pPr>
        <w:snapToGrid w:val="0"/>
        <w:spacing w:line="300" w:lineRule="auto"/>
        <w:ind w:firstLine="2100" w:firstLineChars="1000"/>
        <w:rPr>
          <w:szCs w:val="21"/>
        </w:rPr>
      </w:pPr>
      <w:r>
        <w:rPr>
          <w:rFonts w:hint="eastAsia"/>
          <w:szCs w:val="21"/>
        </w:rPr>
        <w:t>泰安市泰山城区热力有限公司</w:t>
      </w:r>
    </w:p>
    <w:p w14:paraId="53807150">
      <w:pPr>
        <w:snapToGrid w:val="0"/>
        <w:spacing w:line="300" w:lineRule="auto"/>
        <w:ind w:firstLine="2100" w:firstLineChars="1000"/>
        <w:rPr>
          <w:szCs w:val="21"/>
        </w:rPr>
      </w:pPr>
      <w:r>
        <w:rPr>
          <w:rFonts w:hint="eastAsia"/>
          <w:szCs w:val="21"/>
        </w:rPr>
        <w:t>清华大学</w:t>
      </w:r>
    </w:p>
    <w:p w14:paraId="6920A2EB">
      <w:pPr>
        <w:snapToGrid w:val="0"/>
        <w:spacing w:line="300" w:lineRule="auto"/>
        <w:ind w:firstLine="2100" w:firstLineChars="1000"/>
        <w:rPr>
          <w:szCs w:val="21"/>
        </w:rPr>
      </w:pPr>
      <w:r>
        <w:rPr>
          <w:rFonts w:hint="eastAsia"/>
          <w:szCs w:val="21"/>
        </w:rPr>
        <w:t>北京市热力集团有限责任公司</w:t>
      </w:r>
    </w:p>
    <w:p w14:paraId="3AAE7003">
      <w:pPr>
        <w:snapToGrid w:val="0"/>
        <w:spacing w:line="300" w:lineRule="auto"/>
        <w:ind w:firstLine="2100" w:firstLineChars="1000"/>
        <w:rPr>
          <w:szCs w:val="21"/>
        </w:rPr>
      </w:pPr>
      <w:r>
        <w:rPr>
          <w:rFonts w:hint="eastAsia"/>
          <w:szCs w:val="21"/>
        </w:rPr>
        <w:t>宝石花同方能源科技有限公司</w:t>
      </w:r>
    </w:p>
    <w:p w14:paraId="1289D025">
      <w:pPr>
        <w:snapToGrid w:val="0"/>
        <w:spacing w:line="300" w:lineRule="auto"/>
        <w:ind w:firstLine="2100" w:firstLineChars="1000"/>
        <w:rPr>
          <w:szCs w:val="21"/>
        </w:rPr>
      </w:pPr>
      <w:r>
        <w:rPr>
          <w:rFonts w:hint="eastAsia"/>
          <w:szCs w:val="21"/>
        </w:rPr>
        <w:t>中国建筑科学研究院有限公司</w:t>
      </w:r>
    </w:p>
    <w:p w14:paraId="264FFC1B">
      <w:pPr>
        <w:snapToGrid w:val="0"/>
        <w:spacing w:line="300" w:lineRule="auto"/>
        <w:ind w:firstLine="2100" w:firstLineChars="1000"/>
        <w:rPr>
          <w:szCs w:val="21"/>
        </w:rPr>
      </w:pPr>
      <w:r>
        <w:rPr>
          <w:rFonts w:hint="eastAsia"/>
          <w:szCs w:val="21"/>
        </w:rPr>
        <w:t>吉林省春城热力股份有限公司</w:t>
      </w:r>
    </w:p>
    <w:p w14:paraId="6FC32F49">
      <w:pPr>
        <w:snapToGrid w:val="0"/>
        <w:spacing w:line="300" w:lineRule="auto"/>
        <w:ind w:firstLine="2100" w:firstLineChars="1000"/>
        <w:rPr>
          <w:szCs w:val="21"/>
        </w:rPr>
      </w:pPr>
      <w:r>
        <w:rPr>
          <w:rFonts w:hint="eastAsia"/>
          <w:szCs w:val="21"/>
        </w:rPr>
        <w:t>北京京能热力股份有限公司</w:t>
      </w:r>
    </w:p>
    <w:p w14:paraId="5A169B40">
      <w:pPr>
        <w:snapToGrid w:val="0"/>
        <w:spacing w:line="300" w:lineRule="auto"/>
        <w:ind w:firstLine="2100" w:firstLineChars="1000"/>
        <w:rPr>
          <w:szCs w:val="21"/>
        </w:rPr>
      </w:pPr>
      <w:r>
        <w:rPr>
          <w:rFonts w:hint="eastAsia"/>
          <w:szCs w:val="21"/>
        </w:rPr>
        <w:t>河北华热工程设计有限公司</w:t>
      </w:r>
    </w:p>
    <w:p w14:paraId="34A52547">
      <w:pPr>
        <w:snapToGrid w:val="0"/>
        <w:spacing w:line="300" w:lineRule="auto"/>
        <w:ind w:firstLine="2100" w:firstLineChars="1000"/>
        <w:rPr>
          <w:szCs w:val="21"/>
        </w:rPr>
      </w:pPr>
      <w:r>
        <w:rPr>
          <w:rFonts w:hint="eastAsia"/>
          <w:szCs w:val="21"/>
        </w:rPr>
        <w:t>唐山市热力集团有限公司</w:t>
      </w:r>
    </w:p>
    <w:p w14:paraId="2414589A">
      <w:pPr>
        <w:snapToGrid w:val="0"/>
        <w:spacing w:line="300" w:lineRule="auto"/>
        <w:ind w:firstLine="2100" w:firstLineChars="1000"/>
        <w:rPr>
          <w:szCs w:val="21"/>
        </w:rPr>
      </w:pPr>
      <w:r>
        <w:rPr>
          <w:rFonts w:hint="eastAsia"/>
          <w:szCs w:val="21"/>
        </w:rPr>
        <w:t>唐山市热力工程设计有限公司</w:t>
      </w:r>
    </w:p>
    <w:p w14:paraId="76DA8041">
      <w:pPr>
        <w:snapToGrid w:val="0"/>
        <w:spacing w:line="300" w:lineRule="auto"/>
        <w:ind w:firstLine="2100" w:firstLineChars="1000"/>
        <w:rPr>
          <w:szCs w:val="21"/>
        </w:rPr>
      </w:pPr>
      <w:r>
        <w:rPr>
          <w:rFonts w:hint="eastAsia"/>
          <w:szCs w:val="21"/>
        </w:rPr>
        <w:t>三杰节能新材料股份有限公司</w:t>
      </w:r>
    </w:p>
    <w:p w14:paraId="0234507B">
      <w:pPr>
        <w:snapToGrid w:val="0"/>
        <w:spacing w:line="300" w:lineRule="auto"/>
        <w:ind w:firstLine="2100" w:firstLineChars="1000"/>
        <w:rPr>
          <w:szCs w:val="21"/>
        </w:rPr>
      </w:pPr>
      <w:r>
        <w:rPr>
          <w:rFonts w:hint="eastAsia"/>
          <w:szCs w:val="21"/>
        </w:rPr>
        <w:t>青岛能源设计研究院有限公司</w:t>
      </w:r>
    </w:p>
    <w:p w14:paraId="4014061D">
      <w:pPr>
        <w:snapToGrid w:val="0"/>
        <w:spacing w:line="300" w:lineRule="auto"/>
        <w:ind w:firstLine="2100" w:firstLineChars="1000"/>
        <w:rPr>
          <w:szCs w:val="21"/>
        </w:rPr>
      </w:pPr>
      <w:r>
        <w:rPr>
          <w:rFonts w:hint="eastAsia"/>
          <w:szCs w:val="21"/>
        </w:rPr>
        <w:t>西安市热力集团有限责任公司</w:t>
      </w:r>
    </w:p>
    <w:p w14:paraId="05677F56">
      <w:pPr>
        <w:snapToGrid w:val="0"/>
        <w:spacing w:line="300" w:lineRule="auto"/>
        <w:ind w:firstLine="2100" w:firstLineChars="1000"/>
        <w:rPr>
          <w:szCs w:val="21"/>
        </w:rPr>
      </w:pPr>
      <w:r>
        <w:rPr>
          <w:rFonts w:hint="eastAsia"/>
          <w:szCs w:val="21"/>
        </w:rPr>
        <w:t>郑州热力集团有限公司</w:t>
      </w:r>
    </w:p>
    <w:p w14:paraId="18F35A00">
      <w:pPr>
        <w:snapToGrid w:val="0"/>
        <w:spacing w:line="300" w:lineRule="auto"/>
        <w:ind w:firstLine="2100" w:firstLineChars="1000"/>
        <w:rPr>
          <w:szCs w:val="21"/>
        </w:rPr>
      </w:pPr>
      <w:r>
        <w:rPr>
          <w:rFonts w:hint="eastAsia"/>
          <w:szCs w:val="21"/>
        </w:rPr>
        <w:t>中国市政工程西北设计研究院有限公司</w:t>
      </w:r>
    </w:p>
    <w:p w14:paraId="126BA964">
      <w:pPr>
        <w:snapToGrid w:val="0"/>
        <w:spacing w:line="300" w:lineRule="auto"/>
        <w:ind w:left="2599" w:leftChars="200" w:hanging="2179" w:hangingChars="1038"/>
        <w:rPr>
          <w:szCs w:val="21"/>
        </w:rPr>
      </w:pPr>
      <w:r>
        <w:rPr>
          <w:szCs w:val="21"/>
        </w:rPr>
        <w:t>本标准主要起草人员：</w:t>
      </w:r>
      <w:r>
        <w:rPr>
          <w:rFonts w:hint="eastAsia"/>
          <w:szCs w:val="21"/>
        </w:rPr>
        <w:t>牛小化　田立顺　刘海燕　杨　健　朱彦飞　田孟晋　刘　荣</w:t>
      </w:r>
    </w:p>
    <w:p w14:paraId="3CF33672">
      <w:pPr>
        <w:snapToGrid w:val="0"/>
        <w:spacing w:line="300" w:lineRule="auto"/>
        <w:ind w:left="2597" w:leftChars="1200" w:hanging="77" w:hangingChars="37"/>
        <w:rPr>
          <w:szCs w:val="21"/>
        </w:rPr>
      </w:pPr>
      <w:r>
        <w:rPr>
          <w:rFonts w:hint="eastAsia"/>
          <w:szCs w:val="21"/>
        </w:rPr>
        <w:t>刘军胜　雷艳杰　刘庆峰　付　林　荀志国　孙　旭　袁闪闪</w:t>
      </w:r>
    </w:p>
    <w:p w14:paraId="122F9ABF">
      <w:pPr>
        <w:snapToGrid w:val="0"/>
        <w:spacing w:line="300" w:lineRule="auto"/>
        <w:ind w:left="2597" w:leftChars="1200" w:hanging="77" w:hangingChars="37"/>
        <w:rPr>
          <w:szCs w:val="21"/>
        </w:rPr>
      </w:pPr>
      <w:r>
        <w:rPr>
          <w:rFonts w:hint="eastAsia"/>
          <w:szCs w:val="21"/>
        </w:rPr>
        <w:t>鲁亚钦　杜红波　石　英　杨志强　陈建东　张　津　任宝亮</w:t>
      </w:r>
    </w:p>
    <w:p w14:paraId="5E5084D6">
      <w:pPr>
        <w:snapToGrid w:val="0"/>
        <w:spacing w:line="300" w:lineRule="auto"/>
        <w:ind w:left="2597" w:leftChars="1200" w:hanging="77" w:hangingChars="37"/>
        <w:rPr>
          <w:szCs w:val="21"/>
        </w:rPr>
      </w:pPr>
      <w:r>
        <w:rPr>
          <w:rFonts w:hint="eastAsia"/>
          <w:szCs w:val="21"/>
        </w:rPr>
        <w:t>秦敬韩　王　军　张昌豪　张　军</w:t>
      </w:r>
    </w:p>
    <w:p w14:paraId="1BE5D131">
      <w:pPr>
        <w:snapToGrid w:val="0"/>
        <w:spacing w:line="300" w:lineRule="auto"/>
        <w:ind w:firstLine="420" w:firstLineChars="200"/>
        <w:rPr>
          <w:szCs w:val="21"/>
        </w:rPr>
      </w:pPr>
      <w:r>
        <w:rPr>
          <w:szCs w:val="21"/>
        </w:rPr>
        <w:t>本标准主要审查人员：</w:t>
      </w:r>
    </w:p>
    <w:p w14:paraId="004D3A7E">
      <w:pPr>
        <w:snapToGrid w:val="0"/>
        <w:spacing w:line="300" w:lineRule="auto"/>
        <w:ind w:firstLine="420" w:firstLineChars="200"/>
        <w:rPr>
          <w:szCs w:val="21"/>
        </w:rPr>
      </w:pPr>
    </w:p>
    <w:p w14:paraId="5BCE9DC6">
      <w:pPr>
        <w:snapToGrid w:val="0"/>
        <w:spacing w:line="360" w:lineRule="auto"/>
        <w:ind w:firstLine="420" w:firstLineChars="200"/>
        <w:rPr>
          <w:szCs w:val="21"/>
        </w:rPr>
        <w:sectPr>
          <w:footerReference r:id="rId8" w:type="default"/>
          <w:headerReference r:id="rId7" w:type="even"/>
          <w:footerReference r:id="rId9" w:type="even"/>
          <w:pgSz w:w="11907" w:h="16840"/>
          <w:pgMar w:top="1418" w:right="1758" w:bottom="1418" w:left="1758" w:header="1418" w:footer="851" w:gutter="0"/>
          <w:pgNumType w:fmt="upperRoman" w:start="1"/>
          <w:cols w:space="720" w:num="1"/>
          <w:docGrid w:linePitch="324" w:charSpace="0"/>
        </w:sectPr>
      </w:pPr>
    </w:p>
    <w:p w14:paraId="023DFC61">
      <w:pPr>
        <w:snapToGrid w:val="0"/>
        <w:spacing w:after="240" w:afterLines="100" w:line="300" w:lineRule="auto"/>
        <w:jc w:val="center"/>
        <w:rPr>
          <w:rFonts w:ascii="宋体"/>
          <w:b/>
          <w:sz w:val="28"/>
          <w:szCs w:val="28"/>
        </w:rPr>
      </w:pPr>
      <w:r>
        <w:rPr>
          <w:rFonts w:hint="eastAsia" w:ascii="宋体" w:hAnsi="宋体"/>
          <w:b/>
          <w:sz w:val="28"/>
          <w:szCs w:val="28"/>
        </w:rPr>
        <w:t>目　次</w:t>
      </w:r>
    </w:p>
    <w:p w14:paraId="4CE32E26">
      <w:pPr>
        <w:pStyle w:val="15"/>
        <w:snapToGrid w:val="0"/>
        <w:spacing w:line="300" w:lineRule="auto"/>
        <w:rPr>
          <w:rFonts w:eastAsiaTheme="minorEastAsia"/>
          <w:szCs w:val="21"/>
          <w14:ligatures w14:val="standardContextual"/>
        </w:rPr>
      </w:pPr>
      <w:r>
        <w:rPr>
          <w:rFonts w:ascii="宋体" w:hAnsi="宋体"/>
          <w:spacing w:val="4"/>
          <w:sz w:val="22"/>
          <w:szCs w:val="22"/>
        </w:rPr>
        <w:fldChar w:fldCharType="begin"/>
      </w:r>
      <w:r>
        <w:rPr>
          <w:rFonts w:ascii="宋体" w:hAnsi="宋体"/>
          <w:spacing w:val="4"/>
          <w:sz w:val="22"/>
          <w:szCs w:val="22"/>
        </w:rPr>
        <w:instrText xml:space="preserve"> TOC \o "1-3" \h \z \u </w:instrText>
      </w:r>
      <w:r>
        <w:rPr>
          <w:rFonts w:ascii="宋体" w:hAnsi="宋体"/>
          <w:spacing w:val="4"/>
          <w:sz w:val="22"/>
          <w:szCs w:val="22"/>
        </w:rPr>
        <w:fldChar w:fldCharType="separate"/>
      </w:r>
      <w:r>
        <w:fldChar w:fldCharType="begin"/>
      </w:r>
      <w:r>
        <w:instrText xml:space="preserve"> HYPERLINK \l "_Toc169277619" </w:instrText>
      </w:r>
      <w:r>
        <w:fldChar w:fldCharType="separate"/>
      </w:r>
      <w:r>
        <w:rPr>
          <w:rStyle w:val="27"/>
          <w:spacing w:val="4"/>
          <w:szCs w:val="21"/>
        </w:rPr>
        <w:t>1　总　则</w:t>
      </w:r>
      <w:r>
        <w:rPr>
          <w:szCs w:val="21"/>
        </w:rPr>
        <w:tab/>
      </w:r>
      <w:r>
        <w:rPr>
          <w:szCs w:val="21"/>
        </w:rPr>
        <w:fldChar w:fldCharType="begin"/>
      </w:r>
      <w:r>
        <w:rPr>
          <w:szCs w:val="21"/>
        </w:rPr>
        <w:instrText xml:space="preserve"> PAGEREF _Toc169277619 \h </w:instrText>
      </w:r>
      <w:r>
        <w:rPr>
          <w:szCs w:val="21"/>
        </w:rPr>
        <w:fldChar w:fldCharType="separate"/>
      </w:r>
      <w:r>
        <w:rPr>
          <w:szCs w:val="21"/>
        </w:rPr>
        <w:t>1</w:t>
      </w:r>
      <w:r>
        <w:rPr>
          <w:szCs w:val="21"/>
        </w:rPr>
        <w:fldChar w:fldCharType="end"/>
      </w:r>
      <w:r>
        <w:rPr>
          <w:szCs w:val="21"/>
        </w:rPr>
        <w:fldChar w:fldCharType="end"/>
      </w:r>
    </w:p>
    <w:p w14:paraId="009C2C5D">
      <w:pPr>
        <w:pStyle w:val="15"/>
        <w:snapToGrid w:val="0"/>
        <w:spacing w:line="300" w:lineRule="auto"/>
        <w:rPr>
          <w:rFonts w:eastAsiaTheme="minorEastAsia"/>
          <w:szCs w:val="21"/>
          <w14:ligatures w14:val="standardContextual"/>
        </w:rPr>
      </w:pPr>
      <w:r>
        <w:fldChar w:fldCharType="begin"/>
      </w:r>
      <w:r>
        <w:instrText xml:space="preserve"> HYPERLINK \l "_Toc169277620" </w:instrText>
      </w:r>
      <w:r>
        <w:fldChar w:fldCharType="separate"/>
      </w:r>
      <w:r>
        <w:rPr>
          <w:rStyle w:val="27"/>
          <w:spacing w:val="4"/>
          <w:szCs w:val="21"/>
        </w:rPr>
        <w:t>2　术　语</w:t>
      </w:r>
      <w:r>
        <w:rPr>
          <w:szCs w:val="21"/>
        </w:rPr>
        <w:tab/>
      </w:r>
      <w:r>
        <w:rPr>
          <w:szCs w:val="21"/>
        </w:rPr>
        <w:fldChar w:fldCharType="begin"/>
      </w:r>
      <w:r>
        <w:rPr>
          <w:szCs w:val="21"/>
        </w:rPr>
        <w:instrText xml:space="preserve"> PAGEREF _Toc169277620 \h </w:instrText>
      </w:r>
      <w:r>
        <w:rPr>
          <w:szCs w:val="21"/>
        </w:rPr>
        <w:fldChar w:fldCharType="separate"/>
      </w:r>
      <w:r>
        <w:rPr>
          <w:szCs w:val="21"/>
        </w:rPr>
        <w:t>2</w:t>
      </w:r>
      <w:r>
        <w:rPr>
          <w:szCs w:val="21"/>
        </w:rPr>
        <w:fldChar w:fldCharType="end"/>
      </w:r>
      <w:r>
        <w:rPr>
          <w:szCs w:val="21"/>
        </w:rPr>
        <w:fldChar w:fldCharType="end"/>
      </w:r>
    </w:p>
    <w:p w14:paraId="520D4E08">
      <w:pPr>
        <w:pStyle w:val="15"/>
        <w:snapToGrid w:val="0"/>
        <w:spacing w:line="300" w:lineRule="auto"/>
        <w:rPr>
          <w:rFonts w:eastAsiaTheme="minorEastAsia"/>
          <w:szCs w:val="21"/>
          <w14:ligatures w14:val="standardContextual"/>
        </w:rPr>
      </w:pPr>
      <w:r>
        <w:fldChar w:fldCharType="begin"/>
      </w:r>
      <w:r>
        <w:instrText xml:space="preserve"> HYPERLINK \l "_Toc169277621" </w:instrText>
      </w:r>
      <w:r>
        <w:fldChar w:fldCharType="separate"/>
      </w:r>
      <w:r>
        <w:rPr>
          <w:rStyle w:val="27"/>
          <w:rFonts w:eastAsia="仿宋_GB2312"/>
          <w:spacing w:val="4"/>
          <w:szCs w:val="21"/>
        </w:rPr>
        <w:t>3　</w:t>
      </w:r>
      <w:r>
        <w:rPr>
          <w:rStyle w:val="27"/>
          <w:spacing w:val="4"/>
          <w:szCs w:val="21"/>
        </w:rPr>
        <w:t>清洁供热方式与能源选择</w:t>
      </w:r>
      <w:r>
        <w:rPr>
          <w:szCs w:val="21"/>
        </w:rPr>
        <w:tab/>
      </w:r>
      <w:r>
        <w:rPr>
          <w:szCs w:val="21"/>
        </w:rPr>
        <w:fldChar w:fldCharType="begin"/>
      </w:r>
      <w:r>
        <w:rPr>
          <w:szCs w:val="21"/>
        </w:rPr>
        <w:instrText xml:space="preserve"> PAGEREF _Toc169277621 \h </w:instrText>
      </w:r>
      <w:r>
        <w:rPr>
          <w:szCs w:val="21"/>
        </w:rPr>
        <w:fldChar w:fldCharType="separate"/>
      </w:r>
      <w:r>
        <w:rPr>
          <w:szCs w:val="21"/>
        </w:rPr>
        <w:t>3</w:t>
      </w:r>
      <w:r>
        <w:rPr>
          <w:szCs w:val="21"/>
        </w:rPr>
        <w:fldChar w:fldCharType="end"/>
      </w:r>
      <w:r>
        <w:rPr>
          <w:szCs w:val="21"/>
        </w:rPr>
        <w:fldChar w:fldCharType="end"/>
      </w:r>
    </w:p>
    <w:p w14:paraId="0398A271">
      <w:pPr>
        <w:pStyle w:val="15"/>
        <w:snapToGrid w:val="0"/>
        <w:spacing w:line="300" w:lineRule="auto"/>
        <w:rPr>
          <w:rFonts w:eastAsiaTheme="minorEastAsia"/>
          <w:szCs w:val="21"/>
          <w14:ligatures w14:val="standardContextual"/>
        </w:rPr>
      </w:pPr>
      <w:r>
        <w:fldChar w:fldCharType="begin"/>
      </w:r>
      <w:r>
        <w:instrText xml:space="preserve"> HYPERLINK \l "_Toc169277622" </w:instrText>
      </w:r>
      <w:r>
        <w:fldChar w:fldCharType="separate"/>
      </w:r>
      <w:r>
        <w:rPr>
          <w:rStyle w:val="27"/>
          <w:spacing w:val="4"/>
          <w:szCs w:val="21"/>
        </w:rPr>
        <w:t>4　清洁供热系统</w:t>
      </w:r>
      <w:r>
        <w:rPr>
          <w:szCs w:val="21"/>
        </w:rPr>
        <w:tab/>
      </w:r>
      <w:r>
        <w:rPr>
          <w:szCs w:val="21"/>
        </w:rPr>
        <w:fldChar w:fldCharType="begin"/>
      </w:r>
      <w:r>
        <w:rPr>
          <w:szCs w:val="21"/>
        </w:rPr>
        <w:instrText xml:space="preserve"> PAGEREF _Toc169277622 \h </w:instrText>
      </w:r>
      <w:r>
        <w:rPr>
          <w:szCs w:val="21"/>
        </w:rPr>
        <w:fldChar w:fldCharType="separate"/>
      </w:r>
      <w:r>
        <w:rPr>
          <w:szCs w:val="21"/>
        </w:rPr>
        <w:t>4</w:t>
      </w:r>
      <w:r>
        <w:rPr>
          <w:szCs w:val="21"/>
        </w:rPr>
        <w:fldChar w:fldCharType="end"/>
      </w:r>
      <w:r>
        <w:rPr>
          <w:szCs w:val="21"/>
        </w:rPr>
        <w:fldChar w:fldCharType="end"/>
      </w:r>
    </w:p>
    <w:p w14:paraId="5E1347DC">
      <w:pPr>
        <w:pStyle w:val="16"/>
        <w:snapToGrid w:val="0"/>
        <w:spacing w:line="300" w:lineRule="auto"/>
        <w:rPr>
          <w:rFonts w:eastAsiaTheme="minorEastAsia"/>
          <w:szCs w:val="21"/>
          <w14:ligatures w14:val="standardContextual"/>
        </w:rPr>
      </w:pPr>
      <w:r>
        <w:fldChar w:fldCharType="begin"/>
      </w:r>
      <w:r>
        <w:instrText xml:space="preserve"> HYPERLINK \l "_Toc169277623" </w:instrText>
      </w:r>
      <w:r>
        <w:fldChar w:fldCharType="separate"/>
      </w:r>
      <w:r>
        <w:rPr>
          <w:rStyle w:val="27"/>
          <w:spacing w:val="4"/>
          <w:szCs w:val="21"/>
        </w:rPr>
        <w:t>4.1　一般规定</w:t>
      </w:r>
      <w:r>
        <w:rPr>
          <w:szCs w:val="21"/>
        </w:rPr>
        <w:tab/>
      </w:r>
      <w:r>
        <w:rPr>
          <w:szCs w:val="21"/>
        </w:rPr>
        <w:fldChar w:fldCharType="begin"/>
      </w:r>
      <w:r>
        <w:rPr>
          <w:szCs w:val="21"/>
        </w:rPr>
        <w:instrText xml:space="preserve"> PAGEREF _Toc169277623 \h </w:instrText>
      </w:r>
      <w:r>
        <w:rPr>
          <w:szCs w:val="21"/>
        </w:rPr>
        <w:fldChar w:fldCharType="separate"/>
      </w:r>
      <w:r>
        <w:rPr>
          <w:szCs w:val="21"/>
        </w:rPr>
        <w:t>4</w:t>
      </w:r>
      <w:r>
        <w:rPr>
          <w:szCs w:val="21"/>
        </w:rPr>
        <w:fldChar w:fldCharType="end"/>
      </w:r>
      <w:r>
        <w:rPr>
          <w:szCs w:val="21"/>
        </w:rPr>
        <w:fldChar w:fldCharType="end"/>
      </w:r>
    </w:p>
    <w:p w14:paraId="60E48621">
      <w:pPr>
        <w:pStyle w:val="16"/>
        <w:snapToGrid w:val="0"/>
        <w:spacing w:line="300" w:lineRule="auto"/>
        <w:rPr>
          <w:rFonts w:eastAsiaTheme="minorEastAsia"/>
          <w:szCs w:val="21"/>
          <w14:ligatures w14:val="standardContextual"/>
        </w:rPr>
      </w:pPr>
      <w:r>
        <w:fldChar w:fldCharType="begin"/>
      </w:r>
      <w:r>
        <w:instrText xml:space="preserve"> HYPERLINK \l "_Toc169277624" </w:instrText>
      </w:r>
      <w:r>
        <w:fldChar w:fldCharType="separate"/>
      </w:r>
      <w:r>
        <w:rPr>
          <w:rStyle w:val="27"/>
          <w:spacing w:val="4"/>
          <w:szCs w:val="21"/>
        </w:rPr>
        <w:t>4.2　化石能源热源</w:t>
      </w:r>
      <w:r>
        <w:rPr>
          <w:szCs w:val="21"/>
        </w:rPr>
        <w:tab/>
      </w:r>
      <w:r>
        <w:rPr>
          <w:szCs w:val="21"/>
        </w:rPr>
        <w:fldChar w:fldCharType="begin"/>
      </w:r>
      <w:r>
        <w:rPr>
          <w:szCs w:val="21"/>
        </w:rPr>
        <w:instrText xml:space="preserve"> PAGEREF _Toc169277624 \h </w:instrText>
      </w:r>
      <w:r>
        <w:rPr>
          <w:szCs w:val="21"/>
        </w:rPr>
        <w:fldChar w:fldCharType="separate"/>
      </w:r>
      <w:r>
        <w:rPr>
          <w:szCs w:val="21"/>
        </w:rPr>
        <w:t>4</w:t>
      </w:r>
      <w:r>
        <w:rPr>
          <w:szCs w:val="21"/>
        </w:rPr>
        <w:fldChar w:fldCharType="end"/>
      </w:r>
      <w:r>
        <w:rPr>
          <w:szCs w:val="21"/>
        </w:rPr>
        <w:fldChar w:fldCharType="end"/>
      </w:r>
    </w:p>
    <w:p w14:paraId="7BF20DE2">
      <w:pPr>
        <w:pStyle w:val="16"/>
        <w:snapToGrid w:val="0"/>
        <w:spacing w:line="300" w:lineRule="auto"/>
        <w:rPr>
          <w:rFonts w:eastAsiaTheme="minorEastAsia"/>
          <w:szCs w:val="21"/>
          <w14:ligatures w14:val="standardContextual"/>
        </w:rPr>
      </w:pPr>
      <w:r>
        <w:fldChar w:fldCharType="begin"/>
      </w:r>
      <w:r>
        <w:instrText xml:space="preserve"> HYPERLINK \l "_Toc169277625" </w:instrText>
      </w:r>
      <w:r>
        <w:fldChar w:fldCharType="separate"/>
      </w:r>
      <w:r>
        <w:rPr>
          <w:rStyle w:val="27"/>
          <w:spacing w:val="4"/>
          <w:szCs w:val="21"/>
        </w:rPr>
        <w:t>4.3　非化石能源热源</w:t>
      </w:r>
      <w:r>
        <w:rPr>
          <w:szCs w:val="21"/>
        </w:rPr>
        <w:tab/>
      </w:r>
      <w:r>
        <w:rPr>
          <w:szCs w:val="21"/>
        </w:rPr>
        <w:fldChar w:fldCharType="begin"/>
      </w:r>
      <w:r>
        <w:rPr>
          <w:szCs w:val="21"/>
        </w:rPr>
        <w:instrText xml:space="preserve"> PAGEREF _Toc169277625 \h </w:instrText>
      </w:r>
      <w:r>
        <w:rPr>
          <w:szCs w:val="21"/>
        </w:rPr>
        <w:fldChar w:fldCharType="separate"/>
      </w:r>
      <w:r>
        <w:rPr>
          <w:szCs w:val="21"/>
        </w:rPr>
        <w:t>4</w:t>
      </w:r>
      <w:r>
        <w:rPr>
          <w:szCs w:val="21"/>
        </w:rPr>
        <w:fldChar w:fldCharType="end"/>
      </w:r>
      <w:r>
        <w:rPr>
          <w:szCs w:val="21"/>
        </w:rPr>
        <w:fldChar w:fldCharType="end"/>
      </w:r>
    </w:p>
    <w:p w14:paraId="51C88F4C">
      <w:pPr>
        <w:pStyle w:val="16"/>
        <w:snapToGrid w:val="0"/>
        <w:spacing w:line="300" w:lineRule="auto"/>
        <w:rPr>
          <w:rFonts w:eastAsiaTheme="minorEastAsia"/>
          <w:szCs w:val="21"/>
          <w14:ligatures w14:val="standardContextual"/>
        </w:rPr>
      </w:pPr>
      <w:r>
        <w:fldChar w:fldCharType="begin"/>
      </w:r>
      <w:r>
        <w:instrText xml:space="preserve"> HYPERLINK \l "_Toc169277626" </w:instrText>
      </w:r>
      <w:r>
        <w:fldChar w:fldCharType="separate"/>
      </w:r>
      <w:r>
        <w:rPr>
          <w:rStyle w:val="27"/>
          <w:spacing w:val="4"/>
          <w:szCs w:val="21"/>
        </w:rPr>
        <w:t>4.4　供热管网</w:t>
      </w:r>
      <w:r>
        <w:rPr>
          <w:szCs w:val="21"/>
        </w:rPr>
        <w:tab/>
      </w:r>
      <w:r>
        <w:rPr>
          <w:szCs w:val="21"/>
        </w:rPr>
        <w:fldChar w:fldCharType="begin"/>
      </w:r>
      <w:r>
        <w:rPr>
          <w:szCs w:val="21"/>
        </w:rPr>
        <w:instrText xml:space="preserve"> PAGEREF _Toc169277626 \h </w:instrText>
      </w:r>
      <w:r>
        <w:rPr>
          <w:szCs w:val="21"/>
        </w:rPr>
        <w:fldChar w:fldCharType="separate"/>
      </w:r>
      <w:r>
        <w:rPr>
          <w:szCs w:val="21"/>
        </w:rPr>
        <w:t>6</w:t>
      </w:r>
      <w:r>
        <w:rPr>
          <w:szCs w:val="21"/>
        </w:rPr>
        <w:fldChar w:fldCharType="end"/>
      </w:r>
      <w:r>
        <w:rPr>
          <w:szCs w:val="21"/>
        </w:rPr>
        <w:fldChar w:fldCharType="end"/>
      </w:r>
    </w:p>
    <w:p w14:paraId="2933045A">
      <w:pPr>
        <w:pStyle w:val="16"/>
        <w:snapToGrid w:val="0"/>
        <w:spacing w:line="300" w:lineRule="auto"/>
        <w:rPr>
          <w:rFonts w:eastAsiaTheme="minorEastAsia"/>
          <w:szCs w:val="21"/>
          <w14:ligatures w14:val="standardContextual"/>
        </w:rPr>
      </w:pPr>
      <w:r>
        <w:fldChar w:fldCharType="begin"/>
      </w:r>
      <w:r>
        <w:instrText xml:space="preserve"> HYPERLINK \l "_Toc169277627" </w:instrText>
      </w:r>
      <w:r>
        <w:fldChar w:fldCharType="separate"/>
      </w:r>
      <w:r>
        <w:rPr>
          <w:rStyle w:val="27"/>
          <w:spacing w:val="4"/>
          <w:szCs w:val="21"/>
        </w:rPr>
        <w:t>4.5　热力站</w:t>
      </w:r>
      <w:r>
        <w:rPr>
          <w:szCs w:val="21"/>
        </w:rPr>
        <w:tab/>
      </w:r>
      <w:r>
        <w:rPr>
          <w:szCs w:val="21"/>
        </w:rPr>
        <w:fldChar w:fldCharType="begin"/>
      </w:r>
      <w:r>
        <w:rPr>
          <w:szCs w:val="21"/>
        </w:rPr>
        <w:instrText xml:space="preserve"> PAGEREF _Toc169277627 \h </w:instrText>
      </w:r>
      <w:r>
        <w:rPr>
          <w:szCs w:val="21"/>
        </w:rPr>
        <w:fldChar w:fldCharType="separate"/>
      </w:r>
      <w:r>
        <w:rPr>
          <w:szCs w:val="21"/>
        </w:rPr>
        <w:t>7</w:t>
      </w:r>
      <w:r>
        <w:rPr>
          <w:szCs w:val="21"/>
        </w:rPr>
        <w:fldChar w:fldCharType="end"/>
      </w:r>
      <w:r>
        <w:rPr>
          <w:szCs w:val="21"/>
        </w:rPr>
        <w:fldChar w:fldCharType="end"/>
      </w:r>
    </w:p>
    <w:p w14:paraId="43BB5B5E">
      <w:pPr>
        <w:pStyle w:val="16"/>
        <w:snapToGrid w:val="0"/>
        <w:spacing w:line="300" w:lineRule="auto"/>
        <w:rPr>
          <w:rFonts w:eastAsiaTheme="minorEastAsia"/>
          <w:szCs w:val="21"/>
          <w14:ligatures w14:val="standardContextual"/>
        </w:rPr>
      </w:pPr>
      <w:r>
        <w:fldChar w:fldCharType="begin"/>
      </w:r>
      <w:r>
        <w:instrText xml:space="preserve"> HYPERLINK \l "_Toc169277628" </w:instrText>
      </w:r>
      <w:r>
        <w:fldChar w:fldCharType="separate"/>
      </w:r>
      <w:r>
        <w:rPr>
          <w:rStyle w:val="27"/>
          <w:spacing w:val="4"/>
          <w:szCs w:val="21"/>
        </w:rPr>
        <w:t>4.6　热用户</w:t>
      </w:r>
      <w:r>
        <w:rPr>
          <w:szCs w:val="21"/>
        </w:rPr>
        <w:tab/>
      </w:r>
      <w:r>
        <w:rPr>
          <w:szCs w:val="21"/>
        </w:rPr>
        <w:fldChar w:fldCharType="begin"/>
      </w:r>
      <w:r>
        <w:rPr>
          <w:szCs w:val="21"/>
        </w:rPr>
        <w:instrText xml:space="preserve"> PAGEREF _Toc169277628 \h </w:instrText>
      </w:r>
      <w:r>
        <w:rPr>
          <w:szCs w:val="21"/>
        </w:rPr>
        <w:fldChar w:fldCharType="separate"/>
      </w:r>
      <w:r>
        <w:rPr>
          <w:szCs w:val="21"/>
        </w:rPr>
        <w:t>7</w:t>
      </w:r>
      <w:r>
        <w:rPr>
          <w:szCs w:val="21"/>
        </w:rPr>
        <w:fldChar w:fldCharType="end"/>
      </w:r>
      <w:r>
        <w:rPr>
          <w:szCs w:val="21"/>
        </w:rPr>
        <w:fldChar w:fldCharType="end"/>
      </w:r>
    </w:p>
    <w:p w14:paraId="140E8BA7">
      <w:pPr>
        <w:pStyle w:val="16"/>
        <w:snapToGrid w:val="0"/>
        <w:spacing w:line="300" w:lineRule="auto"/>
        <w:rPr>
          <w:rFonts w:eastAsiaTheme="minorEastAsia"/>
          <w:szCs w:val="21"/>
          <w14:ligatures w14:val="standardContextual"/>
        </w:rPr>
      </w:pPr>
      <w:r>
        <w:fldChar w:fldCharType="begin"/>
      </w:r>
      <w:r>
        <w:instrText xml:space="preserve"> HYPERLINK \l "_Toc169277629" </w:instrText>
      </w:r>
      <w:r>
        <w:fldChar w:fldCharType="separate"/>
      </w:r>
      <w:r>
        <w:rPr>
          <w:rStyle w:val="27"/>
          <w:spacing w:val="4"/>
          <w:szCs w:val="21"/>
        </w:rPr>
        <w:t>4.7　监控与调节</w:t>
      </w:r>
      <w:r>
        <w:rPr>
          <w:szCs w:val="21"/>
        </w:rPr>
        <w:tab/>
      </w:r>
      <w:r>
        <w:rPr>
          <w:szCs w:val="21"/>
        </w:rPr>
        <w:fldChar w:fldCharType="begin"/>
      </w:r>
      <w:r>
        <w:rPr>
          <w:szCs w:val="21"/>
        </w:rPr>
        <w:instrText xml:space="preserve"> PAGEREF _Toc169277629 \h </w:instrText>
      </w:r>
      <w:r>
        <w:rPr>
          <w:szCs w:val="21"/>
        </w:rPr>
        <w:fldChar w:fldCharType="separate"/>
      </w:r>
      <w:r>
        <w:rPr>
          <w:szCs w:val="21"/>
        </w:rPr>
        <w:t>7</w:t>
      </w:r>
      <w:r>
        <w:rPr>
          <w:szCs w:val="21"/>
        </w:rPr>
        <w:fldChar w:fldCharType="end"/>
      </w:r>
      <w:r>
        <w:rPr>
          <w:szCs w:val="21"/>
        </w:rPr>
        <w:fldChar w:fldCharType="end"/>
      </w:r>
    </w:p>
    <w:p w14:paraId="020BB08B">
      <w:pPr>
        <w:pStyle w:val="15"/>
        <w:snapToGrid w:val="0"/>
        <w:spacing w:line="300" w:lineRule="auto"/>
        <w:rPr>
          <w:rFonts w:eastAsiaTheme="minorEastAsia"/>
          <w:szCs w:val="21"/>
          <w14:ligatures w14:val="standardContextual"/>
        </w:rPr>
      </w:pPr>
      <w:r>
        <w:fldChar w:fldCharType="begin"/>
      </w:r>
      <w:r>
        <w:instrText xml:space="preserve"> HYPERLINK \l "_Toc169277630" </w:instrText>
      </w:r>
      <w:r>
        <w:fldChar w:fldCharType="separate"/>
      </w:r>
      <w:r>
        <w:rPr>
          <w:rStyle w:val="27"/>
          <w:spacing w:val="4"/>
          <w:szCs w:val="21"/>
        </w:rPr>
        <w:t>5　清洁供热指标</w:t>
      </w:r>
      <w:r>
        <w:rPr>
          <w:szCs w:val="21"/>
        </w:rPr>
        <w:tab/>
      </w:r>
      <w:r>
        <w:rPr>
          <w:szCs w:val="21"/>
        </w:rPr>
        <w:fldChar w:fldCharType="begin"/>
      </w:r>
      <w:r>
        <w:rPr>
          <w:szCs w:val="21"/>
        </w:rPr>
        <w:instrText xml:space="preserve"> PAGEREF _Toc169277630 \h </w:instrText>
      </w:r>
      <w:r>
        <w:rPr>
          <w:szCs w:val="21"/>
        </w:rPr>
        <w:fldChar w:fldCharType="separate"/>
      </w:r>
      <w:r>
        <w:rPr>
          <w:szCs w:val="21"/>
        </w:rPr>
        <w:t>9</w:t>
      </w:r>
      <w:r>
        <w:rPr>
          <w:szCs w:val="21"/>
        </w:rPr>
        <w:fldChar w:fldCharType="end"/>
      </w:r>
      <w:r>
        <w:rPr>
          <w:szCs w:val="21"/>
        </w:rPr>
        <w:fldChar w:fldCharType="end"/>
      </w:r>
    </w:p>
    <w:p w14:paraId="56A244AE">
      <w:pPr>
        <w:pStyle w:val="16"/>
        <w:snapToGrid w:val="0"/>
        <w:spacing w:line="300" w:lineRule="auto"/>
        <w:rPr>
          <w:rFonts w:eastAsiaTheme="minorEastAsia"/>
          <w:szCs w:val="21"/>
          <w14:ligatures w14:val="standardContextual"/>
        </w:rPr>
      </w:pPr>
      <w:r>
        <w:fldChar w:fldCharType="begin"/>
      </w:r>
      <w:r>
        <w:instrText xml:space="preserve"> HYPERLINK \l "_Toc169277631" </w:instrText>
      </w:r>
      <w:r>
        <w:fldChar w:fldCharType="separate"/>
      </w:r>
      <w:r>
        <w:rPr>
          <w:rStyle w:val="27"/>
          <w:spacing w:val="4"/>
          <w:szCs w:val="21"/>
        </w:rPr>
        <w:t>5.1　一般规定</w:t>
      </w:r>
      <w:r>
        <w:rPr>
          <w:szCs w:val="21"/>
        </w:rPr>
        <w:tab/>
      </w:r>
      <w:r>
        <w:rPr>
          <w:szCs w:val="21"/>
        </w:rPr>
        <w:fldChar w:fldCharType="begin"/>
      </w:r>
      <w:r>
        <w:rPr>
          <w:szCs w:val="21"/>
        </w:rPr>
        <w:instrText xml:space="preserve"> PAGEREF _Toc169277631 \h </w:instrText>
      </w:r>
      <w:r>
        <w:rPr>
          <w:szCs w:val="21"/>
        </w:rPr>
        <w:fldChar w:fldCharType="separate"/>
      </w:r>
      <w:r>
        <w:rPr>
          <w:szCs w:val="21"/>
        </w:rPr>
        <w:t>9</w:t>
      </w:r>
      <w:r>
        <w:rPr>
          <w:szCs w:val="21"/>
        </w:rPr>
        <w:fldChar w:fldCharType="end"/>
      </w:r>
      <w:r>
        <w:rPr>
          <w:szCs w:val="21"/>
        </w:rPr>
        <w:fldChar w:fldCharType="end"/>
      </w:r>
    </w:p>
    <w:p w14:paraId="24F3D72F">
      <w:pPr>
        <w:pStyle w:val="16"/>
        <w:snapToGrid w:val="0"/>
        <w:spacing w:line="300" w:lineRule="auto"/>
        <w:rPr>
          <w:rFonts w:eastAsiaTheme="minorEastAsia"/>
          <w:szCs w:val="21"/>
          <w14:ligatures w14:val="standardContextual"/>
        </w:rPr>
      </w:pPr>
      <w:r>
        <w:fldChar w:fldCharType="begin"/>
      </w:r>
      <w:r>
        <w:instrText xml:space="preserve"> HYPERLINK \l "_Toc169277632" </w:instrText>
      </w:r>
      <w:r>
        <w:fldChar w:fldCharType="separate"/>
      </w:r>
      <w:r>
        <w:rPr>
          <w:rStyle w:val="27"/>
          <w:spacing w:val="4"/>
          <w:szCs w:val="21"/>
        </w:rPr>
        <w:t>5.2　热源能效指标</w:t>
      </w:r>
      <w:r>
        <w:rPr>
          <w:szCs w:val="21"/>
        </w:rPr>
        <w:tab/>
      </w:r>
      <w:r>
        <w:rPr>
          <w:szCs w:val="21"/>
        </w:rPr>
        <w:fldChar w:fldCharType="begin"/>
      </w:r>
      <w:r>
        <w:rPr>
          <w:szCs w:val="21"/>
        </w:rPr>
        <w:instrText xml:space="preserve"> PAGEREF _Toc169277632 \h </w:instrText>
      </w:r>
      <w:r>
        <w:rPr>
          <w:szCs w:val="21"/>
        </w:rPr>
        <w:fldChar w:fldCharType="separate"/>
      </w:r>
      <w:r>
        <w:rPr>
          <w:szCs w:val="21"/>
        </w:rPr>
        <w:t>9</w:t>
      </w:r>
      <w:r>
        <w:rPr>
          <w:szCs w:val="21"/>
        </w:rPr>
        <w:fldChar w:fldCharType="end"/>
      </w:r>
      <w:r>
        <w:rPr>
          <w:szCs w:val="21"/>
        </w:rPr>
        <w:fldChar w:fldCharType="end"/>
      </w:r>
    </w:p>
    <w:p w14:paraId="0E7CD2B5">
      <w:pPr>
        <w:pStyle w:val="16"/>
        <w:snapToGrid w:val="0"/>
        <w:spacing w:line="300" w:lineRule="auto"/>
        <w:rPr>
          <w:rFonts w:eastAsiaTheme="minorEastAsia"/>
          <w:szCs w:val="21"/>
          <w14:ligatures w14:val="standardContextual"/>
        </w:rPr>
      </w:pPr>
      <w:r>
        <w:fldChar w:fldCharType="begin"/>
      </w:r>
      <w:r>
        <w:instrText xml:space="preserve"> HYPERLINK \l "_Toc169277633" </w:instrText>
      </w:r>
      <w:r>
        <w:fldChar w:fldCharType="separate"/>
      </w:r>
      <w:r>
        <w:rPr>
          <w:rStyle w:val="27"/>
          <w:spacing w:val="4"/>
          <w:szCs w:val="21"/>
        </w:rPr>
        <w:t>5.3　热源能耗指标</w:t>
      </w:r>
      <w:r>
        <w:rPr>
          <w:szCs w:val="21"/>
        </w:rPr>
        <w:tab/>
      </w:r>
      <w:r>
        <w:rPr>
          <w:szCs w:val="21"/>
        </w:rPr>
        <w:fldChar w:fldCharType="begin"/>
      </w:r>
      <w:r>
        <w:rPr>
          <w:szCs w:val="21"/>
        </w:rPr>
        <w:instrText xml:space="preserve"> PAGEREF _Toc169277633 \h </w:instrText>
      </w:r>
      <w:r>
        <w:rPr>
          <w:szCs w:val="21"/>
        </w:rPr>
        <w:fldChar w:fldCharType="separate"/>
      </w:r>
      <w:r>
        <w:rPr>
          <w:szCs w:val="21"/>
        </w:rPr>
        <w:t>11</w:t>
      </w:r>
      <w:r>
        <w:rPr>
          <w:szCs w:val="21"/>
        </w:rPr>
        <w:fldChar w:fldCharType="end"/>
      </w:r>
      <w:r>
        <w:rPr>
          <w:szCs w:val="21"/>
        </w:rPr>
        <w:fldChar w:fldCharType="end"/>
      </w:r>
    </w:p>
    <w:p w14:paraId="1826251C">
      <w:pPr>
        <w:pStyle w:val="16"/>
        <w:snapToGrid w:val="0"/>
        <w:spacing w:line="300" w:lineRule="auto"/>
        <w:rPr>
          <w:rFonts w:eastAsiaTheme="minorEastAsia"/>
          <w:szCs w:val="21"/>
          <w14:ligatures w14:val="standardContextual"/>
        </w:rPr>
      </w:pPr>
      <w:r>
        <w:fldChar w:fldCharType="begin"/>
      </w:r>
      <w:r>
        <w:instrText xml:space="preserve"> HYPERLINK \l "_Toc169277634" </w:instrText>
      </w:r>
      <w:r>
        <w:fldChar w:fldCharType="separate"/>
      </w:r>
      <w:r>
        <w:rPr>
          <w:rStyle w:val="27"/>
          <w:spacing w:val="4"/>
          <w:szCs w:val="21"/>
        </w:rPr>
        <w:t>5.4　热源排放指标</w:t>
      </w:r>
      <w:r>
        <w:rPr>
          <w:szCs w:val="21"/>
        </w:rPr>
        <w:tab/>
      </w:r>
      <w:r>
        <w:rPr>
          <w:szCs w:val="21"/>
        </w:rPr>
        <w:fldChar w:fldCharType="begin"/>
      </w:r>
      <w:r>
        <w:rPr>
          <w:szCs w:val="21"/>
        </w:rPr>
        <w:instrText xml:space="preserve"> PAGEREF _Toc169277634 \h </w:instrText>
      </w:r>
      <w:r>
        <w:rPr>
          <w:szCs w:val="21"/>
        </w:rPr>
        <w:fldChar w:fldCharType="separate"/>
      </w:r>
      <w:r>
        <w:rPr>
          <w:szCs w:val="21"/>
        </w:rPr>
        <w:t>11</w:t>
      </w:r>
      <w:r>
        <w:rPr>
          <w:szCs w:val="21"/>
        </w:rPr>
        <w:fldChar w:fldCharType="end"/>
      </w:r>
      <w:r>
        <w:rPr>
          <w:szCs w:val="21"/>
        </w:rPr>
        <w:fldChar w:fldCharType="end"/>
      </w:r>
    </w:p>
    <w:p w14:paraId="6D250346">
      <w:pPr>
        <w:pStyle w:val="16"/>
        <w:snapToGrid w:val="0"/>
        <w:spacing w:line="300" w:lineRule="auto"/>
        <w:rPr>
          <w:rFonts w:eastAsiaTheme="minorEastAsia"/>
          <w:szCs w:val="21"/>
          <w14:ligatures w14:val="standardContextual"/>
        </w:rPr>
      </w:pPr>
      <w:r>
        <w:fldChar w:fldCharType="begin"/>
      </w:r>
      <w:r>
        <w:instrText xml:space="preserve"> HYPERLINK \l "_Toc169277635" </w:instrText>
      </w:r>
      <w:r>
        <w:fldChar w:fldCharType="separate"/>
      </w:r>
      <w:r>
        <w:rPr>
          <w:rStyle w:val="27"/>
          <w:spacing w:val="4"/>
          <w:szCs w:val="21"/>
        </w:rPr>
        <w:t>5.5　供热管网、热力站与热用户能耗指标</w:t>
      </w:r>
      <w:r>
        <w:rPr>
          <w:szCs w:val="21"/>
        </w:rPr>
        <w:tab/>
      </w:r>
      <w:r>
        <w:rPr>
          <w:szCs w:val="21"/>
        </w:rPr>
        <w:fldChar w:fldCharType="begin"/>
      </w:r>
      <w:r>
        <w:rPr>
          <w:szCs w:val="21"/>
        </w:rPr>
        <w:instrText xml:space="preserve"> PAGEREF _Toc169277635 \h </w:instrText>
      </w:r>
      <w:r>
        <w:rPr>
          <w:szCs w:val="21"/>
        </w:rPr>
        <w:fldChar w:fldCharType="separate"/>
      </w:r>
      <w:r>
        <w:rPr>
          <w:szCs w:val="21"/>
        </w:rPr>
        <w:t>11</w:t>
      </w:r>
      <w:r>
        <w:rPr>
          <w:szCs w:val="21"/>
        </w:rPr>
        <w:fldChar w:fldCharType="end"/>
      </w:r>
      <w:r>
        <w:rPr>
          <w:szCs w:val="21"/>
        </w:rPr>
        <w:fldChar w:fldCharType="end"/>
      </w:r>
    </w:p>
    <w:p w14:paraId="1A6E991E">
      <w:pPr>
        <w:pStyle w:val="15"/>
        <w:snapToGrid w:val="0"/>
        <w:spacing w:line="300" w:lineRule="auto"/>
        <w:rPr>
          <w:rFonts w:eastAsiaTheme="minorEastAsia"/>
          <w:szCs w:val="21"/>
          <w14:ligatures w14:val="standardContextual"/>
        </w:rPr>
      </w:pPr>
      <w:r>
        <w:fldChar w:fldCharType="begin"/>
      </w:r>
      <w:r>
        <w:instrText xml:space="preserve"> HYPERLINK \l "_Toc169277636" </w:instrText>
      </w:r>
      <w:r>
        <w:fldChar w:fldCharType="separate"/>
      </w:r>
      <w:r>
        <w:rPr>
          <w:rStyle w:val="27"/>
          <w:spacing w:val="4"/>
          <w:szCs w:val="21"/>
        </w:rPr>
        <w:t>6　清洁供热评价</w:t>
      </w:r>
      <w:r>
        <w:rPr>
          <w:szCs w:val="21"/>
        </w:rPr>
        <w:tab/>
      </w:r>
      <w:r>
        <w:rPr>
          <w:szCs w:val="21"/>
        </w:rPr>
        <w:fldChar w:fldCharType="begin"/>
      </w:r>
      <w:r>
        <w:rPr>
          <w:szCs w:val="21"/>
        </w:rPr>
        <w:instrText xml:space="preserve"> PAGEREF _Toc169277636 \h </w:instrText>
      </w:r>
      <w:r>
        <w:rPr>
          <w:szCs w:val="21"/>
        </w:rPr>
        <w:fldChar w:fldCharType="separate"/>
      </w:r>
      <w:r>
        <w:rPr>
          <w:szCs w:val="21"/>
        </w:rPr>
        <w:t>13</w:t>
      </w:r>
      <w:r>
        <w:rPr>
          <w:szCs w:val="21"/>
        </w:rPr>
        <w:fldChar w:fldCharType="end"/>
      </w:r>
      <w:r>
        <w:rPr>
          <w:szCs w:val="21"/>
        </w:rPr>
        <w:fldChar w:fldCharType="end"/>
      </w:r>
    </w:p>
    <w:p w14:paraId="338CFCF8">
      <w:pPr>
        <w:pStyle w:val="15"/>
        <w:snapToGrid w:val="0"/>
        <w:spacing w:line="300" w:lineRule="auto"/>
        <w:rPr>
          <w:rFonts w:eastAsiaTheme="minorEastAsia"/>
          <w:szCs w:val="21"/>
          <w14:ligatures w14:val="standardContextual"/>
        </w:rPr>
      </w:pPr>
      <w:r>
        <w:fldChar w:fldCharType="begin"/>
      </w:r>
      <w:r>
        <w:instrText xml:space="preserve"> HYPERLINK \l "_Toc169277637" </w:instrText>
      </w:r>
      <w:r>
        <w:fldChar w:fldCharType="separate"/>
      </w:r>
      <w:r>
        <w:rPr>
          <w:rStyle w:val="27"/>
          <w:szCs w:val="21"/>
        </w:rPr>
        <w:t>附录A　国家及典型地区大气污染物排放指标</w:t>
      </w:r>
      <w:r>
        <w:rPr>
          <w:szCs w:val="21"/>
        </w:rPr>
        <w:tab/>
      </w:r>
      <w:r>
        <w:rPr>
          <w:szCs w:val="21"/>
        </w:rPr>
        <w:fldChar w:fldCharType="begin"/>
      </w:r>
      <w:r>
        <w:rPr>
          <w:szCs w:val="21"/>
        </w:rPr>
        <w:instrText xml:space="preserve"> PAGEREF _Toc169277637 \h </w:instrText>
      </w:r>
      <w:r>
        <w:rPr>
          <w:szCs w:val="21"/>
        </w:rPr>
        <w:fldChar w:fldCharType="separate"/>
      </w:r>
      <w:r>
        <w:rPr>
          <w:szCs w:val="21"/>
        </w:rPr>
        <w:t>14</w:t>
      </w:r>
      <w:r>
        <w:rPr>
          <w:szCs w:val="21"/>
        </w:rPr>
        <w:fldChar w:fldCharType="end"/>
      </w:r>
      <w:r>
        <w:rPr>
          <w:szCs w:val="21"/>
        </w:rPr>
        <w:fldChar w:fldCharType="end"/>
      </w:r>
    </w:p>
    <w:p w14:paraId="503704F1">
      <w:pPr>
        <w:pStyle w:val="15"/>
        <w:snapToGrid w:val="0"/>
        <w:spacing w:line="300" w:lineRule="auto"/>
        <w:rPr>
          <w:rFonts w:eastAsiaTheme="minorEastAsia"/>
          <w:szCs w:val="21"/>
          <w14:ligatures w14:val="standardContextual"/>
        </w:rPr>
      </w:pPr>
      <w:r>
        <w:fldChar w:fldCharType="begin"/>
      </w:r>
      <w:r>
        <w:instrText xml:space="preserve"> HYPERLINK \l "_Toc169277638" </w:instrText>
      </w:r>
      <w:r>
        <w:fldChar w:fldCharType="separate"/>
      </w:r>
      <w:r>
        <w:rPr>
          <w:rStyle w:val="27"/>
          <w:spacing w:val="4"/>
          <w:szCs w:val="21"/>
        </w:rPr>
        <w:t>本标准用词说明</w:t>
      </w:r>
      <w:r>
        <w:rPr>
          <w:szCs w:val="21"/>
        </w:rPr>
        <w:tab/>
      </w:r>
      <w:r>
        <w:rPr>
          <w:szCs w:val="21"/>
        </w:rPr>
        <w:fldChar w:fldCharType="begin"/>
      </w:r>
      <w:r>
        <w:rPr>
          <w:szCs w:val="21"/>
        </w:rPr>
        <w:instrText xml:space="preserve"> PAGEREF _Toc169277638 \h </w:instrText>
      </w:r>
      <w:r>
        <w:rPr>
          <w:szCs w:val="21"/>
        </w:rPr>
        <w:fldChar w:fldCharType="separate"/>
      </w:r>
      <w:r>
        <w:rPr>
          <w:szCs w:val="21"/>
        </w:rPr>
        <w:t>21</w:t>
      </w:r>
      <w:r>
        <w:rPr>
          <w:szCs w:val="21"/>
        </w:rPr>
        <w:fldChar w:fldCharType="end"/>
      </w:r>
      <w:r>
        <w:rPr>
          <w:szCs w:val="21"/>
        </w:rPr>
        <w:fldChar w:fldCharType="end"/>
      </w:r>
    </w:p>
    <w:p w14:paraId="0F21BA33">
      <w:pPr>
        <w:pStyle w:val="15"/>
        <w:snapToGrid w:val="0"/>
        <w:spacing w:line="300" w:lineRule="auto"/>
        <w:rPr>
          <w:rFonts w:eastAsiaTheme="minorEastAsia"/>
          <w:szCs w:val="21"/>
          <w14:ligatures w14:val="standardContextual"/>
        </w:rPr>
      </w:pPr>
      <w:r>
        <w:fldChar w:fldCharType="begin"/>
      </w:r>
      <w:r>
        <w:instrText xml:space="preserve"> HYPERLINK \l "_Toc169277639" </w:instrText>
      </w:r>
      <w:r>
        <w:fldChar w:fldCharType="separate"/>
      </w:r>
      <w:r>
        <w:rPr>
          <w:rStyle w:val="27"/>
          <w:spacing w:val="4"/>
          <w:szCs w:val="21"/>
        </w:rPr>
        <w:t>引用标准名录</w:t>
      </w:r>
      <w:r>
        <w:rPr>
          <w:szCs w:val="21"/>
        </w:rPr>
        <w:tab/>
      </w:r>
      <w:r>
        <w:rPr>
          <w:szCs w:val="21"/>
        </w:rPr>
        <w:fldChar w:fldCharType="begin"/>
      </w:r>
      <w:r>
        <w:rPr>
          <w:szCs w:val="21"/>
        </w:rPr>
        <w:instrText xml:space="preserve"> PAGEREF _Toc169277639 \h </w:instrText>
      </w:r>
      <w:r>
        <w:rPr>
          <w:szCs w:val="21"/>
        </w:rPr>
        <w:fldChar w:fldCharType="separate"/>
      </w:r>
      <w:r>
        <w:rPr>
          <w:szCs w:val="21"/>
        </w:rPr>
        <w:t>22</w:t>
      </w:r>
      <w:r>
        <w:rPr>
          <w:szCs w:val="21"/>
        </w:rPr>
        <w:fldChar w:fldCharType="end"/>
      </w:r>
      <w:r>
        <w:rPr>
          <w:szCs w:val="21"/>
        </w:rPr>
        <w:fldChar w:fldCharType="end"/>
      </w:r>
    </w:p>
    <w:p w14:paraId="193FE9CE">
      <w:pPr>
        <w:pStyle w:val="15"/>
        <w:snapToGrid w:val="0"/>
        <w:spacing w:line="300" w:lineRule="auto"/>
        <w:rPr>
          <w:rFonts w:asciiTheme="minorHAnsi" w:hAnsiTheme="minorHAnsi" w:eastAsiaTheme="minorEastAsia" w:cstheme="minorBidi"/>
          <w:sz w:val="22"/>
          <w14:ligatures w14:val="standardContextual"/>
        </w:rPr>
      </w:pPr>
      <w:r>
        <w:rPr>
          <w:rFonts w:hint="eastAsia"/>
          <w:szCs w:val="21"/>
        </w:rPr>
        <w:t>附：</w:t>
      </w:r>
      <w:r>
        <w:fldChar w:fldCharType="begin"/>
      </w:r>
      <w:r>
        <w:instrText xml:space="preserve"> HYPERLINK \l "_Toc169277641" </w:instrText>
      </w:r>
      <w:r>
        <w:fldChar w:fldCharType="separate"/>
      </w:r>
      <w:r>
        <w:rPr>
          <w:rStyle w:val="27"/>
          <w:szCs w:val="21"/>
        </w:rPr>
        <w:t>条文说明</w:t>
      </w:r>
      <w:r>
        <w:rPr>
          <w:szCs w:val="21"/>
        </w:rPr>
        <w:tab/>
      </w:r>
      <w:r>
        <w:rPr>
          <w:szCs w:val="21"/>
        </w:rPr>
        <w:fldChar w:fldCharType="begin"/>
      </w:r>
      <w:r>
        <w:rPr>
          <w:szCs w:val="21"/>
        </w:rPr>
        <w:instrText xml:space="preserve"> PAGEREF _Toc169277641 \h </w:instrText>
      </w:r>
      <w:r>
        <w:rPr>
          <w:szCs w:val="21"/>
        </w:rPr>
        <w:fldChar w:fldCharType="separate"/>
      </w:r>
      <w:r>
        <w:rPr>
          <w:szCs w:val="21"/>
        </w:rPr>
        <w:t>23</w:t>
      </w:r>
      <w:r>
        <w:rPr>
          <w:szCs w:val="21"/>
        </w:rPr>
        <w:fldChar w:fldCharType="end"/>
      </w:r>
      <w:r>
        <w:rPr>
          <w:szCs w:val="21"/>
        </w:rPr>
        <w:fldChar w:fldCharType="end"/>
      </w:r>
    </w:p>
    <w:p w14:paraId="7C7AAE2F">
      <w:pPr>
        <w:pStyle w:val="15"/>
        <w:tabs>
          <w:tab w:val="right" w:leader="dot" w:pos="8931"/>
          <w:tab w:val="clear" w:pos="180"/>
          <w:tab w:val="clear" w:pos="8296"/>
        </w:tabs>
        <w:spacing w:line="240" w:lineRule="auto"/>
        <w:rPr>
          <w:rFonts w:ascii="宋体" w:hAnsi="宋体"/>
          <w:spacing w:val="4"/>
          <w:sz w:val="22"/>
          <w:szCs w:val="22"/>
        </w:rPr>
      </w:pPr>
      <w:r>
        <w:rPr>
          <w:rFonts w:ascii="宋体" w:hAnsi="宋体"/>
          <w:spacing w:val="4"/>
          <w:sz w:val="22"/>
          <w:szCs w:val="22"/>
        </w:rPr>
        <w:fldChar w:fldCharType="end"/>
      </w:r>
    </w:p>
    <w:p w14:paraId="6CD87020">
      <w:r>
        <w:br w:type="page"/>
      </w:r>
    </w:p>
    <w:p w14:paraId="6F04AF87">
      <w:pPr>
        <w:overflowPunct w:val="0"/>
        <w:autoSpaceDE w:val="0"/>
        <w:autoSpaceDN w:val="0"/>
        <w:adjustRightInd w:val="0"/>
        <w:snapToGrid w:val="0"/>
        <w:spacing w:after="240" w:afterLines="100" w:line="300" w:lineRule="auto"/>
        <w:jc w:val="center"/>
        <w:rPr>
          <w:b/>
          <w:color w:val="000000"/>
          <w:sz w:val="28"/>
        </w:rPr>
      </w:pPr>
      <w:bookmarkStart w:id="15" w:name="_Toc34052748"/>
      <w:bookmarkStart w:id="16" w:name="_Toc28236"/>
      <w:bookmarkStart w:id="17" w:name="_Toc211226107"/>
      <w:r>
        <w:rPr>
          <w:b/>
          <w:color w:val="000000"/>
          <w:sz w:val="28"/>
        </w:rPr>
        <w:t>Contents</w:t>
      </w:r>
    </w:p>
    <w:p w14:paraId="7D0D41C7">
      <w:pPr>
        <w:overflowPunct w:val="0"/>
        <w:autoSpaceDE w:val="0"/>
        <w:autoSpaceDN w:val="0"/>
        <w:adjustRightInd w:val="0"/>
        <w:snapToGrid w:val="0"/>
        <w:spacing w:line="300" w:lineRule="auto"/>
        <w:jc w:val="distribute"/>
        <w:rPr>
          <w:szCs w:val="21"/>
        </w:rPr>
      </w:pPr>
      <w:r>
        <w:rPr>
          <w:szCs w:val="21"/>
        </w:rPr>
        <w:t>1</w:t>
      </w:r>
      <w:r>
        <w:rPr>
          <w:rFonts w:hint="eastAsia"/>
          <w:szCs w:val="21"/>
        </w:rPr>
        <w:t>　</w:t>
      </w:r>
      <w:r>
        <w:rPr>
          <w:szCs w:val="21"/>
        </w:rPr>
        <w:t>General provisions</w:t>
      </w:r>
      <w:r>
        <w:rPr>
          <w:rFonts w:eastAsia="华文宋体"/>
          <w:szCs w:val="21"/>
        </w:rPr>
        <w:t>……………………………………………………………………………1</w:t>
      </w:r>
    </w:p>
    <w:p w14:paraId="0469290F">
      <w:pPr>
        <w:overflowPunct w:val="0"/>
        <w:autoSpaceDE w:val="0"/>
        <w:autoSpaceDN w:val="0"/>
        <w:adjustRightInd w:val="0"/>
        <w:snapToGrid w:val="0"/>
        <w:spacing w:line="300" w:lineRule="auto"/>
        <w:jc w:val="distribute"/>
        <w:rPr>
          <w:szCs w:val="21"/>
        </w:rPr>
      </w:pPr>
      <w:r>
        <w:rPr>
          <w:szCs w:val="21"/>
        </w:rPr>
        <w:t>2</w:t>
      </w:r>
      <w:r>
        <w:rPr>
          <w:rFonts w:hint="eastAsia"/>
          <w:szCs w:val="21"/>
        </w:rPr>
        <w:t>　</w:t>
      </w:r>
      <w:r>
        <w:rPr>
          <w:szCs w:val="21"/>
        </w:rPr>
        <w:t>Terms</w:t>
      </w:r>
      <w:r>
        <w:rPr>
          <w:rFonts w:eastAsia="华文宋体"/>
          <w:szCs w:val="21"/>
        </w:rPr>
        <w:t>…………………………………………………………………………………………2</w:t>
      </w:r>
    </w:p>
    <w:p w14:paraId="35EDC089">
      <w:pPr>
        <w:overflowPunct w:val="0"/>
        <w:autoSpaceDE w:val="0"/>
        <w:autoSpaceDN w:val="0"/>
        <w:adjustRightInd w:val="0"/>
        <w:snapToGrid w:val="0"/>
        <w:spacing w:line="300" w:lineRule="auto"/>
        <w:jc w:val="distribute"/>
        <w:rPr>
          <w:szCs w:val="21"/>
        </w:rPr>
      </w:pPr>
      <w:r>
        <w:rPr>
          <w:szCs w:val="21"/>
        </w:rPr>
        <w:t>3</w:t>
      </w:r>
      <w:r>
        <w:rPr>
          <w:rFonts w:hint="eastAsia"/>
          <w:szCs w:val="21"/>
        </w:rPr>
        <w:t>　Clean heating mode and energy choice</w:t>
      </w:r>
      <w:r>
        <w:rPr>
          <w:rFonts w:eastAsia="华文宋体"/>
          <w:szCs w:val="21"/>
        </w:rPr>
        <w:t>………………………………………………………3</w:t>
      </w:r>
    </w:p>
    <w:p w14:paraId="299B931A">
      <w:pPr>
        <w:overflowPunct w:val="0"/>
        <w:autoSpaceDE w:val="0"/>
        <w:autoSpaceDN w:val="0"/>
        <w:adjustRightInd w:val="0"/>
        <w:snapToGrid w:val="0"/>
        <w:spacing w:line="300" w:lineRule="auto"/>
        <w:jc w:val="distribute"/>
        <w:rPr>
          <w:szCs w:val="21"/>
        </w:rPr>
      </w:pPr>
      <w:r>
        <w:rPr>
          <w:szCs w:val="21"/>
        </w:rPr>
        <w:t>4</w:t>
      </w:r>
      <w:r>
        <w:rPr>
          <w:rFonts w:hint="eastAsia"/>
          <w:szCs w:val="21"/>
        </w:rPr>
        <w:t>　Clean heating system</w:t>
      </w:r>
      <w:r>
        <w:rPr>
          <w:rFonts w:eastAsia="华文宋体"/>
          <w:szCs w:val="21"/>
        </w:rPr>
        <w:t>……………………………………………………………………4</w:t>
      </w:r>
    </w:p>
    <w:p w14:paraId="7E463536">
      <w:pPr>
        <w:overflowPunct w:val="0"/>
        <w:autoSpaceDE w:val="0"/>
        <w:autoSpaceDN w:val="0"/>
        <w:adjustRightInd w:val="0"/>
        <w:snapToGrid w:val="0"/>
        <w:spacing w:line="300" w:lineRule="auto"/>
        <w:ind w:firstLine="283" w:firstLineChars="135"/>
        <w:jc w:val="distribute"/>
        <w:rPr>
          <w:szCs w:val="21"/>
        </w:rPr>
      </w:pPr>
      <w:r>
        <w:rPr>
          <w:szCs w:val="21"/>
        </w:rPr>
        <w:t>4.1</w:t>
      </w:r>
      <w:r>
        <w:rPr>
          <w:rFonts w:hint="eastAsia"/>
          <w:szCs w:val="21"/>
        </w:rPr>
        <w:t>　</w:t>
      </w:r>
      <w:r>
        <w:rPr>
          <w:szCs w:val="21"/>
        </w:rPr>
        <w:t>General requirements…………</w:t>
      </w:r>
      <w:r>
        <w:rPr>
          <w:rFonts w:eastAsia="华文宋体"/>
          <w:szCs w:val="21"/>
        </w:rPr>
        <w:t>…………………………</w:t>
      </w:r>
      <w:r>
        <w:rPr>
          <w:szCs w:val="21"/>
        </w:rPr>
        <w:t>…</w:t>
      </w:r>
      <w:r>
        <w:rPr>
          <w:rFonts w:eastAsia="华文宋体"/>
          <w:szCs w:val="21"/>
        </w:rPr>
        <w:t>…</w:t>
      </w:r>
      <w:r>
        <w:rPr>
          <w:szCs w:val="21"/>
        </w:rPr>
        <w:t>…………………………4</w:t>
      </w:r>
    </w:p>
    <w:p w14:paraId="5716C625">
      <w:pPr>
        <w:overflowPunct w:val="0"/>
        <w:autoSpaceDE w:val="0"/>
        <w:autoSpaceDN w:val="0"/>
        <w:adjustRightInd w:val="0"/>
        <w:snapToGrid w:val="0"/>
        <w:spacing w:line="300" w:lineRule="auto"/>
        <w:ind w:firstLine="283" w:firstLineChars="135"/>
        <w:jc w:val="distribute"/>
        <w:rPr>
          <w:szCs w:val="21"/>
        </w:rPr>
      </w:pPr>
      <w:r>
        <w:rPr>
          <w:szCs w:val="21"/>
        </w:rPr>
        <w:t>4.2</w:t>
      </w:r>
      <w:r>
        <w:rPr>
          <w:rFonts w:hint="eastAsia"/>
          <w:szCs w:val="21"/>
        </w:rPr>
        <w:t>　Fossil energy source</w:t>
      </w:r>
      <w:r>
        <w:rPr>
          <w:szCs w:val="21"/>
        </w:rPr>
        <w:t>…………………</w:t>
      </w:r>
      <w:r>
        <w:rPr>
          <w:rFonts w:eastAsia="华文宋体"/>
          <w:szCs w:val="21"/>
        </w:rPr>
        <w:t>……………</w:t>
      </w:r>
      <w:r>
        <w:rPr>
          <w:szCs w:val="21"/>
        </w:rPr>
        <w:t>…</w:t>
      </w:r>
      <w:r>
        <w:rPr>
          <w:rFonts w:eastAsia="华文宋体"/>
          <w:szCs w:val="21"/>
        </w:rPr>
        <w:t>…</w:t>
      </w:r>
      <w:r>
        <w:rPr>
          <w:szCs w:val="21"/>
        </w:rPr>
        <w:t>…………………………4</w:t>
      </w:r>
    </w:p>
    <w:p w14:paraId="00FA70CB">
      <w:pPr>
        <w:overflowPunct w:val="0"/>
        <w:autoSpaceDE w:val="0"/>
        <w:autoSpaceDN w:val="0"/>
        <w:adjustRightInd w:val="0"/>
        <w:snapToGrid w:val="0"/>
        <w:spacing w:line="300" w:lineRule="auto"/>
        <w:ind w:firstLine="283" w:firstLineChars="135"/>
        <w:jc w:val="distribute"/>
        <w:rPr>
          <w:rFonts w:eastAsia="华文宋体"/>
          <w:szCs w:val="21"/>
        </w:rPr>
      </w:pPr>
      <w:r>
        <w:rPr>
          <w:szCs w:val="21"/>
        </w:rPr>
        <w:t>4.3</w:t>
      </w:r>
      <w:r>
        <w:rPr>
          <w:rFonts w:hint="eastAsia"/>
          <w:szCs w:val="21"/>
        </w:rPr>
        <w:t>　Non-fossil energy source</w:t>
      </w:r>
      <w:r>
        <w:rPr>
          <w:rFonts w:hint="eastAsia"/>
          <w:strike/>
          <w:szCs w:val="21"/>
        </w:rPr>
        <w:t>s</w:t>
      </w:r>
      <w:r>
        <w:rPr>
          <w:rFonts w:eastAsia="华文宋体"/>
          <w:szCs w:val="21"/>
        </w:rPr>
        <w:t>…………………………………</w:t>
      </w:r>
      <w:r>
        <w:rPr>
          <w:szCs w:val="21"/>
        </w:rPr>
        <w:t>…………</w:t>
      </w:r>
      <w:r>
        <w:rPr>
          <w:rFonts w:eastAsia="华文宋体"/>
          <w:szCs w:val="21"/>
        </w:rPr>
        <w:t>…………………</w:t>
      </w:r>
      <w:r>
        <w:rPr>
          <w:rFonts w:hint="eastAsia" w:eastAsia="华文宋体"/>
          <w:szCs w:val="21"/>
        </w:rPr>
        <w:t>5</w:t>
      </w:r>
    </w:p>
    <w:p w14:paraId="615C9AC6">
      <w:pPr>
        <w:overflowPunct w:val="0"/>
        <w:autoSpaceDE w:val="0"/>
        <w:autoSpaceDN w:val="0"/>
        <w:adjustRightInd w:val="0"/>
        <w:snapToGrid w:val="0"/>
        <w:spacing w:line="300" w:lineRule="auto"/>
        <w:ind w:firstLine="283" w:firstLineChars="135"/>
        <w:jc w:val="distribute"/>
        <w:rPr>
          <w:szCs w:val="21"/>
        </w:rPr>
      </w:pPr>
      <w:r>
        <w:rPr>
          <w:szCs w:val="21"/>
        </w:rPr>
        <w:t>4.4</w:t>
      </w:r>
      <w:r>
        <w:rPr>
          <w:rFonts w:hint="eastAsia"/>
          <w:szCs w:val="21"/>
        </w:rPr>
        <w:t>　Heating network</w:t>
      </w:r>
      <w:r>
        <w:rPr>
          <w:szCs w:val="21"/>
        </w:rPr>
        <w:t>……………</w:t>
      </w:r>
      <w:r>
        <w:rPr>
          <w:rFonts w:eastAsia="华文宋体"/>
          <w:szCs w:val="21"/>
        </w:rPr>
        <w:t>…</w:t>
      </w:r>
      <w:r>
        <w:rPr>
          <w:szCs w:val="21"/>
        </w:rPr>
        <w:t>……</w:t>
      </w:r>
      <w:r>
        <w:rPr>
          <w:rFonts w:eastAsia="华文宋体"/>
          <w:szCs w:val="21"/>
        </w:rPr>
        <w:t>……</w:t>
      </w:r>
      <w:r>
        <w:rPr>
          <w:szCs w:val="21"/>
        </w:rPr>
        <w:t>………</w:t>
      </w:r>
      <w:r>
        <w:rPr>
          <w:rFonts w:eastAsia="华文宋体"/>
          <w:szCs w:val="21"/>
        </w:rPr>
        <w:t>…</w:t>
      </w:r>
      <w:r>
        <w:rPr>
          <w:szCs w:val="21"/>
        </w:rPr>
        <w:t>……</w:t>
      </w:r>
      <w:r>
        <w:rPr>
          <w:rFonts w:eastAsia="华文宋体"/>
          <w:szCs w:val="21"/>
        </w:rPr>
        <w:t>……</w:t>
      </w:r>
      <w:r>
        <w:rPr>
          <w:szCs w:val="21"/>
        </w:rPr>
        <w:t>…………………………</w:t>
      </w:r>
      <w:r>
        <w:rPr>
          <w:rFonts w:hint="eastAsia"/>
          <w:szCs w:val="21"/>
        </w:rPr>
        <w:t>6</w:t>
      </w:r>
    </w:p>
    <w:p w14:paraId="66EB0919">
      <w:pPr>
        <w:overflowPunct w:val="0"/>
        <w:autoSpaceDE w:val="0"/>
        <w:autoSpaceDN w:val="0"/>
        <w:adjustRightInd w:val="0"/>
        <w:snapToGrid w:val="0"/>
        <w:spacing w:line="300" w:lineRule="auto"/>
        <w:ind w:firstLine="283" w:firstLineChars="135"/>
        <w:jc w:val="distribute"/>
        <w:rPr>
          <w:szCs w:val="21"/>
        </w:rPr>
      </w:pPr>
      <w:r>
        <w:rPr>
          <w:szCs w:val="21"/>
        </w:rPr>
        <w:t>4.5</w:t>
      </w:r>
      <w:r>
        <w:rPr>
          <w:rFonts w:hint="eastAsia"/>
          <w:szCs w:val="21"/>
        </w:rPr>
        <w:t>　Heat station</w:t>
      </w:r>
      <w:r>
        <w:rPr>
          <w:szCs w:val="21"/>
        </w:rPr>
        <w:t>………………………</w:t>
      </w:r>
      <w:r>
        <w:rPr>
          <w:rFonts w:eastAsia="华文宋体"/>
          <w:szCs w:val="21"/>
        </w:rPr>
        <w:t>…</w:t>
      </w:r>
      <w:r>
        <w:rPr>
          <w:szCs w:val="21"/>
        </w:rPr>
        <w:t>……………………………………………………</w:t>
      </w:r>
      <w:r>
        <w:rPr>
          <w:rFonts w:hint="eastAsia"/>
          <w:szCs w:val="21"/>
        </w:rPr>
        <w:t>7</w:t>
      </w:r>
    </w:p>
    <w:p w14:paraId="574A5A23">
      <w:pPr>
        <w:overflowPunct w:val="0"/>
        <w:autoSpaceDE w:val="0"/>
        <w:autoSpaceDN w:val="0"/>
        <w:adjustRightInd w:val="0"/>
        <w:snapToGrid w:val="0"/>
        <w:spacing w:line="300" w:lineRule="auto"/>
        <w:ind w:firstLine="283" w:firstLineChars="135"/>
        <w:jc w:val="distribute"/>
        <w:rPr>
          <w:szCs w:val="21"/>
        </w:rPr>
      </w:pPr>
      <w:r>
        <w:rPr>
          <w:szCs w:val="21"/>
        </w:rPr>
        <w:t>4.6</w:t>
      </w:r>
      <w:r>
        <w:rPr>
          <w:rFonts w:hint="eastAsia"/>
          <w:szCs w:val="21"/>
        </w:rPr>
        <w:t>　Heat consumer</w:t>
      </w:r>
      <w:r>
        <w:rPr>
          <w:szCs w:val="21"/>
        </w:rPr>
        <w:t>…………………………………………………………………………</w:t>
      </w:r>
      <w:r>
        <w:rPr>
          <w:rFonts w:hint="eastAsia"/>
          <w:szCs w:val="21"/>
        </w:rPr>
        <w:t>7</w:t>
      </w:r>
    </w:p>
    <w:p w14:paraId="414514F1">
      <w:pPr>
        <w:overflowPunct w:val="0"/>
        <w:autoSpaceDE w:val="0"/>
        <w:autoSpaceDN w:val="0"/>
        <w:adjustRightInd w:val="0"/>
        <w:snapToGrid w:val="0"/>
        <w:spacing w:line="300" w:lineRule="auto"/>
        <w:ind w:firstLine="283" w:firstLineChars="135"/>
        <w:jc w:val="distribute"/>
        <w:rPr>
          <w:szCs w:val="21"/>
        </w:rPr>
      </w:pPr>
      <w:r>
        <w:rPr>
          <w:szCs w:val="21"/>
        </w:rPr>
        <w:t>4.</w:t>
      </w:r>
      <w:r>
        <w:rPr>
          <w:rFonts w:hint="eastAsia"/>
          <w:szCs w:val="21"/>
        </w:rPr>
        <w:t>7　Monitor and regulation</w:t>
      </w:r>
      <w:r>
        <w:rPr>
          <w:szCs w:val="21"/>
        </w:rPr>
        <w:t>…………………………………………………………………</w:t>
      </w:r>
      <w:r>
        <w:rPr>
          <w:rFonts w:hint="eastAsia"/>
          <w:szCs w:val="21"/>
        </w:rPr>
        <w:t>7</w:t>
      </w:r>
    </w:p>
    <w:p w14:paraId="168DEA1C">
      <w:pPr>
        <w:overflowPunct w:val="0"/>
        <w:autoSpaceDE w:val="0"/>
        <w:autoSpaceDN w:val="0"/>
        <w:adjustRightInd w:val="0"/>
        <w:snapToGrid w:val="0"/>
        <w:spacing w:line="300" w:lineRule="auto"/>
        <w:jc w:val="distribute"/>
        <w:rPr>
          <w:rFonts w:eastAsia="华文宋体"/>
          <w:szCs w:val="21"/>
        </w:rPr>
      </w:pPr>
      <w:r>
        <w:rPr>
          <w:szCs w:val="21"/>
        </w:rPr>
        <w:t>5</w:t>
      </w:r>
      <w:r>
        <w:rPr>
          <w:rFonts w:hint="eastAsia"/>
          <w:szCs w:val="21"/>
        </w:rPr>
        <w:t>　Clean heating index</w:t>
      </w:r>
      <w:r>
        <w:rPr>
          <w:rFonts w:eastAsia="华文宋体"/>
          <w:szCs w:val="21"/>
        </w:rPr>
        <w:t>…………………………………………………………………………</w:t>
      </w:r>
      <w:r>
        <w:rPr>
          <w:rFonts w:hint="eastAsia" w:eastAsia="华文宋体"/>
          <w:szCs w:val="21"/>
        </w:rPr>
        <w:t>9</w:t>
      </w:r>
    </w:p>
    <w:p w14:paraId="3A58B2BE">
      <w:pPr>
        <w:overflowPunct w:val="0"/>
        <w:autoSpaceDE w:val="0"/>
        <w:autoSpaceDN w:val="0"/>
        <w:adjustRightInd w:val="0"/>
        <w:snapToGrid w:val="0"/>
        <w:spacing w:line="300" w:lineRule="auto"/>
        <w:ind w:firstLine="283" w:firstLineChars="135"/>
        <w:jc w:val="distribute"/>
        <w:rPr>
          <w:szCs w:val="21"/>
        </w:rPr>
      </w:pPr>
      <w:r>
        <w:rPr>
          <w:szCs w:val="21"/>
        </w:rPr>
        <w:t>5.1</w:t>
      </w:r>
      <w:r>
        <w:rPr>
          <w:rFonts w:hint="eastAsia"/>
          <w:szCs w:val="21"/>
        </w:rPr>
        <w:t>　</w:t>
      </w:r>
      <w:r>
        <w:rPr>
          <w:szCs w:val="21"/>
        </w:rPr>
        <w:t>General requirements…………………………………………………………………</w:t>
      </w:r>
      <w:r>
        <w:rPr>
          <w:rFonts w:hint="eastAsia"/>
          <w:szCs w:val="21"/>
        </w:rPr>
        <w:t>9</w:t>
      </w:r>
    </w:p>
    <w:p w14:paraId="25A6A3F7">
      <w:pPr>
        <w:overflowPunct w:val="0"/>
        <w:autoSpaceDE w:val="0"/>
        <w:autoSpaceDN w:val="0"/>
        <w:adjustRightInd w:val="0"/>
        <w:snapToGrid w:val="0"/>
        <w:spacing w:line="300" w:lineRule="auto"/>
        <w:ind w:firstLine="283" w:firstLineChars="135"/>
        <w:jc w:val="distribute"/>
        <w:rPr>
          <w:szCs w:val="21"/>
        </w:rPr>
      </w:pPr>
      <w:r>
        <w:rPr>
          <w:szCs w:val="21"/>
        </w:rPr>
        <w:t>5.2</w:t>
      </w:r>
      <w:r>
        <w:rPr>
          <w:rFonts w:hint="eastAsia"/>
          <w:szCs w:val="21"/>
        </w:rPr>
        <w:t>　Energy efficiency index of heat source</w:t>
      </w:r>
      <w:r>
        <w:rPr>
          <w:szCs w:val="21"/>
        </w:rPr>
        <w:t>…………………………………………………</w:t>
      </w:r>
      <w:r>
        <w:rPr>
          <w:rFonts w:hint="eastAsia"/>
          <w:szCs w:val="21"/>
        </w:rPr>
        <w:t>9</w:t>
      </w:r>
    </w:p>
    <w:p w14:paraId="5F1F8781">
      <w:pPr>
        <w:overflowPunct w:val="0"/>
        <w:autoSpaceDE w:val="0"/>
        <w:autoSpaceDN w:val="0"/>
        <w:adjustRightInd w:val="0"/>
        <w:snapToGrid w:val="0"/>
        <w:spacing w:line="300" w:lineRule="auto"/>
        <w:ind w:firstLine="283" w:firstLineChars="135"/>
        <w:jc w:val="distribute"/>
        <w:rPr>
          <w:szCs w:val="21"/>
        </w:rPr>
      </w:pPr>
      <w:r>
        <w:rPr>
          <w:szCs w:val="21"/>
        </w:rPr>
        <w:t>5.3</w:t>
      </w:r>
      <w:r>
        <w:rPr>
          <w:rFonts w:hint="eastAsia"/>
          <w:szCs w:val="21"/>
        </w:rPr>
        <w:t>　Energy consumption index of heat source</w:t>
      </w:r>
      <w:r>
        <w:rPr>
          <w:szCs w:val="21"/>
        </w:rPr>
        <w:t>………………………………………………</w:t>
      </w:r>
      <w:r>
        <w:rPr>
          <w:rFonts w:hint="eastAsia"/>
          <w:szCs w:val="21"/>
        </w:rPr>
        <w:t>10</w:t>
      </w:r>
    </w:p>
    <w:p w14:paraId="3926237F">
      <w:pPr>
        <w:overflowPunct w:val="0"/>
        <w:autoSpaceDE w:val="0"/>
        <w:autoSpaceDN w:val="0"/>
        <w:adjustRightInd w:val="0"/>
        <w:snapToGrid w:val="0"/>
        <w:spacing w:line="300" w:lineRule="auto"/>
        <w:ind w:firstLine="283" w:firstLineChars="135"/>
        <w:jc w:val="distribute"/>
        <w:rPr>
          <w:szCs w:val="21"/>
        </w:rPr>
      </w:pPr>
      <w:r>
        <w:rPr>
          <w:szCs w:val="21"/>
        </w:rPr>
        <w:t>5.4</w:t>
      </w:r>
      <w:r>
        <w:rPr>
          <w:rFonts w:hint="eastAsia"/>
          <w:szCs w:val="21"/>
        </w:rPr>
        <w:t>　Heat source emission index</w:t>
      </w:r>
      <w:r>
        <w:rPr>
          <w:szCs w:val="21"/>
        </w:rPr>
        <w:t>……………………………………………………………</w:t>
      </w:r>
      <w:r>
        <w:rPr>
          <w:rFonts w:hint="eastAsia"/>
          <w:szCs w:val="21"/>
        </w:rPr>
        <w:t>11</w:t>
      </w:r>
    </w:p>
    <w:p w14:paraId="07457836">
      <w:pPr>
        <w:overflowPunct w:val="0"/>
        <w:autoSpaceDE w:val="0"/>
        <w:autoSpaceDN w:val="0"/>
        <w:adjustRightInd w:val="0"/>
        <w:snapToGrid w:val="0"/>
        <w:spacing w:line="300" w:lineRule="auto"/>
        <w:ind w:firstLine="283" w:firstLineChars="135"/>
        <w:jc w:val="distribute"/>
        <w:rPr>
          <w:szCs w:val="21"/>
        </w:rPr>
      </w:pPr>
      <w:r>
        <w:rPr>
          <w:szCs w:val="21"/>
        </w:rPr>
        <w:t>5.5</w:t>
      </w:r>
      <w:r>
        <w:rPr>
          <w:rFonts w:hint="eastAsia"/>
          <w:szCs w:val="21"/>
        </w:rPr>
        <w:t>　Heating network, heating station and energy consumption index of heat Consumer</w:t>
      </w:r>
      <w:r>
        <w:rPr>
          <w:szCs w:val="21"/>
        </w:rPr>
        <w:t>…</w:t>
      </w:r>
      <w:r>
        <w:rPr>
          <w:rFonts w:hint="eastAsia"/>
          <w:szCs w:val="21"/>
        </w:rPr>
        <w:t>11</w:t>
      </w:r>
    </w:p>
    <w:p w14:paraId="1FB70566">
      <w:pPr>
        <w:overflowPunct w:val="0"/>
        <w:autoSpaceDE w:val="0"/>
        <w:autoSpaceDN w:val="0"/>
        <w:adjustRightInd w:val="0"/>
        <w:snapToGrid w:val="0"/>
        <w:spacing w:line="300" w:lineRule="auto"/>
        <w:jc w:val="distribute"/>
        <w:rPr>
          <w:rFonts w:eastAsia="华文宋体"/>
          <w:szCs w:val="21"/>
        </w:rPr>
      </w:pPr>
      <w:r>
        <w:rPr>
          <w:szCs w:val="21"/>
        </w:rPr>
        <w:t>6</w:t>
      </w:r>
      <w:r>
        <w:rPr>
          <w:rFonts w:hint="eastAsia"/>
          <w:szCs w:val="21"/>
        </w:rPr>
        <w:t>　Evaluation of clean heating</w:t>
      </w:r>
      <w:r>
        <w:rPr>
          <w:rFonts w:eastAsia="华文宋体"/>
          <w:szCs w:val="21"/>
        </w:rPr>
        <w:t>…………………………………………………………………</w:t>
      </w:r>
      <w:r>
        <w:rPr>
          <w:rFonts w:hint="eastAsia" w:eastAsia="华文宋体"/>
          <w:szCs w:val="21"/>
        </w:rPr>
        <w:t>13</w:t>
      </w:r>
    </w:p>
    <w:p w14:paraId="2191C662">
      <w:pPr>
        <w:overflowPunct w:val="0"/>
        <w:autoSpaceDE w:val="0"/>
        <w:autoSpaceDN w:val="0"/>
        <w:adjustRightInd w:val="0"/>
        <w:snapToGrid w:val="0"/>
        <w:spacing w:line="300" w:lineRule="auto"/>
        <w:jc w:val="distribute"/>
        <w:rPr>
          <w:rFonts w:eastAsia="华文宋体"/>
          <w:color w:val="000000"/>
          <w:szCs w:val="21"/>
        </w:rPr>
      </w:pPr>
      <w:r>
        <w:rPr>
          <w:szCs w:val="21"/>
        </w:rPr>
        <w:t>Appendix A</w:t>
      </w:r>
      <w:r>
        <w:rPr>
          <w:rFonts w:hint="eastAsia"/>
          <w:szCs w:val="21"/>
        </w:rPr>
        <w:t>　National and typical area air pollutant emission index</w:t>
      </w:r>
      <w:r>
        <w:rPr>
          <w:rFonts w:eastAsia="华文宋体"/>
          <w:szCs w:val="21"/>
        </w:rPr>
        <w:t>……</w:t>
      </w:r>
      <w:r>
        <w:rPr>
          <w:rFonts w:eastAsia="华文宋体"/>
          <w:color w:val="000000"/>
          <w:szCs w:val="21"/>
        </w:rPr>
        <w:t>……………………</w:t>
      </w:r>
      <w:r>
        <w:rPr>
          <w:rFonts w:hint="eastAsia" w:eastAsia="华文宋体"/>
          <w:color w:val="000000"/>
          <w:szCs w:val="21"/>
        </w:rPr>
        <w:t>14</w:t>
      </w:r>
    </w:p>
    <w:p w14:paraId="19C72711">
      <w:pPr>
        <w:overflowPunct w:val="0"/>
        <w:autoSpaceDE w:val="0"/>
        <w:autoSpaceDN w:val="0"/>
        <w:adjustRightInd w:val="0"/>
        <w:snapToGrid w:val="0"/>
        <w:spacing w:line="300" w:lineRule="auto"/>
        <w:jc w:val="distribute"/>
        <w:rPr>
          <w:rFonts w:eastAsia="华文宋体"/>
          <w:szCs w:val="21"/>
        </w:rPr>
      </w:pPr>
      <w:r>
        <w:rPr>
          <w:szCs w:val="21"/>
        </w:rPr>
        <w:t>Explanation of wording in this code</w:t>
      </w:r>
      <w:r>
        <w:rPr>
          <w:rFonts w:eastAsia="华文宋体"/>
          <w:szCs w:val="21"/>
        </w:rPr>
        <w:t>……………………………………………………………</w:t>
      </w:r>
      <w:r>
        <w:rPr>
          <w:rFonts w:hint="eastAsia" w:eastAsia="华文宋体"/>
          <w:szCs w:val="21"/>
        </w:rPr>
        <w:t>21</w:t>
      </w:r>
    </w:p>
    <w:p w14:paraId="050131E0">
      <w:pPr>
        <w:overflowPunct w:val="0"/>
        <w:autoSpaceDE w:val="0"/>
        <w:autoSpaceDN w:val="0"/>
        <w:adjustRightInd w:val="0"/>
        <w:snapToGrid w:val="0"/>
        <w:spacing w:line="300" w:lineRule="auto"/>
        <w:jc w:val="distribute"/>
        <w:rPr>
          <w:rFonts w:eastAsia="华文宋体"/>
          <w:szCs w:val="21"/>
        </w:rPr>
      </w:pPr>
      <w:r>
        <w:rPr>
          <w:szCs w:val="21"/>
        </w:rPr>
        <w:t>List of quoted standards</w:t>
      </w:r>
      <w:r>
        <w:rPr>
          <w:rFonts w:eastAsia="华文宋体"/>
          <w:szCs w:val="21"/>
        </w:rPr>
        <w:t>………………………………………………………………………</w:t>
      </w:r>
      <w:r>
        <w:rPr>
          <w:rFonts w:hint="eastAsia" w:eastAsia="华文宋体"/>
          <w:szCs w:val="21"/>
        </w:rPr>
        <w:t>22</w:t>
      </w:r>
    </w:p>
    <w:p w14:paraId="20A917AC">
      <w:pPr>
        <w:rPr>
          <w:rFonts w:eastAsia="华文宋体"/>
          <w:szCs w:val="21"/>
        </w:rPr>
      </w:pPr>
      <w:r>
        <w:rPr>
          <w:szCs w:val="21"/>
        </w:rPr>
        <w:t>Addition: Explanation of provisions</w:t>
      </w:r>
      <w:r>
        <w:rPr>
          <w:rFonts w:hint="eastAsia"/>
          <w:szCs w:val="21"/>
        </w:rPr>
        <w:t xml:space="preserve">  </w:t>
      </w:r>
      <w:r>
        <w:rPr>
          <w:rFonts w:eastAsia="华文宋体"/>
          <w:szCs w:val="21"/>
        </w:rPr>
        <w:t>………………………………………………………………</w:t>
      </w:r>
      <w:r>
        <w:rPr>
          <w:rFonts w:hint="eastAsia" w:eastAsia="华文宋体"/>
          <w:szCs w:val="21"/>
        </w:rPr>
        <w:t>23</w:t>
      </w:r>
    </w:p>
    <w:p w14:paraId="10BD381C">
      <w:pPr>
        <w:rPr>
          <w:rFonts w:eastAsia="华文宋体"/>
          <w:color w:val="000000"/>
          <w:szCs w:val="21"/>
        </w:rPr>
      </w:pPr>
    </w:p>
    <w:p w14:paraId="2E72101A">
      <w:pPr>
        <w:pStyle w:val="2"/>
        <w:snapToGrid w:val="0"/>
        <w:spacing w:before="240" w:beforeLines="100" w:after="240" w:afterLines="100" w:line="360" w:lineRule="auto"/>
        <w:jc w:val="center"/>
        <w:rPr>
          <w:spacing w:val="4"/>
          <w:sz w:val="28"/>
          <w:szCs w:val="28"/>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758" w:bottom="1418" w:left="1758" w:header="851" w:footer="992" w:gutter="0"/>
          <w:pgNumType w:fmt="upperRoman"/>
          <w:cols w:space="720" w:num="1"/>
          <w:docGrid w:linePitch="312" w:charSpace="0"/>
        </w:sectPr>
      </w:pPr>
    </w:p>
    <w:p w14:paraId="25DE6632">
      <w:pPr>
        <w:pStyle w:val="2"/>
        <w:snapToGrid w:val="0"/>
        <w:spacing w:before="240" w:beforeLines="100" w:after="240" w:afterLines="100" w:line="300" w:lineRule="auto"/>
        <w:jc w:val="center"/>
        <w:rPr>
          <w:spacing w:val="4"/>
          <w:sz w:val="28"/>
          <w:szCs w:val="28"/>
        </w:rPr>
      </w:pPr>
      <w:bookmarkStart w:id="18" w:name="_Toc169277619"/>
      <w:r>
        <w:rPr>
          <w:spacing w:val="4"/>
          <w:sz w:val="28"/>
          <w:szCs w:val="28"/>
        </w:rPr>
        <w:t>1</w:t>
      </w:r>
      <w:r>
        <w:rPr>
          <w:rFonts w:hint="eastAsia"/>
          <w:spacing w:val="4"/>
          <w:sz w:val="28"/>
          <w:szCs w:val="28"/>
        </w:rPr>
        <w:t>　</w:t>
      </w:r>
      <w:r>
        <w:rPr>
          <w:spacing w:val="4"/>
          <w:sz w:val="28"/>
          <w:szCs w:val="28"/>
        </w:rPr>
        <w:t>总</w:t>
      </w:r>
      <w:r>
        <w:rPr>
          <w:rFonts w:hint="eastAsia"/>
          <w:spacing w:val="4"/>
          <w:sz w:val="28"/>
          <w:szCs w:val="28"/>
        </w:rPr>
        <w:t>　</w:t>
      </w:r>
      <w:r>
        <w:rPr>
          <w:spacing w:val="4"/>
          <w:sz w:val="28"/>
          <w:szCs w:val="28"/>
        </w:rPr>
        <w:t>则</w:t>
      </w:r>
      <w:bookmarkEnd w:id="15"/>
      <w:bookmarkEnd w:id="16"/>
      <w:bookmarkEnd w:id="17"/>
      <w:bookmarkEnd w:id="18"/>
    </w:p>
    <w:p w14:paraId="03BEF6F5">
      <w:pPr>
        <w:snapToGrid w:val="0"/>
        <w:spacing w:line="300" w:lineRule="auto"/>
        <w:rPr>
          <w:spacing w:val="4"/>
          <w:szCs w:val="21"/>
        </w:rPr>
      </w:pPr>
      <w:r>
        <w:rPr>
          <w:b/>
          <w:spacing w:val="4"/>
          <w:szCs w:val="21"/>
        </w:rPr>
        <w:t>1.0.1</w:t>
      </w:r>
      <w:r>
        <w:rPr>
          <w:rFonts w:hint="eastAsia"/>
          <w:spacing w:val="4"/>
          <w:szCs w:val="21"/>
        </w:rPr>
        <w:t>　</w:t>
      </w:r>
      <w:r>
        <w:rPr>
          <w:spacing w:val="4"/>
          <w:szCs w:val="21"/>
        </w:rPr>
        <w:t>为推动供热事业可持续发展，提高</w:t>
      </w:r>
      <w:r>
        <w:rPr>
          <w:rFonts w:hint="eastAsia"/>
          <w:spacing w:val="4"/>
          <w:szCs w:val="21"/>
        </w:rPr>
        <w:t>供热系统能效</w:t>
      </w:r>
      <w:r>
        <w:rPr>
          <w:spacing w:val="4"/>
          <w:szCs w:val="21"/>
        </w:rPr>
        <w:t>，减少污染物排放，</w:t>
      </w:r>
      <w:r>
        <w:rPr>
          <w:rFonts w:hint="eastAsia"/>
          <w:spacing w:val="4"/>
          <w:szCs w:val="21"/>
        </w:rPr>
        <w:t>规范城镇清洁供热技术应用</w:t>
      </w:r>
      <w:r>
        <w:rPr>
          <w:spacing w:val="4"/>
          <w:szCs w:val="21"/>
        </w:rPr>
        <w:t>，制定本标准。</w:t>
      </w:r>
    </w:p>
    <w:p w14:paraId="2D0C383B">
      <w:pPr>
        <w:snapToGrid w:val="0"/>
        <w:spacing w:line="300" w:lineRule="auto"/>
        <w:rPr>
          <w:b/>
          <w:spacing w:val="4"/>
          <w:szCs w:val="21"/>
        </w:rPr>
      </w:pPr>
      <w:r>
        <w:rPr>
          <w:b/>
          <w:spacing w:val="4"/>
          <w:szCs w:val="21"/>
        </w:rPr>
        <w:t>1.0.2</w:t>
      </w:r>
      <w:r>
        <w:rPr>
          <w:rFonts w:hint="eastAsia"/>
          <w:spacing w:val="4"/>
          <w:szCs w:val="21"/>
        </w:rPr>
        <w:t>　</w:t>
      </w:r>
      <w:r>
        <w:rPr>
          <w:spacing w:val="4"/>
          <w:szCs w:val="21"/>
        </w:rPr>
        <w:t>本标准适用于新建、扩建及改</w:t>
      </w:r>
      <w:r>
        <w:rPr>
          <w:rFonts w:hint="eastAsia"/>
          <w:spacing w:val="4"/>
          <w:szCs w:val="21"/>
        </w:rPr>
        <w:t>建的</w:t>
      </w:r>
      <w:r>
        <w:rPr>
          <w:spacing w:val="4"/>
          <w:szCs w:val="21"/>
        </w:rPr>
        <w:t>城镇供热系统，包括热源、供热管网、热力站和热用户。</w:t>
      </w:r>
    </w:p>
    <w:p w14:paraId="05C88953">
      <w:pPr>
        <w:snapToGrid w:val="0"/>
        <w:spacing w:line="300" w:lineRule="auto"/>
        <w:rPr>
          <w:spacing w:val="4"/>
          <w:szCs w:val="21"/>
        </w:rPr>
      </w:pPr>
      <w:bookmarkStart w:id="19" w:name="_Toc171243813"/>
      <w:r>
        <w:rPr>
          <w:b/>
          <w:spacing w:val="4"/>
          <w:szCs w:val="21"/>
        </w:rPr>
        <w:t>1.0.</w:t>
      </w:r>
      <w:r>
        <w:rPr>
          <w:rFonts w:hint="eastAsia"/>
          <w:b/>
          <w:spacing w:val="4"/>
          <w:szCs w:val="21"/>
        </w:rPr>
        <w:t>3</w:t>
      </w:r>
      <w:r>
        <w:rPr>
          <w:rFonts w:hint="eastAsia"/>
          <w:spacing w:val="4"/>
          <w:szCs w:val="21"/>
        </w:rPr>
        <w:t>　清洁</w:t>
      </w:r>
      <w:r>
        <w:rPr>
          <w:spacing w:val="4"/>
          <w:szCs w:val="21"/>
        </w:rPr>
        <w:t>供热系统的规划、设计</w:t>
      </w:r>
      <w:r>
        <w:rPr>
          <w:rFonts w:hint="eastAsia"/>
          <w:spacing w:val="4"/>
          <w:szCs w:val="21"/>
        </w:rPr>
        <w:t>和</w:t>
      </w:r>
      <w:r>
        <w:rPr>
          <w:spacing w:val="4"/>
          <w:szCs w:val="21"/>
        </w:rPr>
        <w:t>运行，应采</w:t>
      </w:r>
      <w:r>
        <w:rPr>
          <w:rFonts w:hint="eastAsia"/>
          <w:spacing w:val="4"/>
          <w:szCs w:val="21"/>
        </w:rPr>
        <w:t>用</w:t>
      </w:r>
      <w:r>
        <w:rPr>
          <w:spacing w:val="4"/>
          <w:szCs w:val="21"/>
        </w:rPr>
        <w:t>先进</w:t>
      </w:r>
      <w:r>
        <w:rPr>
          <w:rFonts w:hint="eastAsia"/>
          <w:spacing w:val="4"/>
          <w:szCs w:val="21"/>
        </w:rPr>
        <w:t>、</w:t>
      </w:r>
      <w:r>
        <w:rPr>
          <w:spacing w:val="4"/>
          <w:szCs w:val="21"/>
        </w:rPr>
        <w:t>成熟</w:t>
      </w:r>
      <w:r>
        <w:rPr>
          <w:rFonts w:hint="eastAsia"/>
          <w:spacing w:val="4"/>
          <w:szCs w:val="21"/>
        </w:rPr>
        <w:t>的</w:t>
      </w:r>
      <w:r>
        <w:rPr>
          <w:spacing w:val="4"/>
          <w:szCs w:val="21"/>
        </w:rPr>
        <w:t>技术</w:t>
      </w:r>
      <w:r>
        <w:rPr>
          <w:rFonts w:hint="eastAsia"/>
          <w:spacing w:val="4"/>
          <w:szCs w:val="21"/>
        </w:rPr>
        <w:t>，使用</w:t>
      </w:r>
      <w:r>
        <w:rPr>
          <w:spacing w:val="4"/>
          <w:szCs w:val="21"/>
        </w:rPr>
        <w:t>节能环保材料</w:t>
      </w:r>
      <w:r>
        <w:rPr>
          <w:rFonts w:hint="eastAsia"/>
          <w:spacing w:val="4"/>
          <w:szCs w:val="21"/>
        </w:rPr>
        <w:t>和</w:t>
      </w:r>
      <w:r>
        <w:rPr>
          <w:spacing w:val="4"/>
          <w:szCs w:val="21"/>
        </w:rPr>
        <w:t>设备</w:t>
      </w:r>
      <w:r>
        <w:rPr>
          <w:rFonts w:hint="eastAsia"/>
          <w:spacing w:val="4"/>
          <w:szCs w:val="21"/>
        </w:rPr>
        <w:t>，并兼顾技术经济指标的合理性</w:t>
      </w:r>
      <w:r>
        <w:rPr>
          <w:spacing w:val="4"/>
          <w:szCs w:val="21"/>
        </w:rPr>
        <w:t>。</w:t>
      </w:r>
    </w:p>
    <w:p w14:paraId="30B2504B">
      <w:pPr>
        <w:snapToGrid w:val="0"/>
        <w:spacing w:line="300" w:lineRule="auto"/>
        <w:rPr>
          <w:b/>
          <w:spacing w:val="4"/>
          <w:szCs w:val="21"/>
        </w:rPr>
      </w:pPr>
      <w:r>
        <w:rPr>
          <w:b/>
          <w:spacing w:val="4"/>
          <w:szCs w:val="21"/>
        </w:rPr>
        <w:t>1.0.</w:t>
      </w:r>
      <w:r>
        <w:rPr>
          <w:rFonts w:hint="eastAsia"/>
          <w:b/>
          <w:spacing w:val="4"/>
          <w:szCs w:val="21"/>
        </w:rPr>
        <w:t>4</w:t>
      </w:r>
      <w:r>
        <w:rPr>
          <w:rFonts w:hint="eastAsia"/>
          <w:spacing w:val="4"/>
          <w:szCs w:val="21"/>
        </w:rPr>
        <w:t>　</w:t>
      </w:r>
      <w:r>
        <w:rPr>
          <w:spacing w:val="4"/>
          <w:szCs w:val="21"/>
        </w:rPr>
        <w:t>清洁供热技术的应用，除应符合本标准规定外，尚应符合国家现行有关标准的规定。</w:t>
      </w:r>
    </w:p>
    <w:bookmarkEnd w:id="19"/>
    <w:p w14:paraId="40DD6424">
      <w:pPr>
        <w:pStyle w:val="2"/>
        <w:snapToGrid w:val="0"/>
        <w:spacing w:before="240" w:beforeLines="100" w:after="240" w:afterLines="100" w:line="300" w:lineRule="auto"/>
        <w:jc w:val="center"/>
        <w:rPr>
          <w:b w:val="0"/>
          <w:bCs w:val="0"/>
          <w:spacing w:val="4"/>
          <w:sz w:val="28"/>
          <w:szCs w:val="28"/>
        </w:rPr>
      </w:pPr>
      <w:r>
        <w:rPr>
          <w:rFonts w:eastAsia="仿宋_GB2312"/>
          <w:spacing w:val="6"/>
          <w:sz w:val="32"/>
          <w:szCs w:val="32"/>
        </w:rPr>
        <w:br w:type="page"/>
      </w:r>
      <w:bookmarkStart w:id="20" w:name="_Toc170610922"/>
      <w:bookmarkEnd w:id="20"/>
      <w:bookmarkStart w:id="21" w:name="_Toc34052749"/>
      <w:bookmarkStart w:id="22" w:name="_Toc8315736"/>
      <w:bookmarkStart w:id="23" w:name="_Toc169277620"/>
      <w:bookmarkStart w:id="24" w:name="_Toc17146"/>
      <w:bookmarkStart w:id="25" w:name="_Toc384732045"/>
      <w:bookmarkStart w:id="26" w:name="_Toc381994864"/>
      <w:bookmarkStart w:id="27" w:name="_Toc8315737"/>
      <w:bookmarkStart w:id="28" w:name="_Toc211226108"/>
      <w:r>
        <w:rPr>
          <w:spacing w:val="4"/>
          <w:sz w:val="28"/>
          <w:szCs w:val="28"/>
        </w:rPr>
        <w:t>2</w:t>
      </w:r>
      <w:r>
        <w:rPr>
          <w:rFonts w:hint="eastAsia"/>
          <w:spacing w:val="4"/>
          <w:sz w:val="28"/>
          <w:szCs w:val="28"/>
        </w:rPr>
        <w:t>　</w:t>
      </w:r>
      <w:r>
        <w:rPr>
          <w:spacing w:val="4"/>
          <w:sz w:val="28"/>
          <w:szCs w:val="28"/>
        </w:rPr>
        <w:t>术</w:t>
      </w:r>
      <w:r>
        <w:rPr>
          <w:rFonts w:hint="eastAsia"/>
          <w:spacing w:val="4"/>
          <w:sz w:val="28"/>
          <w:szCs w:val="28"/>
        </w:rPr>
        <w:t>　</w:t>
      </w:r>
      <w:r>
        <w:rPr>
          <w:spacing w:val="4"/>
          <w:sz w:val="28"/>
          <w:szCs w:val="28"/>
        </w:rPr>
        <w:t>语</w:t>
      </w:r>
      <w:bookmarkEnd w:id="21"/>
      <w:bookmarkEnd w:id="22"/>
      <w:bookmarkEnd w:id="23"/>
      <w:bookmarkEnd w:id="24"/>
      <w:bookmarkEnd w:id="25"/>
      <w:bookmarkEnd w:id="26"/>
    </w:p>
    <w:bookmarkEnd w:id="27"/>
    <w:p w14:paraId="6A7871E2">
      <w:pPr>
        <w:snapToGrid w:val="0"/>
        <w:spacing w:line="300" w:lineRule="auto"/>
        <w:rPr>
          <w:spacing w:val="4"/>
          <w:szCs w:val="21"/>
        </w:rPr>
      </w:pPr>
      <w:r>
        <w:rPr>
          <w:b/>
          <w:spacing w:val="4"/>
          <w:szCs w:val="21"/>
        </w:rPr>
        <w:t>2.0.1</w:t>
      </w:r>
      <w:r>
        <w:rPr>
          <w:rFonts w:hint="eastAsia"/>
          <w:b/>
          <w:spacing w:val="4"/>
          <w:szCs w:val="21"/>
        </w:rPr>
        <w:t>　</w:t>
      </w:r>
      <w:r>
        <w:rPr>
          <w:spacing w:val="4"/>
          <w:szCs w:val="21"/>
        </w:rPr>
        <w:t>清洁供热</w:t>
      </w:r>
      <w:r>
        <w:rPr>
          <w:rFonts w:hint="eastAsia"/>
          <w:spacing w:val="4"/>
          <w:szCs w:val="21"/>
        </w:rPr>
        <w:t>　</w:t>
      </w:r>
      <w:r>
        <w:rPr>
          <w:spacing w:val="4"/>
          <w:szCs w:val="21"/>
        </w:rPr>
        <w:t>clean heating</w:t>
      </w:r>
    </w:p>
    <w:p w14:paraId="194CCA94">
      <w:pPr>
        <w:snapToGrid w:val="0"/>
        <w:spacing w:line="300" w:lineRule="auto"/>
        <w:ind w:firstLine="436" w:firstLineChars="200"/>
        <w:rPr>
          <w:spacing w:val="4"/>
          <w:szCs w:val="21"/>
        </w:rPr>
      </w:pPr>
      <w:r>
        <w:rPr>
          <w:spacing w:val="4"/>
          <w:szCs w:val="21"/>
        </w:rPr>
        <w:t>利用天然气、电、地热、生物质、太阳能、工业余热、清洁化燃煤（超低排放）、核能等清洁化能源，通过高效用能系统实现低排放、低能耗的供热方式，包含以降低污染物排放和能源消耗为目标的全过程，涉及清洁热源、高效输配管网（供热管网）、节能建筑（热用户）等环节。</w:t>
      </w:r>
    </w:p>
    <w:p w14:paraId="18CB04E9">
      <w:pPr>
        <w:snapToGrid w:val="0"/>
        <w:spacing w:line="300" w:lineRule="auto"/>
        <w:rPr>
          <w:spacing w:val="4"/>
          <w:szCs w:val="21"/>
        </w:rPr>
      </w:pPr>
      <w:r>
        <w:rPr>
          <w:b/>
          <w:spacing w:val="4"/>
          <w:szCs w:val="21"/>
        </w:rPr>
        <w:t>2.0.2</w:t>
      </w:r>
      <w:r>
        <w:rPr>
          <w:rFonts w:hint="eastAsia"/>
          <w:spacing w:val="4"/>
          <w:szCs w:val="21"/>
        </w:rPr>
        <w:t>　</w:t>
      </w:r>
      <w:r>
        <w:rPr>
          <w:spacing w:val="4"/>
          <w:szCs w:val="21"/>
        </w:rPr>
        <w:t>集中供热</w:t>
      </w:r>
      <w:r>
        <w:rPr>
          <w:rFonts w:hint="eastAsia"/>
          <w:spacing w:val="4"/>
          <w:szCs w:val="21"/>
        </w:rPr>
        <w:t>　</w:t>
      </w:r>
      <w:r>
        <w:rPr>
          <w:bCs/>
          <w:szCs w:val="21"/>
        </w:rPr>
        <w:t>centralized heating</w:t>
      </w:r>
    </w:p>
    <w:p w14:paraId="1DB2911F">
      <w:pPr>
        <w:snapToGrid w:val="0"/>
        <w:spacing w:line="300" w:lineRule="auto"/>
        <w:ind w:firstLine="436" w:firstLineChars="200"/>
        <w:rPr>
          <w:spacing w:val="4"/>
          <w:szCs w:val="21"/>
        </w:rPr>
      </w:pPr>
      <w:r>
        <w:rPr>
          <w:spacing w:val="4"/>
          <w:szCs w:val="21"/>
        </w:rPr>
        <w:t>由一个或多个热源通过供热管网向多个热用户供热的</w:t>
      </w:r>
      <w:r>
        <w:rPr>
          <w:rFonts w:hint="eastAsia"/>
          <w:spacing w:val="4"/>
          <w:szCs w:val="21"/>
        </w:rPr>
        <w:t>方式</w:t>
      </w:r>
      <w:r>
        <w:rPr>
          <w:spacing w:val="4"/>
          <w:szCs w:val="21"/>
        </w:rPr>
        <w:t>。</w:t>
      </w:r>
    </w:p>
    <w:p w14:paraId="4C7633F0">
      <w:pPr>
        <w:snapToGrid w:val="0"/>
        <w:spacing w:line="300" w:lineRule="auto"/>
        <w:rPr>
          <w:spacing w:val="4"/>
          <w:szCs w:val="21"/>
        </w:rPr>
      </w:pPr>
      <w:r>
        <w:rPr>
          <w:b/>
          <w:spacing w:val="4"/>
          <w:szCs w:val="21"/>
        </w:rPr>
        <w:t>2.0.3</w:t>
      </w:r>
      <w:r>
        <w:rPr>
          <w:rFonts w:hint="eastAsia"/>
          <w:spacing w:val="4"/>
          <w:szCs w:val="21"/>
        </w:rPr>
        <w:t>　</w:t>
      </w:r>
      <w:r>
        <w:rPr>
          <w:spacing w:val="4"/>
          <w:szCs w:val="21"/>
        </w:rPr>
        <w:t>分散供热</w:t>
      </w:r>
      <w:r>
        <w:rPr>
          <w:rFonts w:hint="eastAsia"/>
          <w:spacing w:val="4"/>
          <w:szCs w:val="21"/>
        </w:rPr>
        <w:t>　</w:t>
      </w:r>
      <w:r>
        <w:rPr>
          <w:bCs/>
          <w:szCs w:val="21"/>
        </w:rPr>
        <w:t>decentralized heating</w:t>
      </w:r>
    </w:p>
    <w:p w14:paraId="4102F53A">
      <w:pPr>
        <w:snapToGrid w:val="0"/>
        <w:spacing w:line="300" w:lineRule="auto"/>
        <w:ind w:firstLine="436" w:firstLineChars="200"/>
        <w:rPr>
          <w:spacing w:val="4"/>
          <w:szCs w:val="21"/>
        </w:rPr>
      </w:pPr>
      <w:r>
        <w:rPr>
          <w:rFonts w:hint="eastAsia"/>
          <w:spacing w:val="4"/>
          <w:szCs w:val="21"/>
        </w:rPr>
        <w:t>热用户较少、热源和供热管网规模较小的单体或小范围的供热方式。</w:t>
      </w:r>
    </w:p>
    <w:p w14:paraId="514FBB91">
      <w:pPr>
        <w:widowControl/>
        <w:adjustRightInd w:val="0"/>
        <w:snapToGrid w:val="0"/>
        <w:spacing w:line="300" w:lineRule="auto"/>
        <w:rPr>
          <w:spacing w:val="4"/>
          <w:szCs w:val="21"/>
        </w:rPr>
      </w:pPr>
      <w:r>
        <w:rPr>
          <w:rFonts w:hint="eastAsia"/>
          <w:b/>
          <w:spacing w:val="4"/>
          <w:szCs w:val="21"/>
        </w:rPr>
        <w:t>2.0.</w:t>
      </w:r>
      <w:r>
        <w:rPr>
          <w:b/>
          <w:spacing w:val="4"/>
          <w:szCs w:val="21"/>
        </w:rPr>
        <w:t>4</w:t>
      </w:r>
      <w:r>
        <w:rPr>
          <w:rFonts w:hint="eastAsia"/>
          <w:spacing w:val="4"/>
          <w:szCs w:val="21"/>
        </w:rPr>
        <w:t>　热电协同　</w:t>
      </w:r>
      <w:r>
        <w:rPr>
          <w:spacing w:val="4"/>
          <w:szCs w:val="21"/>
        </w:rPr>
        <w:t>coordinated heat and power</w:t>
      </w:r>
    </w:p>
    <w:p w14:paraId="1254CB1E">
      <w:pPr>
        <w:snapToGrid w:val="0"/>
        <w:spacing w:line="300" w:lineRule="auto"/>
        <w:ind w:firstLine="436" w:firstLineChars="200"/>
        <w:rPr>
          <w:spacing w:val="4"/>
          <w:szCs w:val="21"/>
        </w:rPr>
      </w:pPr>
      <w:r>
        <w:rPr>
          <w:rFonts w:hint="eastAsia"/>
          <w:spacing w:val="4"/>
          <w:szCs w:val="21"/>
        </w:rPr>
        <w:t>将热电厂供热与供电解耦，以提高热电联产机组供热期发电调节能力的方式。</w:t>
      </w:r>
    </w:p>
    <w:p w14:paraId="22AAEBDF">
      <w:pPr>
        <w:snapToGrid w:val="0"/>
        <w:spacing w:line="300" w:lineRule="auto"/>
        <w:rPr>
          <w:spacing w:val="4"/>
          <w:szCs w:val="21"/>
        </w:rPr>
      </w:pPr>
      <w:r>
        <w:rPr>
          <w:b/>
          <w:spacing w:val="4"/>
          <w:szCs w:val="21"/>
        </w:rPr>
        <w:t>2.0.5</w:t>
      </w:r>
      <w:r>
        <w:rPr>
          <w:rFonts w:hint="eastAsia"/>
          <w:spacing w:val="4"/>
          <w:szCs w:val="21"/>
        </w:rPr>
        <w:t>　</w:t>
      </w:r>
      <w:r>
        <w:rPr>
          <w:spacing w:val="4"/>
          <w:szCs w:val="21"/>
        </w:rPr>
        <w:t>多能供热</w:t>
      </w:r>
      <w:r>
        <w:rPr>
          <w:rFonts w:hint="eastAsia"/>
          <w:spacing w:val="4"/>
          <w:szCs w:val="21"/>
        </w:rPr>
        <w:t>　</w:t>
      </w:r>
      <w:r>
        <w:rPr>
          <w:spacing w:val="4"/>
          <w:szCs w:val="21"/>
        </w:rPr>
        <w:t xml:space="preserve">multi-energy heating </w:t>
      </w:r>
    </w:p>
    <w:p w14:paraId="5F044C1B">
      <w:pPr>
        <w:snapToGrid w:val="0"/>
        <w:spacing w:line="300" w:lineRule="auto"/>
        <w:ind w:firstLine="436" w:firstLineChars="200"/>
        <w:rPr>
          <w:spacing w:val="4"/>
          <w:szCs w:val="21"/>
        </w:rPr>
      </w:pPr>
      <w:r>
        <w:rPr>
          <w:spacing w:val="4"/>
          <w:szCs w:val="21"/>
        </w:rPr>
        <w:t>两</w:t>
      </w:r>
      <w:r>
        <w:rPr>
          <w:rFonts w:hint="eastAsia"/>
          <w:spacing w:val="4"/>
          <w:szCs w:val="21"/>
        </w:rPr>
        <w:t>种</w:t>
      </w:r>
      <w:r>
        <w:rPr>
          <w:spacing w:val="4"/>
          <w:szCs w:val="21"/>
        </w:rPr>
        <w:t>或两</w:t>
      </w:r>
      <w:r>
        <w:rPr>
          <w:rFonts w:hint="eastAsia"/>
          <w:spacing w:val="4"/>
          <w:szCs w:val="21"/>
        </w:rPr>
        <w:t>种</w:t>
      </w:r>
      <w:r>
        <w:rPr>
          <w:spacing w:val="4"/>
          <w:szCs w:val="21"/>
        </w:rPr>
        <w:t>以上</w:t>
      </w:r>
      <w:r>
        <w:rPr>
          <w:rFonts w:hint="eastAsia"/>
          <w:spacing w:val="4"/>
          <w:szCs w:val="21"/>
        </w:rPr>
        <w:t>能源为同一供热系统提供热量的供热方式</w:t>
      </w:r>
      <w:r>
        <w:rPr>
          <w:spacing w:val="4"/>
          <w:szCs w:val="21"/>
        </w:rPr>
        <w:t>。</w:t>
      </w:r>
    </w:p>
    <w:p w14:paraId="4C0E3302">
      <w:pPr>
        <w:snapToGrid w:val="0"/>
        <w:spacing w:line="300" w:lineRule="auto"/>
        <w:rPr>
          <w:spacing w:val="4"/>
          <w:szCs w:val="21"/>
        </w:rPr>
      </w:pPr>
      <w:r>
        <w:rPr>
          <w:b/>
          <w:spacing w:val="4"/>
          <w:szCs w:val="21"/>
        </w:rPr>
        <w:t>2.0.6</w:t>
      </w:r>
      <w:r>
        <w:rPr>
          <w:rFonts w:hint="eastAsia"/>
          <w:b/>
          <w:spacing w:val="4"/>
          <w:szCs w:val="21"/>
        </w:rPr>
        <w:t>　</w:t>
      </w:r>
      <w:r>
        <w:rPr>
          <w:spacing w:val="4"/>
          <w:szCs w:val="21"/>
        </w:rPr>
        <w:t>地热供热</w:t>
      </w:r>
      <w:r>
        <w:rPr>
          <w:rFonts w:hint="eastAsia"/>
          <w:spacing w:val="4"/>
          <w:szCs w:val="21"/>
        </w:rPr>
        <w:t>　</w:t>
      </w:r>
      <w:r>
        <w:rPr>
          <w:spacing w:val="4"/>
          <w:szCs w:val="21"/>
        </w:rPr>
        <w:t>geothermal heating</w:t>
      </w:r>
    </w:p>
    <w:p w14:paraId="3D3D42BF">
      <w:pPr>
        <w:snapToGrid w:val="0"/>
        <w:spacing w:line="300" w:lineRule="auto"/>
        <w:ind w:firstLine="420" w:firstLineChars="200"/>
        <w:rPr>
          <w:spacing w:val="4"/>
          <w:szCs w:val="21"/>
        </w:rPr>
      </w:pPr>
      <w:r>
        <w:t>提取</w:t>
      </w:r>
      <w:r>
        <w:rPr>
          <w:rFonts w:hint="eastAsia"/>
        </w:rPr>
        <w:t>地下储存</w:t>
      </w:r>
      <w:r>
        <w:t>的热量，向用户供</w:t>
      </w:r>
      <w:r>
        <w:rPr>
          <w:rFonts w:hint="eastAsia"/>
        </w:rPr>
        <w:t>热</w:t>
      </w:r>
      <w:r>
        <w:t>的方式。</w:t>
      </w:r>
    </w:p>
    <w:p w14:paraId="04004D77">
      <w:pPr>
        <w:snapToGrid w:val="0"/>
        <w:spacing w:line="300" w:lineRule="auto"/>
        <w:rPr>
          <w:spacing w:val="4"/>
          <w:szCs w:val="21"/>
        </w:rPr>
      </w:pPr>
      <w:r>
        <w:rPr>
          <w:b/>
          <w:spacing w:val="4"/>
          <w:szCs w:val="21"/>
        </w:rPr>
        <w:t>2.0.7</w:t>
      </w:r>
      <w:r>
        <w:rPr>
          <w:rFonts w:hint="eastAsia"/>
          <w:spacing w:val="4"/>
          <w:szCs w:val="21"/>
        </w:rPr>
        <w:t>　</w:t>
      </w:r>
      <w:r>
        <w:rPr>
          <w:spacing w:val="4"/>
          <w:szCs w:val="21"/>
        </w:rPr>
        <w:t>电直热</w:t>
      </w:r>
      <w:r>
        <w:rPr>
          <w:rFonts w:hint="eastAsia"/>
          <w:spacing w:val="4"/>
          <w:szCs w:val="21"/>
        </w:rPr>
        <w:t>　</w:t>
      </w:r>
      <w:r>
        <w:rPr>
          <w:spacing w:val="4"/>
          <w:szCs w:val="21"/>
        </w:rPr>
        <w:t>d</w:t>
      </w:r>
      <w:r>
        <w:rPr>
          <w:color w:val="333333"/>
          <w:spacing w:val="4"/>
          <w:szCs w:val="21"/>
          <w:shd w:val="clear" w:color="auto" w:fill="FFFFFF"/>
        </w:rPr>
        <w:t xml:space="preserve">irect </w:t>
      </w:r>
      <w:r>
        <w:rPr>
          <w:spacing w:val="4"/>
          <w:szCs w:val="21"/>
        </w:rPr>
        <w:t>e</w:t>
      </w:r>
      <w:r>
        <w:rPr>
          <w:color w:val="333333"/>
          <w:spacing w:val="4"/>
          <w:szCs w:val="21"/>
          <w:shd w:val="clear" w:color="auto" w:fill="FFFFFF"/>
        </w:rPr>
        <w:t xml:space="preserve">lectric </w:t>
      </w:r>
      <w:r>
        <w:rPr>
          <w:rFonts w:hint="eastAsia"/>
          <w:color w:val="333333"/>
          <w:spacing w:val="4"/>
          <w:szCs w:val="21"/>
          <w:shd w:val="clear" w:color="auto" w:fill="FFFFFF"/>
        </w:rPr>
        <w:t>h</w:t>
      </w:r>
      <w:r>
        <w:rPr>
          <w:color w:val="333333"/>
          <w:spacing w:val="4"/>
          <w:szCs w:val="21"/>
          <w:shd w:val="clear" w:color="auto" w:fill="FFFFFF"/>
        </w:rPr>
        <w:t>eating</w:t>
      </w:r>
    </w:p>
    <w:p w14:paraId="66673C5E">
      <w:pPr>
        <w:snapToGrid w:val="0"/>
        <w:spacing w:line="300" w:lineRule="auto"/>
        <w:ind w:firstLine="436" w:firstLineChars="200"/>
        <w:rPr>
          <w:spacing w:val="4"/>
          <w:szCs w:val="21"/>
        </w:rPr>
      </w:pPr>
      <w:r>
        <w:rPr>
          <w:rFonts w:hint="eastAsia"/>
          <w:spacing w:val="4"/>
          <w:szCs w:val="21"/>
        </w:rPr>
        <w:t>采</w:t>
      </w:r>
      <w:r>
        <w:rPr>
          <w:spacing w:val="4"/>
          <w:szCs w:val="21"/>
        </w:rPr>
        <w:t>用电直接</w:t>
      </w:r>
      <w:r>
        <w:rPr>
          <w:rFonts w:hint="eastAsia"/>
          <w:spacing w:val="4"/>
          <w:szCs w:val="21"/>
        </w:rPr>
        <w:t>加热介质的供热方式。</w:t>
      </w:r>
    </w:p>
    <w:p w14:paraId="2F511665">
      <w:pPr>
        <w:snapToGrid w:val="0"/>
        <w:spacing w:line="300" w:lineRule="auto"/>
        <w:rPr>
          <w:spacing w:val="4"/>
          <w:szCs w:val="21"/>
        </w:rPr>
      </w:pPr>
      <w:r>
        <w:rPr>
          <w:b/>
          <w:spacing w:val="4"/>
          <w:szCs w:val="21"/>
        </w:rPr>
        <w:t>2.0.8</w:t>
      </w:r>
      <w:r>
        <w:rPr>
          <w:rFonts w:hint="eastAsia"/>
          <w:spacing w:val="4"/>
          <w:szCs w:val="21"/>
        </w:rPr>
        <w:t>　</w:t>
      </w:r>
      <w:r>
        <w:rPr>
          <w:spacing w:val="4"/>
          <w:szCs w:val="21"/>
        </w:rPr>
        <w:t>核能供热</w:t>
      </w:r>
      <w:r>
        <w:rPr>
          <w:rFonts w:hint="eastAsia"/>
          <w:spacing w:val="4"/>
          <w:szCs w:val="21"/>
        </w:rPr>
        <w:t>　</w:t>
      </w:r>
      <w:r>
        <w:rPr>
          <w:spacing w:val="4"/>
          <w:szCs w:val="21"/>
        </w:rPr>
        <w:t xml:space="preserve">nuclear heating </w:t>
      </w:r>
    </w:p>
    <w:p w14:paraId="589D6A72">
      <w:pPr>
        <w:snapToGrid w:val="0"/>
        <w:spacing w:line="300" w:lineRule="auto"/>
        <w:ind w:firstLine="436" w:firstLineChars="200"/>
        <w:rPr>
          <w:color w:val="333333"/>
          <w:spacing w:val="4"/>
          <w:szCs w:val="21"/>
          <w:shd w:val="clear" w:color="auto" w:fill="FFFFFF"/>
        </w:rPr>
      </w:pPr>
      <w:r>
        <w:rPr>
          <w:rFonts w:hint="eastAsia"/>
          <w:color w:val="333333"/>
          <w:spacing w:val="4"/>
          <w:szCs w:val="21"/>
          <w:shd w:val="clear" w:color="auto" w:fill="FFFFFF"/>
        </w:rPr>
        <w:t>以核裂变产生的能量为热源的供热方式。</w:t>
      </w:r>
    </w:p>
    <w:p w14:paraId="321BDB69">
      <w:pPr>
        <w:snapToGrid w:val="0"/>
        <w:spacing w:line="300" w:lineRule="auto"/>
        <w:rPr>
          <w:spacing w:val="4"/>
          <w:szCs w:val="21"/>
        </w:rPr>
      </w:pPr>
      <w:r>
        <w:rPr>
          <w:b/>
          <w:spacing w:val="4"/>
          <w:szCs w:val="21"/>
        </w:rPr>
        <w:t>2.0.9</w:t>
      </w:r>
      <w:r>
        <w:rPr>
          <w:rFonts w:hint="eastAsia"/>
          <w:spacing w:val="4"/>
          <w:szCs w:val="21"/>
        </w:rPr>
        <w:t>　</w:t>
      </w:r>
      <w:r>
        <w:rPr>
          <w:spacing w:val="4"/>
          <w:szCs w:val="21"/>
        </w:rPr>
        <w:t>可再生能源</w:t>
      </w:r>
      <w:r>
        <w:rPr>
          <w:rFonts w:hint="eastAsia"/>
          <w:spacing w:val="4"/>
          <w:szCs w:val="21"/>
        </w:rPr>
        <w:t>　</w:t>
      </w:r>
      <w:r>
        <w:rPr>
          <w:spacing w:val="4"/>
          <w:szCs w:val="21"/>
        </w:rPr>
        <w:t>renewable energy</w:t>
      </w:r>
    </w:p>
    <w:p w14:paraId="15D9788F">
      <w:pPr>
        <w:snapToGrid w:val="0"/>
        <w:spacing w:line="300" w:lineRule="auto"/>
        <w:ind w:firstLine="436" w:firstLineChars="200"/>
        <w:rPr>
          <w:color w:val="FF0000"/>
          <w:spacing w:val="4"/>
          <w:szCs w:val="21"/>
        </w:rPr>
      </w:pPr>
      <w:r>
        <w:rPr>
          <w:rFonts w:hint="eastAsia"/>
          <w:spacing w:val="4"/>
          <w:szCs w:val="21"/>
        </w:rPr>
        <w:t>在自然界中可以不断再生、永续利用、取之不尽、用之不竭的资源，它对环境无害或危害极小，而且资源分布广泛，适宜就地开发利用。主要包括</w:t>
      </w:r>
      <w:r>
        <w:rPr>
          <w:spacing w:val="4"/>
          <w:szCs w:val="21"/>
        </w:rPr>
        <w:t>太阳能、风能、水能、生物质能、地热能</w:t>
      </w:r>
      <w:r>
        <w:rPr>
          <w:rFonts w:hint="eastAsia"/>
          <w:spacing w:val="4"/>
          <w:szCs w:val="21"/>
        </w:rPr>
        <w:t>和</w:t>
      </w:r>
      <w:r>
        <w:rPr>
          <w:spacing w:val="4"/>
          <w:szCs w:val="21"/>
        </w:rPr>
        <w:t>海洋能等。</w:t>
      </w:r>
    </w:p>
    <w:p w14:paraId="7C0048F2">
      <w:pPr>
        <w:pStyle w:val="2"/>
        <w:snapToGrid w:val="0"/>
        <w:spacing w:before="240" w:beforeLines="100" w:after="240" w:afterLines="100" w:line="300" w:lineRule="auto"/>
        <w:jc w:val="center"/>
        <w:rPr>
          <w:spacing w:val="4"/>
          <w:sz w:val="28"/>
          <w:szCs w:val="28"/>
          <w:highlight w:val="yellow"/>
        </w:rPr>
      </w:pPr>
      <w:r>
        <w:rPr>
          <w:rFonts w:ascii="仿宋_GB2312" w:eastAsia="仿宋_GB2312"/>
          <w:spacing w:val="4"/>
          <w:szCs w:val="21"/>
        </w:rPr>
        <w:br w:type="page"/>
      </w:r>
      <w:bookmarkStart w:id="29" w:name="_Toc34052756"/>
      <w:bookmarkStart w:id="30" w:name="_Toc925"/>
      <w:bookmarkStart w:id="31" w:name="_Toc169277621"/>
      <w:r>
        <w:rPr>
          <w:rFonts w:hint="eastAsia" w:eastAsia="仿宋_GB2312"/>
          <w:spacing w:val="4"/>
          <w:sz w:val="28"/>
          <w:szCs w:val="28"/>
        </w:rPr>
        <w:t>3　</w:t>
      </w:r>
      <w:r>
        <w:rPr>
          <w:rFonts w:hint="eastAsia"/>
          <w:spacing w:val="4"/>
          <w:sz w:val="28"/>
          <w:szCs w:val="28"/>
        </w:rPr>
        <w:t>清洁供热方式</w:t>
      </w:r>
      <w:bookmarkEnd w:id="29"/>
      <w:bookmarkEnd w:id="30"/>
      <w:r>
        <w:rPr>
          <w:rFonts w:hint="eastAsia"/>
          <w:spacing w:val="4"/>
          <w:sz w:val="28"/>
          <w:szCs w:val="28"/>
        </w:rPr>
        <w:t>与能源选择</w:t>
      </w:r>
      <w:bookmarkEnd w:id="31"/>
    </w:p>
    <w:p w14:paraId="0797362D">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w:t>
      </w:r>
      <w:r>
        <w:rPr>
          <w:rFonts w:hint="eastAsia"/>
          <w:b/>
          <w:spacing w:val="4"/>
          <w:szCs w:val="21"/>
        </w:rPr>
        <w:t>1</w:t>
      </w:r>
      <w:r>
        <w:rPr>
          <w:rFonts w:hint="eastAsia"/>
          <w:spacing w:val="4"/>
          <w:szCs w:val="21"/>
        </w:rPr>
        <w:t>　清洁</w:t>
      </w:r>
      <w:r>
        <w:rPr>
          <w:rFonts w:ascii="宋体" w:hAnsi="宋体"/>
          <w:spacing w:val="4"/>
        </w:rPr>
        <w:t>供热方式的选择应符合城镇供热规划要求，综合考虑近期建设与远期发展的关系</w:t>
      </w:r>
      <w:r>
        <w:rPr>
          <w:rFonts w:hint="eastAsia" w:ascii="宋体" w:hAnsi="宋体"/>
          <w:spacing w:val="4"/>
        </w:rPr>
        <w:t>，并</w:t>
      </w:r>
      <w:r>
        <w:rPr>
          <w:spacing w:val="4"/>
          <w:szCs w:val="21"/>
        </w:rPr>
        <w:t>应符合下列规定：</w:t>
      </w:r>
    </w:p>
    <w:p w14:paraId="33BE6FC4">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城市城区应优先发展集中供热，集中供热难以覆盖的，应加快实施各类分散式清洁供热；</w:t>
      </w:r>
    </w:p>
    <w:p w14:paraId="0258A2EB">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县城和城乡结合部应构建以清洁的集中供热为主、清洁的分散供热为辅的基本格局。</w:t>
      </w:r>
    </w:p>
    <w:p w14:paraId="6130711E">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农村地区应大力发展以分散式为主的清洁供热方式。</w:t>
      </w:r>
    </w:p>
    <w:p w14:paraId="00B5A4EB">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.2</w:t>
      </w:r>
      <w:r>
        <w:rPr>
          <w:rFonts w:hint="eastAsia"/>
          <w:b/>
          <w:spacing w:val="4"/>
          <w:szCs w:val="21"/>
        </w:rPr>
        <w:t>　</w:t>
      </w:r>
      <w:r>
        <w:rPr>
          <w:rFonts w:hint="eastAsia"/>
          <w:bCs/>
          <w:spacing w:val="4"/>
          <w:szCs w:val="21"/>
        </w:rPr>
        <w:t>清洁</w:t>
      </w:r>
      <w:r>
        <w:rPr>
          <w:spacing w:val="4"/>
          <w:szCs w:val="21"/>
        </w:rPr>
        <w:t>供热</w:t>
      </w:r>
      <w:r>
        <w:rPr>
          <w:rFonts w:hint="eastAsia"/>
          <w:spacing w:val="4"/>
          <w:szCs w:val="21"/>
        </w:rPr>
        <w:t>能源</w:t>
      </w:r>
      <w:r>
        <w:rPr>
          <w:spacing w:val="4"/>
          <w:szCs w:val="21"/>
        </w:rPr>
        <w:t>的选择应因地制宜，</w:t>
      </w:r>
      <w:r>
        <w:rPr>
          <w:rFonts w:hint="eastAsia"/>
          <w:spacing w:val="4"/>
          <w:szCs w:val="21"/>
        </w:rPr>
        <w:t>能源供给应安全、稳定、可靠、经济可行，能源利用应节能环保，</w:t>
      </w:r>
      <w:r>
        <w:rPr>
          <w:spacing w:val="4"/>
          <w:szCs w:val="21"/>
        </w:rPr>
        <w:t>并应符合下列规定：</w:t>
      </w:r>
    </w:p>
    <w:p w14:paraId="16C4C31E">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应优先利用各类工业余热、废热资源，充分利用地热能、太阳能、生物质能等清洁可再生能源；</w:t>
      </w:r>
    </w:p>
    <w:p w14:paraId="276C820B">
      <w:pPr>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当具备热电联产条件时，应采用以热电联产为主导的供热方式；</w:t>
      </w:r>
    </w:p>
    <w:p w14:paraId="26006852">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在</w:t>
      </w:r>
      <w:r>
        <w:rPr>
          <w:rFonts w:hint="eastAsia"/>
          <w:spacing w:val="4"/>
          <w:szCs w:val="21"/>
        </w:rPr>
        <w:t>集中</w:t>
      </w:r>
      <w:r>
        <w:rPr>
          <w:spacing w:val="4"/>
          <w:szCs w:val="21"/>
        </w:rPr>
        <w:t>供热管网覆盖的区域，不得新建分散燃煤锅炉供热</w:t>
      </w:r>
      <w:r>
        <w:rPr>
          <w:rFonts w:hint="eastAsia"/>
          <w:spacing w:val="4"/>
          <w:szCs w:val="21"/>
        </w:rPr>
        <w:t>；</w:t>
      </w:r>
    </w:p>
    <w:p w14:paraId="4E5FB533">
      <w:pPr>
        <w:snapToGrid w:val="0"/>
        <w:spacing w:line="300" w:lineRule="auto"/>
        <w:ind w:firstLine="438" w:firstLineChars="200"/>
        <w:rPr>
          <w:spacing w:val="4"/>
          <w:szCs w:val="21"/>
        </w:rPr>
      </w:pPr>
      <w:r>
        <w:rPr>
          <w:rFonts w:hint="eastAsia"/>
          <w:b/>
          <w:bCs/>
          <w:spacing w:val="4"/>
          <w:szCs w:val="21"/>
        </w:rPr>
        <w:t>4</w:t>
      </w:r>
      <w:r>
        <w:rPr>
          <w:rFonts w:hint="eastAsia"/>
          <w:spacing w:val="4"/>
          <w:szCs w:val="21"/>
        </w:rPr>
        <w:t>　禁止使用化石能源生产的电能以直接加热的方式作为供热的主要热源。</w:t>
      </w:r>
    </w:p>
    <w:p w14:paraId="30F4590A">
      <w:pPr>
        <w:snapToGrid w:val="0"/>
        <w:spacing w:line="300" w:lineRule="auto"/>
        <w:rPr>
          <w:spacing w:val="4"/>
          <w:szCs w:val="21"/>
        </w:rPr>
      </w:pPr>
      <w:r>
        <w:rPr>
          <w:rFonts w:hint="eastAsia"/>
          <w:b/>
          <w:spacing w:val="4"/>
          <w:szCs w:val="21"/>
        </w:rPr>
        <w:t>3</w:t>
      </w:r>
      <w:r>
        <w:rPr>
          <w:b/>
          <w:spacing w:val="4"/>
          <w:szCs w:val="21"/>
        </w:rPr>
        <w:t>.</w:t>
      </w:r>
      <w:r>
        <w:rPr>
          <w:rFonts w:hint="eastAsia"/>
          <w:b/>
          <w:spacing w:val="4"/>
          <w:szCs w:val="21"/>
        </w:rPr>
        <w:t>0</w:t>
      </w:r>
      <w:r>
        <w:rPr>
          <w:b/>
          <w:spacing w:val="4"/>
          <w:szCs w:val="21"/>
        </w:rPr>
        <w:t>.3</w:t>
      </w:r>
      <w:r>
        <w:rPr>
          <w:rFonts w:hint="eastAsia"/>
          <w:spacing w:val="4"/>
          <w:szCs w:val="21"/>
        </w:rPr>
        <w:t>　选择化石能源为供热能源时，应符合下列规定：</w:t>
      </w:r>
    </w:p>
    <w:p w14:paraId="6D2E6CC7">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以煤炭为主要能源的</w:t>
      </w:r>
      <w:r>
        <w:rPr>
          <w:rFonts w:hint="eastAsia"/>
          <w:spacing w:val="4"/>
          <w:szCs w:val="21"/>
        </w:rPr>
        <w:t>地区</w:t>
      </w:r>
      <w:r>
        <w:rPr>
          <w:spacing w:val="4"/>
          <w:szCs w:val="21"/>
        </w:rPr>
        <w:t>，</w:t>
      </w:r>
      <w:r>
        <w:rPr>
          <w:rFonts w:hint="eastAsia"/>
          <w:spacing w:val="4"/>
          <w:szCs w:val="21"/>
        </w:rPr>
        <w:t>应</w:t>
      </w:r>
      <w:r>
        <w:rPr>
          <w:spacing w:val="4"/>
          <w:szCs w:val="21"/>
        </w:rPr>
        <w:t>优先选择</w:t>
      </w:r>
      <w:r>
        <w:rPr>
          <w:rFonts w:hint="eastAsia"/>
          <w:spacing w:val="4"/>
          <w:szCs w:val="21"/>
        </w:rPr>
        <w:t>清洁燃烧、排放达标的</w:t>
      </w:r>
      <w:r>
        <w:rPr>
          <w:spacing w:val="4"/>
          <w:szCs w:val="21"/>
        </w:rPr>
        <w:t>燃煤热电联产集中供热系统</w:t>
      </w:r>
      <w:r>
        <w:rPr>
          <w:rFonts w:hint="eastAsia"/>
          <w:spacing w:val="4"/>
          <w:szCs w:val="21"/>
        </w:rPr>
        <w:t>；</w:t>
      </w:r>
    </w:p>
    <w:p w14:paraId="12E36ED8">
      <w:pPr>
        <w:snapToGrid w:val="0"/>
        <w:spacing w:line="300" w:lineRule="auto"/>
        <w:ind w:firstLine="438" w:firstLineChars="200"/>
        <w:rPr>
          <w:spacing w:val="4"/>
          <w:szCs w:val="21"/>
        </w:rPr>
      </w:pPr>
      <w:r>
        <w:rPr>
          <w:b/>
          <w:bCs/>
          <w:spacing w:val="4"/>
          <w:szCs w:val="21"/>
        </w:rPr>
        <w:t>2</w:t>
      </w:r>
      <w:r>
        <w:rPr>
          <w:rFonts w:hint="eastAsia"/>
          <w:b/>
          <w:bCs/>
          <w:spacing w:val="4"/>
          <w:szCs w:val="21"/>
        </w:rPr>
        <w:t>　</w:t>
      </w:r>
      <w:r>
        <w:rPr>
          <w:rFonts w:hint="eastAsia" w:ascii="宋体" w:hAnsi="宋体"/>
          <w:spacing w:val="4"/>
        </w:rPr>
        <w:t>天然气供应有保障的地区，可采用</w:t>
      </w:r>
      <w:r>
        <w:rPr>
          <w:rFonts w:hint="eastAsia"/>
          <w:spacing w:val="4"/>
          <w:szCs w:val="21"/>
        </w:rPr>
        <w:t>清洁燃烧、排放达标的</w:t>
      </w:r>
      <w:r>
        <w:rPr>
          <w:rFonts w:hint="eastAsia" w:ascii="宋体" w:hAnsi="宋体"/>
          <w:spacing w:val="4"/>
        </w:rPr>
        <w:t>燃气锅炉作为集中供热系统的调峰热源或应急热源；</w:t>
      </w:r>
    </w:p>
    <w:p w14:paraId="69BE6995">
      <w:pPr>
        <w:snapToGrid w:val="0"/>
        <w:spacing w:line="300" w:lineRule="auto"/>
        <w:ind w:firstLine="438" w:firstLineChars="200"/>
        <w:rPr>
          <w:rFonts w:ascii="宋体" w:hAnsi="宋体"/>
          <w:dstrike/>
          <w:spacing w:val="4"/>
        </w:rPr>
      </w:pPr>
      <w:r>
        <w:rPr>
          <w:b/>
          <w:bCs/>
          <w:spacing w:val="4"/>
        </w:rPr>
        <w:t>3</w:t>
      </w:r>
      <w:r>
        <w:rPr>
          <w:rFonts w:hint="eastAsia" w:ascii="宋体" w:hAnsi="宋体"/>
          <w:spacing w:val="4"/>
        </w:rPr>
        <w:t>　采用</w:t>
      </w:r>
      <w:r>
        <w:rPr>
          <w:rFonts w:hint="eastAsia"/>
          <w:spacing w:val="4"/>
          <w:szCs w:val="21"/>
        </w:rPr>
        <w:t>燃气</w:t>
      </w:r>
      <w:r>
        <w:rPr>
          <w:rFonts w:hint="eastAsia" w:ascii="宋体" w:hAnsi="宋体"/>
          <w:spacing w:val="4"/>
        </w:rPr>
        <w:t>冷热电联供系统供热的，发电机组应在联供系统供应冷、热负荷时运行，供热系统应优先利用发电余热供热；当联供系统发电机组采用并网不上网运行方式时，发电机组容量应根据基本电负荷和冷、热负荷需求确定。</w:t>
      </w:r>
    </w:p>
    <w:p w14:paraId="5610ACF0">
      <w:pPr>
        <w:snapToGrid w:val="0"/>
        <w:spacing w:line="300" w:lineRule="auto"/>
        <w:rPr>
          <w:spacing w:val="4"/>
          <w:szCs w:val="21"/>
        </w:rPr>
      </w:pPr>
      <w:r>
        <w:rPr>
          <w:rFonts w:hint="eastAsia"/>
          <w:b/>
          <w:spacing w:val="4"/>
          <w:szCs w:val="21"/>
        </w:rPr>
        <w:t>3</w:t>
      </w:r>
      <w:r>
        <w:rPr>
          <w:b/>
          <w:spacing w:val="4"/>
          <w:szCs w:val="21"/>
        </w:rPr>
        <w:t>.0.4</w:t>
      </w:r>
      <w:r>
        <w:rPr>
          <w:rFonts w:hint="eastAsia"/>
          <w:spacing w:val="4"/>
          <w:szCs w:val="21"/>
        </w:rPr>
        <w:t>　选择</w:t>
      </w:r>
      <w:bookmarkStart w:id="32" w:name="_Hlk151800597"/>
      <w:r>
        <w:rPr>
          <w:rFonts w:hint="eastAsia"/>
          <w:spacing w:val="4"/>
          <w:szCs w:val="21"/>
        </w:rPr>
        <w:t>非化石能源</w:t>
      </w:r>
      <w:bookmarkEnd w:id="32"/>
      <w:r>
        <w:rPr>
          <w:rFonts w:hint="eastAsia"/>
          <w:spacing w:val="4"/>
          <w:szCs w:val="21"/>
        </w:rPr>
        <w:t>为供热能源时，应符合下列规定：</w:t>
      </w:r>
    </w:p>
    <w:p w14:paraId="1E88CD6E">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绿电资源丰富的地区应优先采取热泵供热方式，对于分散供热用户可采用空气源热泵供热的方式</w:t>
      </w:r>
      <w:r>
        <w:rPr>
          <w:spacing w:val="4"/>
          <w:szCs w:val="21"/>
        </w:rPr>
        <w:t>；</w:t>
      </w:r>
    </w:p>
    <w:p w14:paraId="44A557D3">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地表水资源丰富的地区可选择水源热泵供热方式；</w:t>
      </w:r>
    </w:p>
    <w:p w14:paraId="57E9C20D">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地热资源丰富且开采经济</w:t>
      </w:r>
      <w:r>
        <w:rPr>
          <w:rFonts w:hint="eastAsia"/>
          <w:spacing w:val="4"/>
          <w:szCs w:val="21"/>
        </w:rPr>
        <w:t>、环保</w:t>
      </w:r>
      <w:r>
        <w:rPr>
          <w:spacing w:val="4"/>
          <w:szCs w:val="21"/>
        </w:rPr>
        <w:t>的地区可选择地热能供热方式</w:t>
      </w:r>
      <w:r>
        <w:rPr>
          <w:rFonts w:hint="eastAsia"/>
          <w:spacing w:val="4"/>
          <w:szCs w:val="21"/>
        </w:rPr>
        <w:t>；</w:t>
      </w:r>
    </w:p>
    <w:p w14:paraId="0BFF543A">
      <w:pPr>
        <w:snapToGrid w:val="0"/>
        <w:spacing w:line="300" w:lineRule="auto"/>
        <w:ind w:firstLine="438" w:firstLineChars="200"/>
        <w:rPr>
          <w:spacing w:val="4"/>
          <w:szCs w:val="21"/>
        </w:rPr>
      </w:pPr>
      <w:r>
        <w:rPr>
          <w:b/>
          <w:bCs/>
          <w:spacing w:val="4"/>
          <w:szCs w:val="21"/>
        </w:rPr>
        <w:t>4</w:t>
      </w:r>
      <w:r>
        <w:rPr>
          <w:rFonts w:hint="eastAsia"/>
          <w:spacing w:val="4"/>
          <w:szCs w:val="21"/>
        </w:rPr>
        <w:t>　</w:t>
      </w:r>
      <w:r>
        <w:rPr>
          <w:spacing w:val="4"/>
          <w:szCs w:val="21"/>
        </w:rPr>
        <w:t>太阳能条件较好的地区</w:t>
      </w:r>
      <w:r>
        <w:rPr>
          <w:rFonts w:hint="eastAsia"/>
          <w:spacing w:val="4"/>
          <w:szCs w:val="21"/>
        </w:rPr>
        <w:t>应优先利用太阳能解决生活热水和供暖需求；</w:t>
      </w:r>
    </w:p>
    <w:p w14:paraId="40EE4815">
      <w:pPr>
        <w:snapToGrid w:val="0"/>
        <w:spacing w:line="300" w:lineRule="auto"/>
        <w:ind w:firstLine="438" w:firstLineChars="200"/>
        <w:rPr>
          <w:spacing w:val="4"/>
          <w:szCs w:val="21"/>
        </w:rPr>
      </w:pPr>
      <w:r>
        <w:rPr>
          <w:b/>
          <w:bCs/>
          <w:spacing w:val="4"/>
          <w:szCs w:val="21"/>
        </w:rPr>
        <w:t>5</w:t>
      </w:r>
      <w:r>
        <w:rPr>
          <w:rFonts w:hint="eastAsia"/>
          <w:spacing w:val="4"/>
          <w:szCs w:val="21"/>
        </w:rPr>
        <w:t>　</w:t>
      </w:r>
      <w:r>
        <w:rPr>
          <w:spacing w:val="4"/>
          <w:szCs w:val="21"/>
        </w:rPr>
        <w:t>生物质资源丰富</w:t>
      </w:r>
      <w:r>
        <w:rPr>
          <w:rFonts w:hint="eastAsia"/>
          <w:spacing w:val="4"/>
          <w:szCs w:val="21"/>
        </w:rPr>
        <w:t>或能够保证生物质来源</w:t>
      </w:r>
      <w:r>
        <w:rPr>
          <w:spacing w:val="4"/>
          <w:szCs w:val="21"/>
        </w:rPr>
        <w:t>的地区</w:t>
      </w:r>
      <w:r>
        <w:rPr>
          <w:rFonts w:hint="eastAsia"/>
          <w:spacing w:val="4"/>
          <w:szCs w:val="21"/>
        </w:rPr>
        <w:t>可选择</w:t>
      </w:r>
      <w:r>
        <w:rPr>
          <w:spacing w:val="4"/>
          <w:szCs w:val="21"/>
        </w:rPr>
        <w:t>生物质供热方式</w:t>
      </w:r>
      <w:r>
        <w:rPr>
          <w:rFonts w:hint="eastAsia"/>
          <w:spacing w:val="4"/>
          <w:szCs w:val="21"/>
        </w:rPr>
        <w:t>；</w:t>
      </w:r>
    </w:p>
    <w:p w14:paraId="62A421D3">
      <w:pPr>
        <w:snapToGrid w:val="0"/>
        <w:spacing w:line="300" w:lineRule="auto"/>
        <w:ind w:firstLine="438" w:firstLineChars="200"/>
        <w:rPr>
          <w:spacing w:val="4"/>
          <w:szCs w:val="21"/>
        </w:rPr>
      </w:pPr>
      <w:r>
        <w:rPr>
          <w:b/>
          <w:bCs/>
          <w:spacing w:val="4"/>
          <w:szCs w:val="21"/>
        </w:rPr>
        <w:t>6</w:t>
      </w:r>
      <w:r>
        <w:rPr>
          <w:rFonts w:hint="eastAsia"/>
          <w:b/>
          <w:bCs/>
          <w:spacing w:val="4"/>
          <w:szCs w:val="21"/>
        </w:rPr>
        <w:t>　</w:t>
      </w:r>
      <w:r>
        <w:rPr>
          <w:rFonts w:hint="eastAsia"/>
          <w:spacing w:val="4"/>
          <w:szCs w:val="21"/>
        </w:rPr>
        <w:t>靠近污水主干线及再生水厂的地区可选择污水、再生水源热泵；</w:t>
      </w:r>
    </w:p>
    <w:p w14:paraId="3AA0B6BD">
      <w:pPr>
        <w:snapToGrid w:val="0"/>
        <w:spacing w:line="300" w:lineRule="auto"/>
        <w:ind w:firstLine="438" w:firstLineChars="200"/>
        <w:rPr>
          <w:spacing w:val="4"/>
          <w:szCs w:val="21"/>
        </w:rPr>
      </w:pPr>
      <w:r>
        <w:rPr>
          <w:rFonts w:hint="eastAsia"/>
          <w:b/>
          <w:bCs/>
          <w:spacing w:val="4"/>
          <w:szCs w:val="21"/>
        </w:rPr>
        <w:t>7</w:t>
      </w:r>
      <w:r>
        <w:rPr>
          <w:rFonts w:hint="eastAsia"/>
          <w:spacing w:val="4"/>
          <w:szCs w:val="21"/>
        </w:rPr>
        <w:t>　</w:t>
      </w:r>
      <w:r>
        <w:rPr>
          <w:spacing w:val="4"/>
          <w:szCs w:val="21"/>
        </w:rPr>
        <w:t>在人口密集、具备条件的大中城市可稳步推进生活垃圾焚烧热电联产集中供热方式</w:t>
      </w:r>
      <w:r>
        <w:rPr>
          <w:rFonts w:hint="eastAsia"/>
          <w:spacing w:val="4"/>
          <w:szCs w:val="21"/>
        </w:rPr>
        <w:t>；</w:t>
      </w:r>
    </w:p>
    <w:p w14:paraId="56734FC5">
      <w:pPr>
        <w:snapToGrid w:val="0"/>
        <w:spacing w:line="300" w:lineRule="auto"/>
        <w:ind w:firstLine="438" w:firstLineChars="200"/>
        <w:rPr>
          <w:spacing w:val="4"/>
          <w:szCs w:val="21"/>
        </w:rPr>
      </w:pPr>
      <w:r>
        <w:rPr>
          <w:rFonts w:hint="eastAsia"/>
          <w:b/>
          <w:bCs/>
          <w:spacing w:val="4"/>
          <w:szCs w:val="21"/>
        </w:rPr>
        <w:t>8</w:t>
      </w:r>
      <w:r>
        <w:rPr>
          <w:rFonts w:hint="eastAsia"/>
          <w:spacing w:val="4"/>
          <w:szCs w:val="21"/>
        </w:rPr>
        <w:t>　条件允许时可对非化石能源采用跨季节储热的方式实现集中供热。</w:t>
      </w:r>
    </w:p>
    <w:p w14:paraId="792FA65C">
      <w:pPr>
        <w:snapToGrid w:val="0"/>
        <w:spacing w:line="300" w:lineRule="auto"/>
        <w:rPr>
          <w:spacing w:val="4"/>
          <w:szCs w:val="21"/>
        </w:rPr>
      </w:pPr>
      <w:r>
        <w:rPr>
          <w:rFonts w:hint="eastAsia"/>
          <w:b/>
          <w:spacing w:val="4"/>
          <w:szCs w:val="21"/>
        </w:rPr>
        <w:t>3</w:t>
      </w:r>
      <w:r>
        <w:rPr>
          <w:b/>
          <w:spacing w:val="4"/>
          <w:szCs w:val="21"/>
        </w:rPr>
        <w:t>.0.5</w:t>
      </w:r>
      <w:r>
        <w:rPr>
          <w:rFonts w:hint="eastAsia"/>
          <w:spacing w:val="4"/>
          <w:szCs w:val="21"/>
        </w:rPr>
        <w:t>　选择工业余热集中供热时，应充分利用既有管网实现多热源联网运行。</w:t>
      </w:r>
    </w:p>
    <w:p w14:paraId="45F3D9B7">
      <w:pPr>
        <w:autoSpaceDE w:val="0"/>
        <w:autoSpaceDN w:val="0"/>
        <w:adjustRightInd w:val="0"/>
        <w:snapToGrid w:val="0"/>
        <w:spacing w:line="300" w:lineRule="auto"/>
        <w:rPr>
          <w:b/>
          <w:spacing w:val="4"/>
          <w:szCs w:val="21"/>
        </w:rPr>
      </w:pPr>
      <w:r>
        <w:rPr>
          <w:b/>
          <w:spacing w:val="4"/>
          <w:szCs w:val="21"/>
        </w:rPr>
        <w:t>3.0.6</w:t>
      </w:r>
      <w:r>
        <w:rPr>
          <w:rFonts w:hint="eastAsia"/>
          <w:spacing w:val="4"/>
          <w:szCs w:val="21"/>
        </w:rPr>
        <w:t>　集中供热系统</w:t>
      </w:r>
      <w:r>
        <w:rPr>
          <w:spacing w:val="4"/>
          <w:szCs w:val="21"/>
        </w:rPr>
        <w:t>应根据当地资源禀赋、热负荷分布情况，</w:t>
      </w:r>
      <w:r>
        <w:rPr>
          <w:rFonts w:hint="eastAsia"/>
          <w:spacing w:val="4"/>
          <w:szCs w:val="21"/>
        </w:rPr>
        <w:t>在技术经济合理时，</w:t>
      </w:r>
      <w:r>
        <w:rPr>
          <w:spacing w:val="4"/>
          <w:szCs w:val="21"/>
        </w:rPr>
        <w:t>选择</w:t>
      </w:r>
      <w:r>
        <w:rPr>
          <w:rFonts w:hint="eastAsia"/>
          <w:spacing w:val="4"/>
          <w:szCs w:val="21"/>
        </w:rPr>
        <w:t>多种能源联网运行的</w:t>
      </w:r>
      <w:r>
        <w:rPr>
          <w:spacing w:val="4"/>
          <w:szCs w:val="21"/>
        </w:rPr>
        <w:t>方式。</w:t>
      </w:r>
    </w:p>
    <w:p w14:paraId="6346E6A9">
      <w:pPr>
        <w:snapToGrid w:val="0"/>
        <w:spacing w:line="300" w:lineRule="auto"/>
        <w:rPr>
          <w:b/>
          <w:color w:val="FF0000"/>
          <w:spacing w:val="4"/>
          <w:szCs w:val="21"/>
        </w:rPr>
      </w:pPr>
      <w:r>
        <w:rPr>
          <w:rFonts w:hint="eastAsia"/>
          <w:b/>
          <w:spacing w:val="4"/>
          <w:szCs w:val="21"/>
        </w:rPr>
        <w:t>3</w:t>
      </w:r>
      <w:r>
        <w:rPr>
          <w:b/>
          <w:spacing w:val="4"/>
          <w:szCs w:val="21"/>
        </w:rPr>
        <w:t>.0.</w:t>
      </w:r>
      <w:r>
        <w:rPr>
          <w:rFonts w:hint="eastAsia"/>
          <w:b/>
          <w:spacing w:val="4"/>
          <w:szCs w:val="21"/>
        </w:rPr>
        <w:t>7</w:t>
      </w:r>
      <w:r>
        <w:rPr>
          <w:rFonts w:hint="eastAsia"/>
          <w:b/>
          <w:color w:val="FF0000"/>
          <w:spacing w:val="4"/>
          <w:szCs w:val="21"/>
        </w:rPr>
        <w:t>　</w:t>
      </w:r>
      <w:r>
        <w:rPr>
          <w:spacing w:val="4"/>
          <w:szCs w:val="21"/>
        </w:rPr>
        <w:t>在集中供热</w:t>
      </w:r>
      <w:r>
        <w:rPr>
          <w:rFonts w:hint="eastAsia"/>
          <w:spacing w:val="4"/>
          <w:szCs w:val="21"/>
        </w:rPr>
        <w:t>管网</w:t>
      </w:r>
      <w:r>
        <w:rPr>
          <w:spacing w:val="4"/>
          <w:szCs w:val="21"/>
        </w:rPr>
        <w:t>覆盖不到、不具备可再生能源利用条件且无其他清洁能源的</w:t>
      </w:r>
      <w:r>
        <w:rPr>
          <w:rFonts w:hint="eastAsia"/>
          <w:spacing w:val="4"/>
          <w:szCs w:val="21"/>
        </w:rPr>
        <w:t>地区</w:t>
      </w:r>
      <w:r>
        <w:rPr>
          <w:spacing w:val="4"/>
          <w:szCs w:val="21"/>
        </w:rPr>
        <w:t>，可采用</w:t>
      </w:r>
      <w:r>
        <w:rPr>
          <w:rFonts w:hint="eastAsia"/>
          <w:spacing w:val="4"/>
          <w:szCs w:val="21"/>
        </w:rPr>
        <w:t>电</w:t>
      </w:r>
      <w:r>
        <w:rPr>
          <w:spacing w:val="4"/>
          <w:szCs w:val="21"/>
        </w:rPr>
        <w:t>供热</w:t>
      </w:r>
      <w:r>
        <w:rPr>
          <w:rFonts w:hint="eastAsia"/>
          <w:spacing w:val="4"/>
          <w:szCs w:val="21"/>
        </w:rPr>
        <w:t>，且应优先使用热泵技术。</w:t>
      </w:r>
    </w:p>
    <w:p w14:paraId="7E21108D">
      <w:pPr>
        <w:pStyle w:val="2"/>
        <w:snapToGrid w:val="0"/>
        <w:spacing w:before="0" w:after="240" w:afterLines="100" w:line="300" w:lineRule="auto"/>
        <w:jc w:val="center"/>
        <w:rPr>
          <w:spacing w:val="4"/>
          <w:sz w:val="28"/>
          <w:szCs w:val="28"/>
        </w:rPr>
      </w:pPr>
      <w:r>
        <w:rPr>
          <w:sz w:val="24"/>
          <w:szCs w:val="24"/>
        </w:rPr>
        <w:br w:type="page"/>
      </w:r>
      <w:bookmarkEnd w:id="28"/>
      <w:bookmarkStart w:id="33" w:name="_Toc169277622"/>
      <w:r>
        <w:rPr>
          <w:spacing w:val="4"/>
          <w:sz w:val="28"/>
          <w:szCs w:val="28"/>
        </w:rPr>
        <w:t>4</w:t>
      </w:r>
      <w:r>
        <w:rPr>
          <w:rFonts w:hint="eastAsia"/>
          <w:spacing w:val="4"/>
          <w:sz w:val="28"/>
          <w:szCs w:val="28"/>
        </w:rPr>
        <w:t>　清洁供热系统</w:t>
      </w:r>
      <w:bookmarkEnd w:id="33"/>
    </w:p>
    <w:p w14:paraId="214C04C4">
      <w:pPr>
        <w:pStyle w:val="3"/>
        <w:snapToGrid w:val="0"/>
        <w:spacing w:before="240" w:beforeLines="100" w:after="240" w:afterLines="100" w:line="300" w:lineRule="auto"/>
        <w:jc w:val="center"/>
        <w:rPr>
          <w:rFonts w:ascii="Times New Roman" w:hAnsi="Times New Roman" w:eastAsia="宋体"/>
          <w:spacing w:val="4"/>
          <w:sz w:val="21"/>
          <w:szCs w:val="21"/>
        </w:rPr>
      </w:pPr>
      <w:bookmarkStart w:id="34" w:name="_Toc13019"/>
      <w:bookmarkStart w:id="35" w:name="_Toc169277623"/>
      <w:bookmarkStart w:id="36" w:name="_Toc34052760"/>
      <w:r>
        <w:rPr>
          <w:rFonts w:ascii="Times New Roman" w:hAnsi="Times New Roman" w:eastAsia="宋体"/>
          <w:spacing w:val="4"/>
          <w:sz w:val="21"/>
          <w:szCs w:val="21"/>
        </w:rPr>
        <w:t>4</w:t>
      </w:r>
      <w:r>
        <w:rPr>
          <w:rFonts w:hint="eastAsia" w:ascii="Times New Roman" w:hAnsi="Times New Roman" w:eastAsia="宋体"/>
          <w:spacing w:val="4"/>
          <w:sz w:val="21"/>
          <w:szCs w:val="21"/>
        </w:rPr>
        <w:t>.1　一般规定</w:t>
      </w:r>
      <w:bookmarkEnd w:id="34"/>
      <w:bookmarkEnd w:id="35"/>
      <w:bookmarkEnd w:id="36"/>
    </w:p>
    <w:p w14:paraId="15A9561A">
      <w:pPr>
        <w:snapToGrid w:val="0"/>
        <w:spacing w:line="300" w:lineRule="auto"/>
        <w:rPr>
          <w:b/>
          <w:spacing w:val="4"/>
          <w:szCs w:val="21"/>
        </w:rPr>
      </w:pPr>
      <w:r>
        <w:rPr>
          <w:b/>
          <w:spacing w:val="4"/>
          <w:szCs w:val="21"/>
        </w:rPr>
        <w:t>4.1.1</w:t>
      </w:r>
      <w:r>
        <w:rPr>
          <w:rFonts w:hint="eastAsia"/>
          <w:spacing w:val="4"/>
          <w:szCs w:val="21"/>
        </w:rPr>
        <w:t>　热源配置方案应结合热源供热能力与用热负荷合理确定</w:t>
      </w:r>
      <w:r>
        <w:rPr>
          <w:spacing w:val="4"/>
          <w:szCs w:val="21"/>
        </w:rPr>
        <w:t>，</w:t>
      </w:r>
      <w:r>
        <w:rPr>
          <w:rFonts w:hint="eastAsia"/>
          <w:spacing w:val="4"/>
          <w:szCs w:val="21"/>
        </w:rPr>
        <w:t>并应提高单台热源设备的运行热效率</w:t>
      </w:r>
      <w:r>
        <w:rPr>
          <w:spacing w:val="4"/>
          <w:szCs w:val="21"/>
        </w:rPr>
        <w:t>。</w:t>
      </w:r>
    </w:p>
    <w:p w14:paraId="0C26E95B">
      <w:pPr>
        <w:snapToGrid w:val="0"/>
        <w:spacing w:line="300" w:lineRule="auto"/>
        <w:rPr>
          <w:b/>
          <w:color w:val="C00000"/>
          <w:spacing w:val="4"/>
          <w:szCs w:val="21"/>
        </w:rPr>
      </w:pPr>
      <w:r>
        <w:rPr>
          <w:b/>
          <w:spacing w:val="4"/>
          <w:szCs w:val="21"/>
        </w:rPr>
        <w:t>4.1.2</w:t>
      </w:r>
      <w:r>
        <w:rPr>
          <w:rFonts w:hint="eastAsia"/>
          <w:b/>
          <w:spacing w:val="4"/>
          <w:szCs w:val="21"/>
        </w:rPr>
        <w:t>　</w:t>
      </w:r>
      <w:r>
        <w:rPr>
          <w:rFonts w:hint="eastAsia"/>
          <w:spacing w:val="4"/>
          <w:szCs w:val="21"/>
        </w:rPr>
        <w:t>清洁供热系统</w:t>
      </w:r>
      <w:r>
        <w:rPr>
          <w:spacing w:val="4"/>
          <w:szCs w:val="21"/>
        </w:rPr>
        <w:t>应</w:t>
      </w:r>
      <w:r>
        <w:rPr>
          <w:rFonts w:hint="eastAsia"/>
          <w:spacing w:val="4"/>
          <w:szCs w:val="21"/>
        </w:rPr>
        <w:t>采用智能化</w:t>
      </w:r>
      <w:r>
        <w:rPr>
          <w:spacing w:val="4"/>
          <w:szCs w:val="21"/>
        </w:rPr>
        <w:t>调控技术</w:t>
      </w:r>
      <w:r>
        <w:rPr>
          <w:rFonts w:hint="eastAsia"/>
          <w:spacing w:val="4"/>
          <w:szCs w:val="21"/>
        </w:rPr>
        <w:t>和设备</w:t>
      </w:r>
      <w:r>
        <w:rPr>
          <w:spacing w:val="4"/>
          <w:szCs w:val="21"/>
        </w:rPr>
        <w:t>，</w:t>
      </w:r>
      <w:r>
        <w:rPr>
          <w:rFonts w:hint="eastAsia"/>
          <w:spacing w:val="4"/>
          <w:szCs w:val="21"/>
        </w:rPr>
        <w:t>根据气象条件和用户需求，实现节能高效的智能运行。</w:t>
      </w:r>
    </w:p>
    <w:p w14:paraId="56B27ED6">
      <w:pPr>
        <w:snapToGrid w:val="0"/>
        <w:spacing w:line="300" w:lineRule="auto"/>
        <w:rPr>
          <w:b/>
          <w:spacing w:val="4"/>
          <w:szCs w:val="21"/>
        </w:rPr>
      </w:pPr>
      <w:bookmarkStart w:id="37" w:name="_Hlk151906822"/>
      <w:r>
        <w:rPr>
          <w:b/>
          <w:spacing w:val="4"/>
          <w:szCs w:val="21"/>
        </w:rPr>
        <w:t>4.1.3</w:t>
      </w:r>
      <w:bookmarkEnd w:id="37"/>
      <w:r>
        <w:rPr>
          <w:rFonts w:hint="eastAsia"/>
          <w:spacing w:val="4"/>
          <w:szCs w:val="21"/>
        </w:rPr>
        <w:t>　</w:t>
      </w:r>
      <w:r>
        <w:rPr>
          <w:spacing w:val="4"/>
          <w:szCs w:val="21"/>
        </w:rPr>
        <w:t>有污染物排放的热源应安装污染物浓度监测装置</w:t>
      </w:r>
      <w:r>
        <w:rPr>
          <w:rFonts w:hint="eastAsia"/>
          <w:spacing w:val="4"/>
          <w:szCs w:val="21"/>
        </w:rPr>
        <w:t>，并符合当地环保部门的要求</w:t>
      </w:r>
      <w:r>
        <w:rPr>
          <w:spacing w:val="4"/>
          <w:szCs w:val="21"/>
        </w:rPr>
        <w:t>。</w:t>
      </w:r>
    </w:p>
    <w:p w14:paraId="581A356F">
      <w:pPr>
        <w:snapToGrid w:val="0"/>
        <w:spacing w:line="300" w:lineRule="auto"/>
        <w:rPr>
          <w:b/>
          <w:spacing w:val="4"/>
          <w:szCs w:val="21"/>
        </w:rPr>
      </w:pPr>
      <w:r>
        <w:rPr>
          <w:b/>
          <w:spacing w:val="4"/>
          <w:szCs w:val="21"/>
        </w:rPr>
        <w:t>4.1.4</w:t>
      </w:r>
      <w:r>
        <w:rPr>
          <w:rFonts w:hint="eastAsia"/>
          <w:spacing w:val="4"/>
          <w:szCs w:val="21"/>
        </w:rPr>
        <w:t>　</w:t>
      </w:r>
      <w:r>
        <w:rPr>
          <w:spacing w:val="4"/>
          <w:szCs w:val="21"/>
        </w:rPr>
        <w:t>既有热电厂、锅炉房排放应达到现行国家及地方标准的规定值，不满足要求的应进行改造。</w:t>
      </w:r>
    </w:p>
    <w:p w14:paraId="6C85AE15">
      <w:pPr>
        <w:snapToGrid w:val="0"/>
        <w:spacing w:line="300" w:lineRule="auto"/>
        <w:rPr>
          <w:b/>
          <w:spacing w:val="4"/>
          <w:szCs w:val="21"/>
        </w:rPr>
      </w:pPr>
      <w:r>
        <w:rPr>
          <w:b/>
          <w:spacing w:val="4"/>
          <w:szCs w:val="21"/>
        </w:rPr>
        <w:t>4.1.5</w:t>
      </w:r>
      <w:r>
        <w:rPr>
          <w:rFonts w:hint="eastAsia"/>
          <w:spacing w:val="4"/>
          <w:szCs w:val="21"/>
        </w:rPr>
        <w:t>　清洁供热系统的能源消耗量、污染物排放量应按照清洁供热能效、能耗和排放指标的要求进行</w:t>
      </w:r>
      <w:r>
        <w:rPr>
          <w:spacing w:val="4"/>
          <w:szCs w:val="21"/>
        </w:rPr>
        <w:t>计量</w:t>
      </w:r>
      <w:r>
        <w:rPr>
          <w:rFonts w:hint="eastAsia"/>
          <w:spacing w:val="4"/>
          <w:szCs w:val="21"/>
        </w:rPr>
        <w:t>和</w:t>
      </w:r>
      <w:r>
        <w:rPr>
          <w:spacing w:val="4"/>
          <w:szCs w:val="21"/>
        </w:rPr>
        <w:t>统计，并应确保计量、统计数据真实、完整</w:t>
      </w:r>
      <w:r>
        <w:rPr>
          <w:rFonts w:hint="eastAsia"/>
          <w:spacing w:val="4"/>
          <w:szCs w:val="21"/>
        </w:rPr>
        <w:t>。</w:t>
      </w:r>
    </w:p>
    <w:p w14:paraId="31E92735">
      <w:pPr>
        <w:snapToGrid w:val="0"/>
        <w:spacing w:line="300" w:lineRule="auto"/>
        <w:rPr>
          <w:spacing w:val="4"/>
          <w:szCs w:val="21"/>
        </w:rPr>
      </w:pPr>
      <w:r>
        <w:rPr>
          <w:rFonts w:hint="eastAsia"/>
          <w:b/>
          <w:spacing w:val="4"/>
          <w:szCs w:val="21"/>
        </w:rPr>
        <w:t>4.1.6</w:t>
      </w:r>
      <w:r>
        <w:rPr>
          <w:rFonts w:hint="eastAsia"/>
          <w:spacing w:val="4"/>
          <w:szCs w:val="21"/>
        </w:rPr>
        <w:t>　供热管网系统应定期进行评估，并应对能耗和安全性能不符合相关要求的管网进行改造。</w:t>
      </w:r>
    </w:p>
    <w:p w14:paraId="52A0CB18">
      <w:pPr>
        <w:autoSpaceDE w:val="0"/>
        <w:autoSpaceDN w:val="0"/>
        <w:adjustRightInd w:val="0"/>
        <w:snapToGrid w:val="0"/>
        <w:spacing w:line="300" w:lineRule="auto"/>
        <w:rPr>
          <w:bCs/>
          <w:spacing w:val="4"/>
          <w:szCs w:val="21"/>
        </w:rPr>
      </w:pPr>
      <w:r>
        <w:rPr>
          <w:b/>
          <w:spacing w:val="4"/>
          <w:szCs w:val="21"/>
        </w:rPr>
        <w:t>4.</w:t>
      </w:r>
      <w:r>
        <w:rPr>
          <w:rFonts w:hint="eastAsia"/>
          <w:b/>
          <w:spacing w:val="4"/>
          <w:szCs w:val="21"/>
        </w:rPr>
        <w:t>1</w:t>
      </w:r>
      <w:r>
        <w:rPr>
          <w:b/>
          <w:spacing w:val="4"/>
          <w:szCs w:val="21"/>
        </w:rPr>
        <w:t>.</w:t>
      </w:r>
      <w:r>
        <w:rPr>
          <w:rFonts w:hint="eastAsia"/>
          <w:b/>
          <w:spacing w:val="4"/>
          <w:szCs w:val="21"/>
        </w:rPr>
        <w:t>7　</w:t>
      </w:r>
      <w:r>
        <w:rPr>
          <w:rFonts w:hint="eastAsia"/>
          <w:bCs/>
          <w:spacing w:val="4"/>
          <w:szCs w:val="21"/>
        </w:rPr>
        <w:t>供热</w:t>
      </w:r>
      <w:r>
        <w:rPr>
          <w:bCs/>
          <w:spacing w:val="4"/>
          <w:szCs w:val="21"/>
        </w:rPr>
        <w:t>系统水质应</w:t>
      </w:r>
      <w:r>
        <w:rPr>
          <w:rFonts w:hint="eastAsia"/>
          <w:bCs/>
          <w:spacing w:val="4"/>
          <w:szCs w:val="21"/>
        </w:rPr>
        <w:t>符合</w:t>
      </w:r>
      <w:r>
        <w:rPr>
          <w:bCs/>
          <w:spacing w:val="4"/>
          <w:szCs w:val="21"/>
        </w:rPr>
        <w:t>现行国家行业标准《城镇供热管网设计</w:t>
      </w:r>
      <w:r>
        <w:rPr>
          <w:rFonts w:hint="eastAsia"/>
          <w:bCs/>
          <w:spacing w:val="4"/>
          <w:szCs w:val="21"/>
        </w:rPr>
        <w:t>标准</w:t>
      </w:r>
      <w:r>
        <w:rPr>
          <w:bCs/>
          <w:spacing w:val="4"/>
          <w:szCs w:val="21"/>
        </w:rPr>
        <w:t>》CJJ</w:t>
      </w:r>
      <w:r>
        <w:rPr>
          <w:rFonts w:hint="eastAsia"/>
          <w:bCs/>
          <w:spacing w:val="4"/>
          <w:szCs w:val="21"/>
        </w:rPr>
        <w:t>/T</w:t>
      </w:r>
      <w:r>
        <w:rPr>
          <w:bCs/>
          <w:spacing w:val="4"/>
          <w:szCs w:val="21"/>
        </w:rPr>
        <w:t xml:space="preserve"> 34的</w:t>
      </w:r>
      <w:r>
        <w:rPr>
          <w:rFonts w:hint="eastAsia"/>
          <w:bCs/>
          <w:spacing w:val="4"/>
          <w:szCs w:val="21"/>
        </w:rPr>
        <w:t>有关规定</w:t>
      </w:r>
      <w:r>
        <w:rPr>
          <w:bCs/>
          <w:spacing w:val="4"/>
          <w:szCs w:val="21"/>
        </w:rPr>
        <w:t>。</w:t>
      </w:r>
    </w:p>
    <w:p w14:paraId="76FE320B">
      <w:pPr>
        <w:snapToGrid w:val="0"/>
        <w:spacing w:line="300" w:lineRule="auto"/>
        <w:rPr>
          <w:bCs/>
          <w:spacing w:val="4"/>
          <w:szCs w:val="21"/>
        </w:rPr>
      </w:pPr>
      <w:r>
        <w:rPr>
          <w:rFonts w:hint="eastAsia"/>
          <w:b/>
          <w:spacing w:val="4"/>
          <w:szCs w:val="21"/>
        </w:rPr>
        <w:t>4</w:t>
      </w:r>
      <w:r>
        <w:rPr>
          <w:b/>
          <w:spacing w:val="4"/>
          <w:szCs w:val="21"/>
        </w:rPr>
        <w:t>.</w:t>
      </w:r>
      <w:r>
        <w:rPr>
          <w:rFonts w:hint="eastAsia"/>
          <w:b/>
          <w:spacing w:val="4"/>
          <w:szCs w:val="21"/>
        </w:rPr>
        <w:t>1</w:t>
      </w:r>
      <w:r>
        <w:rPr>
          <w:b/>
          <w:spacing w:val="4"/>
          <w:szCs w:val="21"/>
        </w:rPr>
        <w:t>.</w:t>
      </w:r>
      <w:r>
        <w:rPr>
          <w:rFonts w:hint="eastAsia"/>
          <w:b/>
          <w:spacing w:val="4"/>
          <w:szCs w:val="21"/>
        </w:rPr>
        <w:t>8　</w:t>
      </w:r>
      <w:r>
        <w:rPr>
          <w:rFonts w:hint="eastAsia"/>
          <w:spacing w:val="4"/>
          <w:szCs w:val="21"/>
        </w:rPr>
        <w:t>现状燃煤及生物质锅炉宜进行</w:t>
      </w:r>
      <w:r>
        <w:rPr>
          <w:spacing w:val="4"/>
          <w:szCs w:val="21"/>
        </w:rPr>
        <w:t>超低排放改造</w:t>
      </w:r>
      <w:r>
        <w:rPr>
          <w:rFonts w:hint="eastAsia"/>
          <w:spacing w:val="4"/>
          <w:szCs w:val="21"/>
        </w:rPr>
        <w:t>。</w:t>
      </w:r>
    </w:p>
    <w:p w14:paraId="3C29C1A4">
      <w:pPr>
        <w:pStyle w:val="3"/>
        <w:snapToGrid w:val="0"/>
        <w:spacing w:before="240" w:beforeLines="100" w:after="240" w:afterLines="100" w:line="300" w:lineRule="auto"/>
        <w:jc w:val="center"/>
        <w:rPr>
          <w:rFonts w:ascii="Times New Roman" w:hAnsi="Times New Roman" w:eastAsia="宋体"/>
          <w:spacing w:val="4"/>
          <w:sz w:val="21"/>
          <w:szCs w:val="21"/>
        </w:rPr>
      </w:pPr>
      <w:bookmarkStart w:id="38" w:name="_Toc31537"/>
      <w:bookmarkStart w:id="39" w:name="_Toc34052761"/>
      <w:bookmarkStart w:id="40" w:name="_Toc169277624"/>
      <w:r>
        <w:rPr>
          <w:rFonts w:ascii="Times New Roman" w:hAnsi="Times New Roman" w:eastAsia="宋体"/>
          <w:spacing w:val="4"/>
          <w:sz w:val="21"/>
          <w:szCs w:val="21"/>
        </w:rPr>
        <w:t>4</w:t>
      </w:r>
      <w:r>
        <w:rPr>
          <w:rFonts w:hint="eastAsia" w:ascii="Times New Roman" w:hAnsi="Times New Roman" w:eastAsia="宋体"/>
          <w:spacing w:val="4"/>
          <w:sz w:val="21"/>
          <w:szCs w:val="21"/>
        </w:rPr>
        <w:t>.2　化石</w:t>
      </w:r>
      <w:bookmarkEnd w:id="38"/>
      <w:bookmarkEnd w:id="39"/>
      <w:r>
        <w:rPr>
          <w:rFonts w:hint="eastAsia" w:ascii="Times New Roman" w:hAnsi="Times New Roman" w:eastAsia="宋体"/>
          <w:spacing w:val="4"/>
          <w:sz w:val="21"/>
          <w:szCs w:val="21"/>
        </w:rPr>
        <w:t>能源热源</w:t>
      </w:r>
      <w:bookmarkEnd w:id="40"/>
    </w:p>
    <w:p w14:paraId="62CAF523">
      <w:pPr>
        <w:snapToGrid w:val="0"/>
        <w:spacing w:line="300" w:lineRule="auto"/>
        <w:rPr>
          <w:b/>
          <w:spacing w:val="4"/>
          <w:szCs w:val="21"/>
        </w:rPr>
      </w:pPr>
      <w:r>
        <w:rPr>
          <w:b/>
          <w:spacing w:val="4"/>
          <w:szCs w:val="21"/>
        </w:rPr>
        <w:t>4.2.1</w:t>
      </w:r>
      <w:r>
        <w:rPr>
          <w:rFonts w:hint="eastAsia"/>
          <w:b/>
          <w:spacing w:val="4"/>
          <w:szCs w:val="21"/>
        </w:rPr>
        <w:t>　</w:t>
      </w:r>
      <w:r>
        <w:rPr>
          <w:spacing w:val="4"/>
          <w:szCs w:val="21"/>
        </w:rPr>
        <w:t>燃煤</w:t>
      </w:r>
      <w:r>
        <w:rPr>
          <w:rFonts w:hint="eastAsia"/>
          <w:spacing w:val="4"/>
          <w:szCs w:val="21"/>
        </w:rPr>
        <w:t>和燃气</w:t>
      </w:r>
      <w:r>
        <w:rPr>
          <w:spacing w:val="4"/>
          <w:szCs w:val="21"/>
        </w:rPr>
        <w:t>热电厂应遵循</w:t>
      </w:r>
      <w:r>
        <w:rPr>
          <w:rFonts w:ascii="宋体" w:hAnsi="宋体"/>
          <w:spacing w:val="4"/>
          <w:szCs w:val="21"/>
        </w:rPr>
        <w:t>热电协同</w:t>
      </w:r>
      <w:r>
        <w:rPr>
          <w:spacing w:val="4"/>
          <w:szCs w:val="21"/>
        </w:rPr>
        <w:t>的原则进行建设和运营，合理选取热化系数</w:t>
      </w:r>
      <w:r>
        <w:rPr>
          <w:rFonts w:hint="eastAsia"/>
          <w:spacing w:val="4"/>
          <w:szCs w:val="21"/>
        </w:rPr>
        <w:t>，并应确保供热系统的安全运行</w:t>
      </w:r>
      <w:r>
        <w:rPr>
          <w:spacing w:val="4"/>
          <w:szCs w:val="21"/>
        </w:rPr>
        <w:t>。</w:t>
      </w:r>
    </w:p>
    <w:p w14:paraId="7D5121EA">
      <w:pPr>
        <w:snapToGrid w:val="0"/>
        <w:spacing w:line="300" w:lineRule="auto"/>
        <w:rPr>
          <w:b/>
          <w:spacing w:val="4"/>
          <w:szCs w:val="21"/>
        </w:rPr>
      </w:pPr>
      <w:r>
        <w:rPr>
          <w:b/>
          <w:spacing w:val="4"/>
          <w:szCs w:val="21"/>
        </w:rPr>
        <w:t>4.2.2</w:t>
      </w:r>
      <w:r>
        <w:rPr>
          <w:rFonts w:hint="eastAsia"/>
          <w:spacing w:val="4"/>
          <w:szCs w:val="21"/>
        </w:rPr>
        <w:t>　热电联产</w:t>
      </w:r>
      <w:r>
        <w:rPr>
          <w:spacing w:val="4"/>
          <w:szCs w:val="21"/>
        </w:rPr>
        <w:t>清洁供热系统应回收热电厂乏汽余热及烟气余热，充分利用热电厂余热资源。</w:t>
      </w:r>
    </w:p>
    <w:p w14:paraId="2A91664A">
      <w:pPr>
        <w:snapToGrid w:val="0"/>
        <w:spacing w:before="120" w:beforeLines="50" w:line="300" w:lineRule="auto"/>
        <w:rPr>
          <w:b/>
          <w:spacing w:val="4"/>
          <w:szCs w:val="21"/>
        </w:rPr>
      </w:pPr>
      <w:r>
        <w:rPr>
          <w:b/>
          <w:spacing w:val="4"/>
          <w:szCs w:val="21"/>
        </w:rPr>
        <w:t>4.2.3</w:t>
      </w:r>
      <w:r>
        <w:rPr>
          <w:rFonts w:hint="eastAsia"/>
          <w:spacing w:val="4"/>
          <w:szCs w:val="21"/>
        </w:rPr>
        <w:t>　工业</w:t>
      </w:r>
      <w:r>
        <w:rPr>
          <w:spacing w:val="4"/>
          <w:szCs w:val="21"/>
        </w:rPr>
        <w:t>余热</w:t>
      </w:r>
      <w:r>
        <w:rPr>
          <w:rFonts w:hint="eastAsia"/>
          <w:spacing w:val="4"/>
          <w:szCs w:val="21"/>
        </w:rPr>
        <w:t>利用</w:t>
      </w:r>
      <w:r>
        <w:rPr>
          <w:spacing w:val="4"/>
          <w:szCs w:val="21"/>
        </w:rPr>
        <w:t>应结合余热热源的特点、分布情况、热负荷分布情况综合考虑，充分利用。</w:t>
      </w:r>
    </w:p>
    <w:p w14:paraId="3B704931">
      <w:pPr>
        <w:snapToGrid w:val="0"/>
        <w:spacing w:before="120" w:beforeLines="50" w:line="300" w:lineRule="auto"/>
        <w:rPr>
          <w:rFonts w:ascii="仿宋_GB2312" w:eastAsia="仿宋_GB2312"/>
          <w:spacing w:val="4"/>
          <w:szCs w:val="21"/>
        </w:rPr>
      </w:pPr>
      <w:r>
        <w:rPr>
          <w:b/>
          <w:spacing w:val="4"/>
          <w:szCs w:val="21"/>
        </w:rPr>
        <w:t>4.2.4</w:t>
      </w:r>
      <w:r>
        <w:rPr>
          <w:rFonts w:hint="eastAsia"/>
          <w:b/>
          <w:spacing w:val="4"/>
          <w:szCs w:val="21"/>
        </w:rPr>
        <w:t>　</w:t>
      </w:r>
      <w:r>
        <w:rPr>
          <w:rFonts w:hint="eastAsia"/>
          <w:spacing w:val="4"/>
          <w:szCs w:val="21"/>
        </w:rPr>
        <w:t>燃煤、</w:t>
      </w:r>
      <w:r>
        <w:rPr>
          <w:spacing w:val="4"/>
          <w:szCs w:val="21"/>
        </w:rPr>
        <w:t>燃气锅炉应设置烟气</w:t>
      </w:r>
      <w:r>
        <w:rPr>
          <w:rFonts w:hint="eastAsia"/>
          <w:spacing w:val="4"/>
          <w:szCs w:val="21"/>
        </w:rPr>
        <w:t>余热</w:t>
      </w:r>
      <w:r>
        <w:rPr>
          <w:spacing w:val="4"/>
          <w:szCs w:val="21"/>
        </w:rPr>
        <w:t>回收系统</w:t>
      </w:r>
      <w:r>
        <w:rPr>
          <w:rFonts w:hint="eastAsia"/>
          <w:spacing w:val="4"/>
          <w:szCs w:val="21"/>
        </w:rPr>
        <w:t>，</w:t>
      </w:r>
      <w:r>
        <w:rPr>
          <w:rFonts w:hint="eastAsia" w:ascii="宋体" w:hAnsi="宋体" w:cs="宋体"/>
          <w:spacing w:val="4"/>
          <w:szCs w:val="21"/>
        </w:rPr>
        <w:t>并应符合下列规定：</w:t>
      </w:r>
    </w:p>
    <w:p w14:paraId="3A1B4107">
      <w:pPr>
        <w:snapToGrid w:val="0"/>
        <w:spacing w:line="300" w:lineRule="auto"/>
        <w:ind w:firstLine="438" w:firstLineChars="200"/>
        <w:rPr>
          <w:spacing w:val="4"/>
          <w:szCs w:val="21"/>
        </w:rPr>
      </w:pPr>
      <w:r>
        <w:rPr>
          <w:b/>
          <w:bCs/>
          <w:spacing w:val="4"/>
          <w:szCs w:val="21"/>
        </w:rPr>
        <w:t>1</w:t>
      </w:r>
      <w:r>
        <w:rPr>
          <w:rFonts w:hint="eastAsia"/>
          <w:spacing w:val="4"/>
          <w:szCs w:val="21"/>
        </w:rPr>
        <w:t>　</w:t>
      </w:r>
      <w:r>
        <w:rPr>
          <w:spacing w:val="4"/>
          <w:szCs w:val="21"/>
        </w:rPr>
        <w:t>烟气冷凝热能回收装置不应影响锅炉的正常安全运行，并应尽可能不增加风机、水泵等耗能设备；</w:t>
      </w:r>
    </w:p>
    <w:p w14:paraId="4B5D44E4">
      <w:pPr>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烟气冷凝热能回收装置应耐腐蚀、阻力小、高效换热、结构紧凑、便于安装和维护；</w:t>
      </w:r>
    </w:p>
    <w:p w14:paraId="1E1F36CA">
      <w:pPr>
        <w:snapToGrid w:val="0"/>
        <w:spacing w:line="300" w:lineRule="auto"/>
        <w:ind w:firstLine="438" w:firstLineChars="200"/>
        <w:rPr>
          <w:spacing w:val="4"/>
          <w:szCs w:val="21"/>
        </w:rPr>
      </w:pPr>
      <w:r>
        <w:rPr>
          <w:b/>
          <w:bCs/>
          <w:spacing w:val="4"/>
          <w:szCs w:val="21"/>
        </w:rPr>
        <w:t>3</w:t>
      </w:r>
      <w:r>
        <w:rPr>
          <w:rFonts w:hint="eastAsia"/>
          <w:spacing w:val="4"/>
          <w:szCs w:val="21"/>
        </w:rPr>
        <w:t>　</w:t>
      </w:r>
      <w:r>
        <w:rPr>
          <w:spacing w:val="4"/>
          <w:szCs w:val="21"/>
        </w:rPr>
        <w:t>烟气冷凝热能回收装置的设计排烟温度应低于烟气露点温度，并应</w:t>
      </w:r>
      <w:r>
        <w:rPr>
          <w:rFonts w:hint="eastAsia"/>
          <w:spacing w:val="4"/>
          <w:szCs w:val="21"/>
        </w:rPr>
        <w:t>充分</w:t>
      </w:r>
      <w:r>
        <w:rPr>
          <w:spacing w:val="4"/>
          <w:szCs w:val="21"/>
        </w:rPr>
        <w:t>回收烟气潜热和烟气冷凝热。</w:t>
      </w:r>
    </w:p>
    <w:p w14:paraId="3607C385">
      <w:pPr>
        <w:snapToGrid w:val="0"/>
        <w:spacing w:line="300" w:lineRule="auto"/>
        <w:rPr>
          <w:b/>
          <w:color w:val="000000"/>
          <w:spacing w:val="4"/>
          <w:szCs w:val="21"/>
        </w:rPr>
      </w:pPr>
      <w:r>
        <w:rPr>
          <w:b/>
          <w:color w:val="000000"/>
          <w:spacing w:val="4"/>
          <w:szCs w:val="21"/>
        </w:rPr>
        <w:t>4.2.5</w:t>
      </w:r>
      <w:r>
        <w:rPr>
          <w:rFonts w:hint="eastAsia"/>
          <w:color w:val="000000"/>
          <w:spacing w:val="4"/>
          <w:szCs w:val="21"/>
        </w:rPr>
        <w:t>　</w:t>
      </w:r>
      <w:r>
        <w:rPr>
          <w:color w:val="000000"/>
          <w:spacing w:val="4"/>
          <w:szCs w:val="21"/>
        </w:rPr>
        <w:t>烟气冷凝水应进行处理，宜回收利用，冷凝水处理后再利用时的水质应符合现行国家相关标准的规定。</w:t>
      </w:r>
    </w:p>
    <w:p w14:paraId="52FDCAE5">
      <w:pPr>
        <w:snapToGrid w:val="0"/>
        <w:spacing w:line="300" w:lineRule="auto"/>
        <w:rPr>
          <w:color w:val="000000"/>
          <w:spacing w:val="4"/>
          <w:szCs w:val="21"/>
        </w:rPr>
      </w:pPr>
      <w:r>
        <w:rPr>
          <w:rFonts w:eastAsia="仿宋_GB2312"/>
          <w:b/>
          <w:color w:val="000000"/>
          <w:spacing w:val="4"/>
          <w:szCs w:val="21"/>
        </w:rPr>
        <w:t>4.2.6</w:t>
      </w:r>
      <w:bookmarkStart w:id="41" w:name="_Hlk161390008"/>
      <w:r>
        <w:rPr>
          <w:rFonts w:hint="eastAsia" w:ascii="仿宋_GB2312" w:eastAsia="仿宋_GB2312"/>
          <w:b/>
          <w:color w:val="000000"/>
          <w:spacing w:val="4"/>
          <w:szCs w:val="21"/>
        </w:rPr>
        <w:t>　</w:t>
      </w:r>
      <w:r>
        <w:rPr>
          <w:rFonts w:hint="eastAsia"/>
          <w:color w:val="000000"/>
          <w:spacing w:val="4"/>
          <w:szCs w:val="21"/>
        </w:rPr>
        <w:t>燃气采暖热水炉</w:t>
      </w:r>
      <w:bookmarkEnd w:id="41"/>
      <w:r>
        <w:rPr>
          <w:rFonts w:hint="eastAsia"/>
          <w:color w:val="000000"/>
          <w:spacing w:val="4"/>
          <w:szCs w:val="21"/>
        </w:rPr>
        <w:t>作为热源时应采用冷凝炉。</w:t>
      </w:r>
    </w:p>
    <w:p w14:paraId="177EDCA5">
      <w:pPr>
        <w:pStyle w:val="3"/>
        <w:snapToGrid w:val="0"/>
        <w:spacing w:before="240" w:beforeLines="100" w:after="240" w:afterLines="100" w:line="300" w:lineRule="auto"/>
        <w:jc w:val="center"/>
        <w:rPr>
          <w:rFonts w:ascii="Times New Roman" w:hAnsi="Times New Roman" w:eastAsia="宋体"/>
          <w:spacing w:val="4"/>
          <w:sz w:val="21"/>
          <w:szCs w:val="21"/>
        </w:rPr>
      </w:pPr>
      <w:bookmarkStart w:id="42" w:name="_Toc34052764"/>
      <w:bookmarkStart w:id="43" w:name="_Toc18571"/>
      <w:bookmarkStart w:id="44" w:name="_Toc169277625"/>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3</w:t>
      </w:r>
      <w:r>
        <w:rPr>
          <w:rFonts w:hint="eastAsia" w:ascii="Times New Roman" w:hAnsi="Times New Roman" w:eastAsia="宋体"/>
          <w:spacing w:val="4"/>
          <w:sz w:val="21"/>
          <w:szCs w:val="21"/>
        </w:rPr>
        <w:t>　非化石能源</w:t>
      </w:r>
      <w:bookmarkEnd w:id="42"/>
      <w:bookmarkEnd w:id="43"/>
      <w:r>
        <w:rPr>
          <w:rFonts w:hint="eastAsia" w:ascii="Times New Roman" w:hAnsi="Times New Roman" w:eastAsia="宋体"/>
          <w:spacing w:val="4"/>
          <w:sz w:val="21"/>
          <w:szCs w:val="21"/>
        </w:rPr>
        <w:t>热源</w:t>
      </w:r>
      <w:bookmarkEnd w:id="44"/>
    </w:p>
    <w:p w14:paraId="14A45C88">
      <w:pPr>
        <w:snapToGrid w:val="0"/>
        <w:spacing w:line="300" w:lineRule="auto"/>
        <w:rPr>
          <w:spacing w:val="4"/>
          <w:szCs w:val="21"/>
        </w:rPr>
      </w:pPr>
      <w:r>
        <w:rPr>
          <w:b/>
          <w:spacing w:val="4"/>
          <w:szCs w:val="21"/>
        </w:rPr>
        <w:t>4.3.</w:t>
      </w:r>
      <w:r>
        <w:rPr>
          <w:rFonts w:hint="eastAsia"/>
          <w:b/>
          <w:spacing w:val="4"/>
          <w:szCs w:val="21"/>
        </w:rPr>
        <w:t>1</w:t>
      </w:r>
      <w:r>
        <w:rPr>
          <w:rFonts w:hint="eastAsia"/>
          <w:spacing w:val="4"/>
          <w:szCs w:val="21"/>
        </w:rPr>
        <w:t>　生物质热电联产热源设计应符合下列规定：</w:t>
      </w:r>
    </w:p>
    <w:p w14:paraId="1195D11F">
      <w:pPr>
        <w:snapToGrid w:val="0"/>
        <w:spacing w:line="300" w:lineRule="auto"/>
        <w:ind w:firstLine="420" w:firstLineChars="192"/>
        <w:rPr>
          <w:spacing w:val="4"/>
          <w:szCs w:val="21"/>
        </w:rPr>
      </w:pPr>
      <w:r>
        <w:rPr>
          <w:b/>
          <w:bCs/>
          <w:spacing w:val="4"/>
          <w:szCs w:val="21"/>
        </w:rPr>
        <w:t>1</w:t>
      </w:r>
      <w:r>
        <w:rPr>
          <w:rFonts w:hint="eastAsia"/>
          <w:spacing w:val="4"/>
          <w:szCs w:val="21"/>
        </w:rPr>
        <w:t>　规模和机组容量应根据热负荷、合理范围内生物质可利用量及以热定电的原则合理确定。条件许可时，应优先选择能效及经济效益高的汽轮机。</w:t>
      </w:r>
    </w:p>
    <w:p w14:paraId="723F0AEC">
      <w:pPr>
        <w:snapToGrid w:val="0"/>
        <w:spacing w:line="300" w:lineRule="auto"/>
        <w:ind w:firstLine="420" w:firstLineChars="192"/>
        <w:rPr>
          <w:spacing w:val="4"/>
          <w:szCs w:val="21"/>
        </w:rPr>
      </w:pPr>
      <w:r>
        <w:rPr>
          <w:rFonts w:hint="eastAsia"/>
          <w:b/>
          <w:bCs/>
          <w:spacing w:val="4"/>
          <w:szCs w:val="21"/>
        </w:rPr>
        <w:t>2</w:t>
      </w:r>
      <w:r>
        <w:rPr>
          <w:rFonts w:hint="eastAsia"/>
          <w:spacing w:val="4"/>
          <w:szCs w:val="21"/>
        </w:rPr>
        <w:t>　燃料储运系统应按照项目规划容量、燃料品种类别、燃料运输方式及当地气象条件等统筹规划，并应按本期容量建设。</w:t>
      </w:r>
    </w:p>
    <w:p w14:paraId="37A08DAC">
      <w:pPr>
        <w:snapToGrid w:val="0"/>
        <w:spacing w:line="300" w:lineRule="auto"/>
        <w:ind w:firstLine="420" w:firstLineChars="192"/>
        <w:rPr>
          <w:spacing w:val="4"/>
          <w:szCs w:val="21"/>
        </w:rPr>
      </w:pPr>
      <w:r>
        <w:rPr>
          <w:rFonts w:hint="eastAsia"/>
          <w:b/>
          <w:bCs/>
          <w:spacing w:val="4"/>
          <w:szCs w:val="21"/>
        </w:rPr>
        <w:t>3</w:t>
      </w:r>
      <w:r>
        <w:rPr>
          <w:rFonts w:hint="eastAsia"/>
          <w:spacing w:val="4"/>
          <w:szCs w:val="21"/>
        </w:rPr>
        <w:t>　应结合收购价格、运输条件、存储情况等，综合分析确定生物质燃料经济供应半径。</w:t>
      </w:r>
    </w:p>
    <w:p w14:paraId="35C06C89">
      <w:pPr>
        <w:snapToGrid w:val="0"/>
        <w:spacing w:line="300" w:lineRule="auto"/>
        <w:ind w:firstLine="420" w:firstLineChars="192"/>
        <w:rPr>
          <w:spacing w:val="4"/>
          <w:szCs w:val="21"/>
        </w:rPr>
      </w:pPr>
      <w:r>
        <w:rPr>
          <w:rFonts w:hint="eastAsia"/>
          <w:b/>
          <w:bCs/>
          <w:spacing w:val="4"/>
          <w:szCs w:val="21"/>
        </w:rPr>
        <w:t>4</w:t>
      </w:r>
      <w:r>
        <w:rPr>
          <w:rFonts w:hint="eastAsia"/>
          <w:spacing w:val="4"/>
          <w:szCs w:val="21"/>
        </w:rPr>
        <w:t>　热化系数宜小于1。</w:t>
      </w:r>
    </w:p>
    <w:p w14:paraId="32353362">
      <w:pPr>
        <w:snapToGrid w:val="0"/>
        <w:spacing w:line="300" w:lineRule="auto"/>
        <w:ind w:firstLine="420" w:firstLineChars="192"/>
        <w:rPr>
          <w:spacing w:val="4"/>
          <w:szCs w:val="21"/>
        </w:rPr>
      </w:pPr>
      <w:r>
        <w:rPr>
          <w:rFonts w:hint="eastAsia"/>
          <w:b/>
          <w:bCs/>
          <w:spacing w:val="4"/>
          <w:szCs w:val="21"/>
        </w:rPr>
        <w:t>5</w:t>
      </w:r>
      <w:r>
        <w:rPr>
          <w:rFonts w:hint="eastAsia"/>
          <w:spacing w:val="4"/>
          <w:szCs w:val="21"/>
        </w:rPr>
        <w:t>　应装设稳定、高效、可靠的除尘、脱硫设施，并应采用低氮氧化物燃烧技术。</w:t>
      </w:r>
    </w:p>
    <w:p w14:paraId="0B1FA376">
      <w:pPr>
        <w:snapToGrid w:val="0"/>
        <w:spacing w:line="300" w:lineRule="auto"/>
        <w:ind w:firstLine="420" w:firstLineChars="192"/>
        <w:rPr>
          <w:spacing w:val="4"/>
          <w:szCs w:val="21"/>
        </w:rPr>
      </w:pPr>
      <w:r>
        <w:rPr>
          <w:rFonts w:hint="eastAsia"/>
          <w:b/>
          <w:bCs/>
          <w:spacing w:val="4"/>
          <w:szCs w:val="21"/>
        </w:rPr>
        <w:t>6</w:t>
      </w:r>
      <w:r>
        <w:rPr>
          <w:rFonts w:hint="eastAsia"/>
          <w:spacing w:val="4"/>
          <w:szCs w:val="21"/>
        </w:rPr>
        <w:t>　在生物质燃料收集、卸料、翻晒等环节，应采取防治扬尘污染的措施。</w:t>
      </w:r>
    </w:p>
    <w:p w14:paraId="47B524AD">
      <w:pPr>
        <w:snapToGrid w:val="0"/>
        <w:spacing w:line="300" w:lineRule="auto"/>
        <w:rPr>
          <w:b/>
          <w:bCs/>
          <w:spacing w:val="4"/>
          <w:szCs w:val="21"/>
          <w14:textFill>
            <w14:gradFill>
              <w14:gsLst>
                <w14:gs w14:pos="0">
                  <w14:srgbClr w14:val="14CD68"/>
                </w14:gs>
                <w14:gs w14:pos="100000">
                  <w14:srgbClr w14:val="0B6E38"/>
                </w14:gs>
              </w14:gsLst>
              <w14:lin w14:ang="0" w14:scaled="0"/>
            </w14:gradFill>
          </w14:textFill>
        </w:rPr>
      </w:pPr>
      <w:r>
        <w:rPr>
          <w:b/>
          <w:spacing w:val="4"/>
          <w:szCs w:val="21"/>
        </w:rPr>
        <w:t>4.3.</w:t>
      </w:r>
      <w:r>
        <w:rPr>
          <w:rFonts w:hint="eastAsia"/>
          <w:b/>
          <w:spacing w:val="4"/>
          <w:szCs w:val="21"/>
        </w:rPr>
        <w:t>2</w:t>
      </w:r>
      <w:r>
        <w:rPr>
          <w:rFonts w:hint="eastAsia"/>
          <w:spacing w:val="4"/>
          <w:szCs w:val="21"/>
        </w:rPr>
        <w:t>　集中供热生物质锅炉设计应符合下列规定：</w:t>
      </w:r>
      <w:r>
        <w:rPr>
          <w:b/>
          <w:bCs/>
          <w:spacing w:val="4"/>
          <w:szCs w:val="21"/>
          <w14:textFill>
            <w14:gradFill>
              <w14:gsLst>
                <w14:gs w14:pos="0">
                  <w14:srgbClr w14:val="14CD68"/>
                </w14:gs>
                <w14:gs w14:pos="100000">
                  <w14:srgbClr w14:val="0B6E38"/>
                </w14:gs>
              </w14:gsLst>
              <w14:lin w14:ang="0" w14:scaled="0"/>
            </w14:gradFill>
          </w14:textFill>
        </w:rPr>
        <w:t xml:space="preserve"> </w:t>
      </w:r>
    </w:p>
    <w:p w14:paraId="7246092D">
      <w:pPr>
        <w:snapToGrid w:val="0"/>
        <w:spacing w:line="300" w:lineRule="auto"/>
        <w:ind w:firstLine="420" w:firstLineChars="192"/>
        <w:rPr>
          <w:spacing w:val="4"/>
          <w:szCs w:val="21"/>
        </w:rPr>
      </w:pPr>
      <w:r>
        <w:rPr>
          <w:rFonts w:hint="eastAsia"/>
          <w:b/>
          <w:bCs/>
          <w:spacing w:val="4"/>
          <w:szCs w:val="21"/>
        </w:rPr>
        <w:t>1</w:t>
      </w:r>
      <w:r>
        <w:rPr>
          <w:rFonts w:hint="eastAsia"/>
          <w:spacing w:val="4"/>
          <w:szCs w:val="21"/>
        </w:rPr>
        <w:t>　</w:t>
      </w:r>
      <w:r>
        <w:rPr>
          <w:spacing w:val="4"/>
          <w:szCs w:val="21"/>
        </w:rPr>
        <w:t>宜选用循环流化床锅炉，经济技术论证合理时，也可采用层燃炉。</w:t>
      </w:r>
    </w:p>
    <w:p w14:paraId="35D6E250">
      <w:pPr>
        <w:snapToGrid w:val="0"/>
        <w:spacing w:line="300" w:lineRule="auto"/>
        <w:ind w:firstLine="420" w:firstLineChars="192"/>
        <w:rPr>
          <w:spacing w:val="4"/>
          <w:szCs w:val="21"/>
        </w:rPr>
      </w:pPr>
      <w:r>
        <w:rPr>
          <w:rFonts w:hint="eastAsia"/>
          <w:b/>
          <w:bCs/>
          <w:spacing w:val="4"/>
          <w:szCs w:val="21"/>
        </w:rPr>
        <w:t>2</w:t>
      </w:r>
      <w:r>
        <w:rPr>
          <w:rFonts w:hint="eastAsia"/>
          <w:spacing w:val="4"/>
          <w:szCs w:val="21"/>
        </w:rPr>
        <w:t>　气象条件适宜时，宜采用露天或半露天布置，对于严寒或者风沙大的地区宜采用紧身罩或屋内布置。</w:t>
      </w:r>
    </w:p>
    <w:p w14:paraId="7C27951B">
      <w:pPr>
        <w:snapToGrid w:val="0"/>
        <w:spacing w:line="300" w:lineRule="auto"/>
        <w:ind w:firstLine="420" w:firstLineChars="192"/>
        <w:rPr>
          <w:spacing w:val="4"/>
          <w:szCs w:val="21"/>
        </w:rPr>
      </w:pPr>
      <w:r>
        <w:rPr>
          <w:b/>
          <w:bCs/>
          <w:spacing w:val="4"/>
          <w:szCs w:val="21"/>
        </w:rPr>
        <w:t>3</w:t>
      </w:r>
      <w:r>
        <w:rPr>
          <w:rFonts w:hint="eastAsia"/>
          <w:spacing w:val="4"/>
          <w:szCs w:val="21"/>
        </w:rPr>
        <w:t>　</w:t>
      </w:r>
      <w:r>
        <w:rPr>
          <w:spacing w:val="4"/>
          <w:szCs w:val="21"/>
        </w:rPr>
        <w:t>所用燃料尺寸应较为均匀，含水率</w:t>
      </w:r>
      <w:r>
        <w:rPr>
          <w:rFonts w:hint="eastAsia"/>
          <w:spacing w:val="4"/>
          <w:szCs w:val="21"/>
        </w:rPr>
        <w:t>、</w:t>
      </w:r>
      <w:r>
        <w:rPr>
          <w:spacing w:val="4"/>
          <w:szCs w:val="21"/>
        </w:rPr>
        <w:t>热值</w:t>
      </w:r>
      <w:r>
        <w:rPr>
          <w:rFonts w:hint="eastAsia"/>
          <w:spacing w:val="4"/>
          <w:szCs w:val="21"/>
        </w:rPr>
        <w:t>等参数</w:t>
      </w:r>
      <w:r>
        <w:rPr>
          <w:spacing w:val="4"/>
          <w:szCs w:val="21"/>
        </w:rPr>
        <w:t>应</w:t>
      </w:r>
      <w:r>
        <w:rPr>
          <w:rFonts w:hint="eastAsia"/>
          <w:spacing w:val="4"/>
          <w:szCs w:val="21"/>
        </w:rPr>
        <w:t>满足锅炉用生物质燃料基本要求</w:t>
      </w:r>
      <w:r>
        <w:rPr>
          <w:spacing w:val="4"/>
          <w:szCs w:val="21"/>
        </w:rPr>
        <w:t>。</w:t>
      </w:r>
    </w:p>
    <w:p w14:paraId="5230AA90">
      <w:pPr>
        <w:snapToGrid w:val="0"/>
        <w:spacing w:line="300" w:lineRule="auto"/>
        <w:ind w:firstLine="420" w:firstLineChars="192"/>
        <w:rPr>
          <w:spacing w:val="4"/>
          <w:szCs w:val="21"/>
        </w:rPr>
      </w:pPr>
      <w:r>
        <w:rPr>
          <w:rFonts w:hint="eastAsia"/>
          <w:b/>
          <w:bCs/>
          <w:spacing w:val="4"/>
          <w:szCs w:val="21"/>
        </w:rPr>
        <w:t>4</w:t>
      </w:r>
      <w:r>
        <w:rPr>
          <w:rFonts w:hint="eastAsia"/>
          <w:spacing w:val="4"/>
          <w:szCs w:val="21"/>
        </w:rPr>
        <w:t>　应设置净化、除尘装置，采用低氮氧化物燃烧技术，必要时，设置脱销、脱硫装置。</w:t>
      </w:r>
    </w:p>
    <w:p w14:paraId="2B9FB07A">
      <w:pPr>
        <w:snapToGrid w:val="0"/>
        <w:spacing w:line="300" w:lineRule="auto"/>
        <w:rPr>
          <w:bCs/>
          <w:spacing w:val="4"/>
          <w:szCs w:val="21"/>
        </w:rPr>
      </w:pPr>
      <w:r>
        <w:rPr>
          <w:b/>
          <w:spacing w:val="4"/>
          <w:szCs w:val="21"/>
        </w:rPr>
        <w:t>4.3.3</w:t>
      </w:r>
      <w:r>
        <w:rPr>
          <w:rFonts w:hint="eastAsia"/>
          <w:b/>
          <w:spacing w:val="4"/>
          <w:szCs w:val="21"/>
        </w:rPr>
        <w:t>　</w:t>
      </w:r>
      <w:r>
        <w:rPr>
          <w:bCs/>
          <w:spacing w:val="4"/>
          <w:szCs w:val="21"/>
        </w:rPr>
        <w:t>户用生物质采暖</w:t>
      </w:r>
      <w:r>
        <w:rPr>
          <w:rFonts w:hint="eastAsia"/>
          <w:bCs/>
          <w:spacing w:val="4"/>
          <w:szCs w:val="21"/>
        </w:rPr>
        <w:t>锅</w:t>
      </w:r>
      <w:r>
        <w:rPr>
          <w:bCs/>
          <w:spacing w:val="4"/>
          <w:szCs w:val="21"/>
        </w:rPr>
        <w:t>炉</w:t>
      </w:r>
      <w:r>
        <w:rPr>
          <w:rFonts w:hint="eastAsia"/>
          <w:bCs/>
          <w:spacing w:val="4"/>
          <w:szCs w:val="21"/>
        </w:rPr>
        <w:t>应使用</w:t>
      </w:r>
      <w:r>
        <w:rPr>
          <w:rFonts w:hint="eastAsia"/>
          <w:spacing w:val="4"/>
          <w:szCs w:val="21"/>
        </w:rPr>
        <w:t>生物质</w:t>
      </w:r>
      <w:r>
        <w:rPr>
          <w:rFonts w:hint="eastAsia"/>
          <w:bCs/>
          <w:spacing w:val="4"/>
          <w:szCs w:val="21"/>
        </w:rPr>
        <w:t>成型燃料，</w:t>
      </w:r>
      <w:r>
        <w:rPr>
          <w:bCs/>
          <w:spacing w:val="4"/>
          <w:szCs w:val="21"/>
        </w:rPr>
        <w:t>燃料的分类、等级划分、性能指标、检验检测等应符合</w:t>
      </w:r>
      <w:r>
        <w:rPr>
          <w:rFonts w:hint="eastAsia"/>
          <w:bCs/>
          <w:spacing w:val="4"/>
          <w:szCs w:val="21"/>
        </w:rPr>
        <w:t>国家现行标准《固体生物质燃料发热量测定方法》</w:t>
      </w:r>
      <w:r>
        <w:rPr>
          <w:bCs/>
          <w:spacing w:val="4"/>
          <w:szCs w:val="21"/>
        </w:rPr>
        <w:t>GB/T</w:t>
      </w:r>
      <w:r>
        <w:rPr>
          <w:rFonts w:hint="eastAsia"/>
          <w:bCs/>
          <w:spacing w:val="4"/>
          <w:szCs w:val="21"/>
        </w:rPr>
        <w:t xml:space="preserve"> </w:t>
      </w:r>
      <w:r>
        <w:rPr>
          <w:bCs/>
          <w:spacing w:val="4"/>
          <w:szCs w:val="21"/>
        </w:rPr>
        <w:t>30727和</w:t>
      </w:r>
      <w:r>
        <w:rPr>
          <w:rFonts w:hint="eastAsia"/>
          <w:bCs/>
          <w:spacing w:val="4"/>
          <w:szCs w:val="21"/>
        </w:rPr>
        <w:t>《生物质成型燃料质量分级》</w:t>
      </w:r>
      <w:r>
        <w:rPr>
          <w:bCs/>
          <w:spacing w:val="4"/>
          <w:szCs w:val="21"/>
        </w:rPr>
        <w:t>NB/T 34024的</w:t>
      </w:r>
      <w:r>
        <w:rPr>
          <w:rFonts w:hint="eastAsia"/>
          <w:bCs/>
          <w:spacing w:val="4"/>
          <w:szCs w:val="21"/>
        </w:rPr>
        <w:t>有关</w:t>
      </w:r>
      <w:r>
        <w:rPr>
          <w:bCs/>
          <w:spacing w:val="4"/>
          <w:szCs w:val="21"/>
        </w:rPr>
        <w:t>规定</w:t>
      </w:r>
      <w:r>
        <w:rPr>
          <w:rFonts w:hint="eastAsia"/>
          <w:bCs/>
          <w:spacing w:val="4"/>
          <w:szCs w:val="21"/>
        </w:rPr>
        <w:t>。</w:t>
      </w:r>
    </w:p>
    <w:p w14:paraId="457F2218">
      <w:pPr>
        <w:snapToGrid w:val="0"/>
        <w:spacing w:line="300" w:lineRule="auto"/>
        <w:rPr>
          <w:b/>
          <w:spacing w:val="4"/>
          <w:szCs w:val="21"/>
        </w:rPr>
      </w:pPr>
      <w:r>
        <w:rPr>
          <w:rFonts w:hint="eastAsia"/>
          <w:b/>
          <w:spacing w:val="4"/>
          <w:szCs w:val="21"/>
        </w:rPr>
        <w:t>4.3.4　</w:t>
      </w:r>
      <w:r>
        <w:rPr>
          <w:rFonts w:hint="eastAsia"/>
          <w:spacing w:val="4"/>
          <w:szCs w:val="21"/>
        </w:rPr>
        <w:t>地热能供热热源设计应符合下列规定：</w:t>
      </w:r>
    </w:p>
    <w:p w14:paraId="30FF7700">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地源热泵系统方案设计前，应进行负荷、场地状况调查，并对地热能进行勘察评估。</w:t>
      </w:r>
    </w:p>
    <w:p w14:paraId="62E0C67C">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当地埋管地源热泵系统的应用建筑面积大于等于5000m</w:t>
      </w:r>
      <w:r>
        <w:rPr>
          <w:rFonts w:hint="eastAsia"/>
          <w:spacing w:val="4"/>
          <w:szCs w:val="21"/>
          <w:vertAlign w:val="superscript"/>
        </w:rPr>
        <w:t>2</w:t>
      </w:r>
      <w:r>
        <w:rPr>
          <w:rFonts w:hint="eastAsia"/>
          <w:spacing w:val="4"/>
          <w:szCs w:val="21"/>
        </w:rPr>
        <w:t>时，应进行岩土热响应试验。</w:t>
      </w:r>
    </w:p>
    <w:p w14:paraId="293FAF1B">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地埋管换热系统设计应进行全年动态负荷计算，最小计算周期不应小于1年，计算周期内，地源热泵系统总释热量与其总吸热量应平衡。</w:t>
      </w:r>
    </w:p>
    <w:p w14:paraId="2E83A84F">
      <w:pPr>
        <w:snapToGrid w:val="0"/>
        <w:spacing w:line="300" w:lineRule="auto"/>
        <w:ind w:firstLine="438" w:firstLineChars="200"/>
        <w:rPr>
          <w:spacing w:val="4"/>
          <w:szCs w:val="21"/>
        </w:rPr>
      </w:pPr>
      <w:r>
        <w:rPr>
          <w:rFonts w:hint="eastAsia"/>
          <w:b/>
          <w:bCs/>
          <w:spacing w:val="4"/>
          <w:szCs w:val="21"/>
        </w:rPr>
        <w:t>4</w:t>
      </w:r>
      <w:r>
        <w:rPr>
          <w:rFonts w:hint="eastAsia"/>
          <w:spacing w:val="4"/>
          <w:szCs w:val="21"/>
        </w:rPr>
        <w:t>　地下水式地源热泵系统应采取可靠回灌措施，换热后的地下水应全部回灌到同一含水层，且不得对地下水资源造成浪费及污染。</w:t>
      </w:r>
    </w:p>
    <w:p w14:paraId="24579370">
      <w:pPr>
        <w:snapToGrid w:val="0"/>
        <w:spacing w:line="300" w:lineRule="auto"/>
        <w:ind w:firstLine="438" w:firstLineChars="200"/>
        <w:rPr>
          <w:spacing w:val="4"/>
          <w:szCs w:val="21"/>
        </w:rPr>
      </w:pPr>
      <w:r>
        <w:rPr>
          <w:rFonts w:hint="eastAsia"/>
          <w:b/>
          <w:bCs/>
          <w:spacing w:val="4"/>
          <w:szCs w:val="21"/>
        </w:rPr>
        <w:t>5</w:t>
      </w:r>
      <w:r>
        <w:rPr>
          <w:rFonts w:hint="eastAsia"/>
          <w:spacing w:val="4"/>
          <w:szCs w:val="21"/>
        </w:rPr>
        <w:t>　水热型中深层地热供热系统不应破坏地下水资源和环境，地热尾水排放温度不应大于20℃。</w:t>
      </w:r>
    </w:p>
    <w:p w14:paraId="291C8379">
      <w:pPr>
        <w:snapToGrid w:val="0"/>
        <w:spacing w:line="300" w:lineRule="auto"/>
        <w:rPr>
          <w:spacing w:val="4"/>
          <w:szCs w:val="21"/>
          <w:lang w:bidi="ar"/>
        </w:rPr>
      </w:pPr>
      <w:r>
        <w:rPr>
          <w:b/>
          <w:spacing w:val="4"/>
          <w:szCs w:val="21"/>
          <w:lang w:bidi="ar"/>
        </w:rPr>
        <w:t>4.3.</w:t>
      </w:r>
      <w:r>
        <w:rPr>
          <w:rFonts w:hint="eastAsia"/>
          <w:b/>
          <w:spacing w:val="4"/>
          <w:szCs w:val="21"/>
          <w:lang w:bidi="ar"/>
        </w:rPr>
        <w:t>5　</w:t>
      </w:r>
      <w:r>
        <w:rPr>
          <w:rFonts w:hint="eastAsia"/>
          <w:spacing w:val="4"/>
          <w:szCs w:val="21"/>
          <w:lang w:bidi="ar"/>
        </w:rPr>
        <w:t>采用污水源热泵系统供热设计，应符合下列规定：</w:t>
      </w:r>
    </w:p>
    <w:p w14:paraId="1C0E7DDE">
      <w:pPr>
        <w:snapToGrid w:val="0"/>
        <w:spacing w:line="300" w:lineRule="auto"/>
        <w:ind w:firstLine="438" w:firstLineChars="200"/>
        <w:rPr>
          <w:spacing w:val="4"/>
          <w:szCs w:val="21"/>
          <w:lang w:bidi="ar"/>
        </w:rPr>
      </w:pPr>
      <w:r>
        <w:rPr>
          <w:rFonts w:hint="eastAsia"/>
          <w:b/>
          <w:bCs/>
          <w:spacing w:val="4"/>
          <w:szCs w:val="21"/>
          <w:lang w:bidi="ar"/>
        </w:rPr>
        <w:t>1</w:t>
      </w:r>
      <w:r>
        <w:rPr>
          <w:rFonts w:hint="eastAsia"/>
          <w:spacing w:val="4"/>
          <w:szCs w:val="21"/>
          <w:lang w:bidi="ar"/>
        </w:rPr>
        <w:t>　在供热工况下，城镇污水源水温不宜小于1</w:t>
      </w:r>
      <w:r>
        <w:rPr>
          <w:spacing w:val="4"/>
          <w:szCs w:val="21"/>
          <w:lang w:bidi="ar"/>
        </w:rPr>
        <w:t>0</w:t>
      </w:r>
      <w:r>
        <w:rPr>
          <w:rFonts w:hint="eastAsia"/>
          <w:spacing w:val="4"/>
          <w:szCs w:val="21"/>
          <w:lang w:bidi="ar"/>
        </w:rPr>
        <w:t>℃，污水处理厂出水源和再生水源水温不宜小于8℃；</w:t>
      </w:r>
    </w:p>
    <w:p w14:paraId="24FA7C3C">
      <w:pPr>
        <w:snapToGrid w:val="0"/>
        <w:spacing w:line="300" w:lineRule="auto"/>
        <w:ind w:firstLine="438" w:firstLineChars="200"/>
        <w:rPr>
          <w:spacing w:val="4"/>
          <w:szCs w:val="21"/>
          <w:lang w:bidi="ar"/>
        </w:rPr>
      </w:pPr>
      <w:r>
        <w:rPr>
          <w:rFonts w:hint="eastAsia"/>
          <w:b/>
          <w:bCs/>
          <w:spacing w:val="4"/>
          <w:szCs w:val="21"/>
          <w:lang w:bidi="ar"/>
        </w:rPr>
        <w:t>2　</w:t>
      </w:r>
      <w:r>
        <w:rPr>
          <w:rFonts w:hint="eastAsia"/>
          <w:spacing w:val="4"/>
          <w:szCs w:val="21"/>
          <w:lang w:bidi="ar"/>
        </w:rPr>
        <w:t>污水源水质宜符合现行行业标准</w:t>
      </w:r>
      <w:r>
        <w:rPr>
          <w:spacing w:val="4"/>
          <w:szCs w:val="21"/>
          <w:lang w:bidi="ar"/>
        </w:rPr>
        <w:t>《</w:t>
      </w:r>
      <w:r>
        <w:rPr>
          <w:rFonts w:hint="eastAsia"/>
          <w:spacing w:val="4"/>
          <w:szCs w:val="21"/>
          <w:lang w:bidi="ar"/>
        </w:rPr>
        <w:t>城镇污水热泵热能利用水质</w:t>
      </w:r>
      <w:r>
        <w:rPr>
          <w:spacing w:val="4"/>
          <w:szCs w:val="21"/>
          <w:lang w:bidi="ar"/>
        </w:rPr>
        <w:t>》</w:t>
      </w:r>
      <w:r>
        <w:rPr>
          <w:rFonts w:hint="eastAsia"/>
          <w:spacing w:val="4"/>
          <w:szCs w:val="21"/>
          <w:lang w:bidi="ar"/>
        </w:rPr>
        <w:t>C</w:t>
      </w:r>
      <w:r>
        <w:rPr>
          <w:spacing w:val="4"/>
          <w:szCs w:val="21"/>
          <w:lang w:bidi="ar"/>
        </w:rPr>
        <w:t>J/T 337</w:t>
      </w:r>
      <w:r>
        <w:rPr>
          <w:rFonts w:hint="eastAsia"/>
          <w:spacing w:val="4"/>
          <w:szCs w:val="21"/>
          <w:lang w:bidi="ar"/>
        </w:rPr>
        <w:t>的规定；</w:t>
      </w:r>
    </w:p>
    <w:p w14:paraId="37CF3E17">
      <w:pPr>
        <w:snapToGrid w:val="0"/>
        <w:spacing w:line="300" w:lineRule="auto"/>
        <w:ind w:firstLine="438" w:firstLineChars="200"/>
        <w:rPr>
          <w:spacing w:val="4"/>
          <w:szCs w:val="21"/>
          <w:lang w:bidi="ar"/>
        </w:rPr>
      </w:pPr>
      <w:r>
        <w:rPr>
          <w:rFonts w:hint="eastAsia"/>
          <w:b/>
          <w:bCs/>
          <w:spacing w:val="4"/>
          <w:szCs w:val="21"/>
          <w:lang w:bidi="ar"/>
        </w:rPr>
        <w:t>3</w:t>
      </w:r>
      <w:r>
        <w:rPr>
          <w:rFonts w:hint="eastAsia"/>
          <w:spacing w:val="4"/>
          <w:szCs w:val="21"/>
          <w:lang w:bidi="ar"/>
        </w:rPr>
        <w:t>　与污水源接触的换热器应根据污水源水质确定材质，并宜符合现行行业标准《城镇污水热泵热能利用水质》CJ/T 337的规定；</w:t>
      </w:r>
    </w:p>
    <w:p w14:paraId="391F973E">
      <w:pPr>
        <w:snapToGrid w:val="0"/>
        <w:spacing w:line="300" w:lineRule="auto"/>
        <w:ind w:firstLine="438" w:firstLineChars="200"/>
        <w:rPr>
          <w:spacing w:val="4"/>
          <w:szCs w:val="21"/>
          <w:lang w:bidi="ar"/>
        </w:rPr>
      </w:pPr>
      <w:r>
        <w:rPr>
          <w:rFonts w:hint="eastAsia"/>
          <w:b/>
          <w:bCs/>
          <w:spacing w:val="4"/>
          <w:szCs w:val="21"/>
          <w:lang w:bidi="ar"/>
        </w:rPr>
        <w:t>4</w:t>
      </w:r>
      <w:r>
        <w:rPr>
          <w:rFonts w:hint="eastAsia"/>
          <w:spacing w:val="4"/>
          <w:szCs w:val="21"/>
          <w:lang w:bidi="ar"/>
        </w:rPr>
        <w:t>　在供热工况下，城镇</w:t>
      </w:r>
      <w:r>
        <w:rPr>
          <w:spacing w:val="4"/>
          <w:szCs w:val="21"/>
          <w:lang w:bidi="ar"/>
        </w:rPr>
        <w:t>污水换热系统的退水温度不</w:t>
      </w:r>
      <w:r>
        <w:rPr>
          <w:rFonts w:hint="eastAsia"/>
          <w:spacing w:val="4"/>
          <w:szCs w:val="21"/>
          <w:lang w:bidi="ar"/>
        </w:rPr>
        <w:t>宜</w:t>
      </w:r>
      <w:r>
        <w:rPr>
          <w:spacing w:val="4"/>
          <w:szCs w:val="21"/>
          <w:lang w:bidi="ar"/>
        </w:rPr>
        <w:t>低于5</w:t>
      </w:r>
      <w:r>
        <w:rPr>
          <w:rFonts w:hint="eastAsia" w:ascii="宋体" w:hAnsi="宋体" w:cs="宋体"/>
          <w:spacing w:val="4"/>
          <w:szCs w:val="21"/>
          <w:lang w:bidi="ar"/>
        </w:rPr>
        <w:t>℃</w:t>
      </w:r>
      <w:r>
        <w:rPr>
          <w:spacing w:val="4"/>
          <w:szCs w:val="21"/>
          <w:lang w:bidi="ar"/>
        </w:rPr>
        <w:t>；</w:t>
      </w:r>
      <w:r>
        <w:rPr>
          <w:rFonts w:hint="eastAsia"/>
          <w:spacing w:val="4"/>
          <w:szCs w:val="21"/>
          <w:lang w:bidi="ar"/>
        </w:rPr>
        <w:t>污水处理厂出水源</w:t>
      </w:r>
      <w:r>
        <w:rPr>
          <w:spacing w:val="4"/>
          <w:szCs w:val="21"/>
          <w:lang w:bidi="ar"/>
        </w:rPr>
        <w:t>换热系统的退水温度</w:t>
      </w:r>
      <w:r>
        <w:rPr>
          <w:rFonts w:hint="eastAsia"/>
          <w:spacing w:val="4"/>
          <w:szCs w:val="21"/>
          <w:lang w:bidi="ar"/>
        </w:rPr>
        <w:t>不宜导致</w:t>
      </w:r>
      <w:r>
        <w:rPr>
          <w:spacing w:val="4"/>
          <w:szCs w:val="21"/>
          <w:lang w:bidi="ar"/>
        </w:rPr>
        <w:t>受纳水体的周平均温降超过2</w:t>
      </w:r>
      <w:r>
        <w:rPr>
          <w:rFonts w:hint="eastAsia" w:ascii="宋体" w:hAnsi="宋体" w:cs="宋体"/>
          <w:spacing w:val="4"/>
          <w:szCs w:val="21"/>
          <w:lang w:bidi="ar"/>
        </w:rPr>
        <w:t>℃</w:t>
      </w:r>
      <w:r>
        <w:rPr>
          <w:rFonts w:hint="eastAsia"/>
          <w:spacing w:val="4"/>
          <w:szCs w:val="21"/>
          <w:lang w:bidi="ar"/>
        </w:rPr>
        <w:t>；再生水源</w:t>
      </w:r>
      <w:r>
        <w:rPr>
          <w:spacing w:val="4"/>
          <w:szCs w:val="21"/>
          <w:lang w:bidi="ar"/>
        </w:rPr>
        <w:t>换热系统的退水温度不</w:t>
      </w:r>
      <w:r>
        <w:rPr>
          <w:rFonts w:hint="eastAsia"/>
          <w:spacing w:val="4"/>
          <w:szCs w:val="21"/>
          <w:lang w:bidi="ar"/>
        </w:rPr>
        <w:t>宜</w:t>
      </w:r>
      <w:r>
        <w:rPr>
          <w:spacing w:val="4"/>
          <w:szCs w:val="21"/>
          <w:lang w:bidi="ar"/>
        </w:rPr>
        <w:t>低于4</w:t>
      </w:r>
      <w:r>
        <w:rPr>
          <w:rFonts w:hint="eastAsia" w:ascii="宋体" w:hAnsi="宋体" w:cs="宋体"/>
          <w:spacing w:val="4"/>
          <w:szCs w:val="21"/>
          <w:lang w:bidi="ar"/>
        </w:rPr>
        <w:t>℃</w:t>
      </w:r>
      <w:r>
        <w:rPr>
          <w:rFonts w:hint="eastAsia"/>
          <w:spacing w:val="4"/>
          <w:szCs w:val="21"/>
          <w:lang w:bidi="ar"/>
        </w:rPr>
        <w:t>。</w:t>
      </w:r>
    </w:p>
    <w:p w14:paraId="59F6063D">
      <w:pPr>
        <w:pStyle w:val="57"/>
        <w:snapToGrid w:val="0"/>
        <w:spacing w:line="300" w:lineRule="auto"/>
        <w:rPr>
          <w:rFonts w:hint="default" w:ascii="Times New Roman" w:hAnsi="Times New Roman" w:eastAsia="宋体" w:cs="Times New Roman"/>
          <w:color w:val="auto"/>
        </w:rPr>
      </w:pPr>
      <w:r>
        <w:rPr>
          <w:rFonts w:hint="default" w:ascii="Times New Roman" w:hAnsi="Times New Roman" w:eastAsia="宋体" w:cs="Times New Roman"/>
          <w:b/>
          <w:bCs/>
          <w:color w:val="auto"/>
        </w:rPr>
        <w:t>4.3.6</w:t>
      </w:r>
      <w:r>
        <w:rPr>
          <w:rFonts w:ascii="Times New Roman" w:hAnsi="Times New Roman" w:eastAsia="宋体" w:cs="Times New Roman"/>
          <w:color w:val="auto"/>
        </w:rPr>
        <w:t>　</w:t>
      </w:r>
      <w:r>
        <w:rPr>
          <w:rFonts w:hint="default" w:ascii="Times New Roman" w:hAnsi="Times New Roman" w:eastAsia="宋体" w:cs="Times New Roman"/>
          <w:color w:val="auto"/>
          <w:lang w:val="zh-CN"/>
        </w:rPr>
        <w:t>空气源热泵系统供暖时，应采用低环境温度空气源热泵机组，且机组制热性能应符合下列规定：</w:t>
      </w:r>
    </w:p>
    <w:p w14:paraId="7580D606">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1</w:t>
      </w:r>
      <w:r>
        <w:rPr>
          <w:rFonts w:ascii="Times New Roman" w:hAnsi="Times New Roman" w:eastAsia="宋体" w:cs="Times New Roman"/>
          <w:color w:val="auto"/>
          <w:lang w:val="zh-CN"/>
        </w:rPr>
        <w:t>　</w:t>
      </w:r>
      <w:r>
        <w:rPr>
          <w:rFonts w:hint="default" w:ascii="Times New Roman" w:hAnsi="Times New Roman" w:eastAsia="宋体" w:cs="Times New Roman"/>
          <w:color w:val="auto"/>
          <w:lang w:val="zh-CN"/>
        </w:rPr>
        <w:t>空气源热泵机组的有效制热量，应根据室外温、湿度及结、除霜工况对制热性能进行修正</w:t>
      </w:r>
      <w:r>
        <w:rPr>
          <w:rFonts w:ascii="Times New Roman" w:hAnsi="Times New Roman" w:eastAsia="宋体" w:cs="Times New Roman"/>
          <w:color w:val="auto"/>
          <w:lang w:val="zh-CN"/>
        </w:rPr>
        <w:t>；</w:t>
      </w:r>
    </w:p>
    <w:p w14:paraId="4DF45654">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2</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TW" w:eastAsia="zh-TW"/>
        </w:rPr>
        <w:t>当室外设计温度低于</w:t>
      </w:r>
      <w:r>
        <w:rPr>
          <w:rFonts w:hint="default" w:ascii="Times New Roman" w:hAnsi="Times New Roman" w:eastAsia="宋体" w:cs="Times New Roman"/>
          <w:color w:val="auto"/>
          <w:lang w:val="zh-CN"/>
        </w:rPr>
        <w:t>空气源热泵机组平衡点温度时，应设置辅助热源</w:t>
      </w:r>
      <w:r>
        <w:rPr>
          <w:rFonts w:ascii="Times New Roman" w:hAnsi="Times New Roman" w:eastAsia="宋体" w:cs="Times New Roman"/>
          <w:color w:val="auto"/>
          <w:lang w:val="zh-CN"/>
        </w:rPr>
        <w:t>；</w:t>
      </w:r>
    </w:p>
    <w:p w14:paraId="72F1152A">
      <w:pPr>
        <w:pStyle w:val="57"/>
        <w:snapToGrid w:val="0"/>
        <w:spacing w:line="300" w:lineRule="auto"/>
        <w:ind w:firstLine="420"/>
        <w:rPr>
          <w:rFonts w:hint="default" w:ascii="Times New Roman" w:hAnsi="Times New Roman" w:eastAsia="宋体" w:cs="Times New Roman"/>
          <w:color w:val="auto"/>
          <w:lang w:val="zh-TW" w:eastAsia="zh-TW"/>
        </w:rPr>
      </w:pPr>
      <w:r>
        <w:rPr>
          <w:rFonts w:hint="default" w:ascii="Times New Roman" w:hAnsi="Times New Roman" w:eastAsia="宋体" w:cs="Times New Roman"/>
          <w:b/>
          <w:bCs/>
          <w:color w:val="auto"/>
        </w:rPr>
        <w:t>3</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CN"/>
        </w:rPr>
        <w:t>空气源热泵机组在连续制热运行中，融霜所需时间总和不应超过一个连续制热周期的20%</w:t>
      </w:r>
      <w:r>
        <w:rPr>
          <w:rFonts w:ascii="Times New Roman" w:hAnsi="Times New Roman" w:eastAsia="宋体" w:cs="Times New Roman"/>
          <w:color w:val="auto"/>
          <w:lang w:val="zh-CN"/>
        </w:rPr>
        <w:t>；</w:t>
      </w:r>
    </w:p>
    <w:p w14:paraId="103A514E">
      <w:pPr>
        <w:pStyle w:val="57"/>
        <w:snapToGrid w:val="0"/>
        <w:spacing w:line="300" w:lineRule="auto"/>
        <w:ind w:firstLine="420"/>
        <w:rPr>
          <w:rFonts w:hint="default" w:ascii="Times New Roman" w:hAnsi="Times New Roman" w:eastAsia="宋体" w:cs="Times New Roman"/>
          <w:color w:val="auto"/>
        </w:rPr>
      </w:pPr>
      <w:r>
        <w:rPr>
          <w:rFonts w:hint="default" w:ascii="Times New Roman" w:hAnsi="Times New Roman" w:eastAsia="宋体" w:cs="Times New Roman"/>
          <w:color w:val="auto"/>
          <w:lang w:val="zh-CN"/>
        </w:rPr>
        <w:t>4</w:t>
      </w:r>
      <w:r>
        <w:rPr>
          <w:rFonts w:ascii="Times New Roman" w:hAnsi="Times New Roman" w:eastAsia="宋体" w:cs="Times New Roman"/>
          <w:color w:val="auto"/>
          <w:lang w:val="zh-TW"/>
        </w:rPr>
        <w:t>　</w:t>
      </w:r>
      <w:r>
        <w:rPr>
          <w:rFonts w:hint="default" w:ascii="Times New Roman" w:hAnsi="Times New Roman" w:eastAsia="宋体" w:cs="Times New Roman"/>
          <w:color w:val="auto"/>
          <w:lang w:val="zh-CN"/>
        </w:rPr>
        <w:t>空气源热泵系统用于严寒和寒冷地区时，应采取防冻措施。</w:t>
      </w:r>
    </w:p>
    <w:p w14:paraId="596C1699">
      <w:pPr>
        <w:autoSpaceDE w:val="0"/>
        <w:autoSpaceDN w:val="0"/>
        <w:adjustRightInd w:val="0"/>
        <w:snapToGrid w:val="0"/>
        <w:spacing w:line="300" w:lineRule="auto"/>
        <w:rPr>
          <w:spacing w:val="4"/>
          <w:szCs w:val="21"/>
        </w:rPr>
      </w:pPr>
      <w:r>
        <w:rPr>
          <w:b/>
          <w:spacing w:val="4"/>
          <w:szCs w:val="21"/>
        </w:rPr>
        <w:t>4.3.</w:t>
      </w:r>
      <w:r>
        <w:rPr>
          <w:rFonts w:hint="eastAsia"/>
          <w:b/>
          <w:spacing w:val="4"/>
          <w:szCs w:val="21"/>
        </w:rPr>
        <w:t>7</w:t>
      </w:r>
      <w:r>
        <w:rPr>
          <w:rFonts w:hint="eastAsia"/>
          <w:spacing w:val="4"/>
          <w:szCs w:val="21"/>
        </w:rPr>
        <w:t>　</w:t>
      </w:r>
      <w:r>
        <w:rPr>
          <w:spacing w:val="4"/>
          <w:szCs w:val="21"/>
        </w:rPr>
        <w:t>太阳能</w:t>
      </w:r>
      <w:r>
        <w:rPr>
          <w:rFonts w:hint="eastAsia"/>
          <w:spacing w:val="4"/>
          <w:szCs w:val="21"/>
        </w:rPr>
        <w:t>供热</w:t>
      </w:r>
      <w:r>
        <w:rPr>
          <w:spacing w:val="4"/>
          <w:szCs w:val="21"/>
        </w:rPr>
        <w:t>系统</w:t>
      </w:r>
      <w:r>
        <w:rPr>
          <w:rFonts w:hint="eastAsia"/>
          <w:spacing w:val="4"/>
          <w:szCs w:val="21"/>
        </w:rPr>
        <w:t>设计时应符合下列规定：</w:t>
      </w:r>
    </w:p>
    <w:p w14:paraId="28B8210B">
      <w:pPr>
        <w:autoSpaceDE w:val="0"/>
        <w:autoSpaceDN w:val="0"/>
        <w:adjustRightInd w:val="0"/>
        <w:snapToGrid w:val="0"/>
        <w:spacing w:line="300" w:lineRule="auto"/>
        <w:ind w:firstLine="438" w:firstLineChars="200"/>
        <w:rPr>
          <w:spacing w:val="4"/>
          <w:szCs w:val="21"/>
        </w:rPr>
      </w:pPr>
      <w:r>
        <w:rPr>
          <w:rFonts w:hint="eastAsia"/>
          <w:b/>
          <w:bCs/>
          <w:spacing w:val="4"/>
          <w:szCs w:val="21"/>
        </w:rPr>
        <w:t>1</w:t>
      </w:r>
      <w:r>
        <w:rPr>
          <w:rFonts w:hint="eastAsia"/>
          <w:spacing w:val="4"/>
          <w:szCs w:val="21"/>
        </w:rPr>
        <w:t>　</w:t>
      </w:r>
      <w:r>
        <w:rPr>
          <w:spacing w:val="4"/>
          <w:szCs w:val="21"/>
        </w:rPr>
        <w:t>应对</w:t>
      </w:r>
      <w:r>
        <w:rPr>
          <w:rFonts w:hint="eastAsia"/>
          <w:spacing w:val="4"/>
          <w:szCs w:val="21"/>
        </w:rPr>
        <w:t>太阳能资源状况、</w:t>
      </w:r>
      <w:r>
        <w:rPr>
          <w:spacing w:val="4"/>
          <w:szCs w:val="21"/>
        </w:rPr>
        <w:t>负荷</w:t>
      </w:r>
      <w:r>
        <w:rPr>
          <w:rFonts w:hint="eastAsia"/>
          <w:spacing w:val="4"/>
          <w:szCs w:val="21"/>
        </w:rPr>
        <w:t>特点</w:t>
      </w:r>
      <w:r>
        <w:rPr>
          <w:spacing w:val="4"/>
          <w:szCs w:val="21"/>
        </w:rPr>
        <w:t>、建设条件等相关因素进行论证。</w:t>
      </w:r>
    </w:p>
    <w:p w14:paraId="43946823">
      <w:pPr>
        <w:autoSpaceDE w:val="0"/>
        <w:autoSpaceDN w:val="0"/>
        <w:adjustRightInd w:val="0"/>
        <w:snapToGrid w:val="0"/>
        <w:spacing w:line="300" w:lineRule="auto"/>
        <w:ind w:firstLine="438" w:firstLineChars="200"/>
        <w:rPr>
          <w:spacing w:val="4"/>
          <w:szCs w:val="21"/>
        </w:rPr>
      </w:pPr>
      <w:r>
        <w:rPr>
          <w:b/>
          <w:bCs/>
          <w:spacing w:val="4"/>
          <w:szCs w:val="21"/>
        </w:rPr>
        <w:t>2</w:t>
      </w:r>
      <w:r>
        <w:rPr>
          <w:rFonts w:hint="eastAsia"/>
          <w:spacing w:val="4"/>
          <w:szCs w:val="21"/>
        </w:rPr>
        <w:t>　</w:t>
      </w:r>
      <w:r>
        <w:rPr>
          <w:spacing w:val="4"/>
          <w:szCs w:val="21"/>
        </w:rPr>
        <w:t>在既有建筑上增设或改造太阳能供热系统，应满足建筑结构及其他相应的安全性要求</w:t>
      </w:r>
      <w:r>
        <w:rPr>
          <w:rFonts w:hint="eastAsia"/>
          <w:spacing w:val="4"/>
          <w:szCs w:val="21"/>
        </w:rPr>
        <w:t>。</w:t>
      </w:r>
    </w:p>
    <w:p w14:paraId="4A744E7A">
      <w:pPr>
        <w:autoSpaceDE w:val="0"/>
        <w:autoSpaceDN w:val="0"/>
        <w:adjustRightInd w:val="0"/>
        <w:snapToGrid w:val="0"/>
        <w:spacing w:line="300" w:lineRule="auto"/>
        <w:ind w:firstLine="438" w:firstLineChars="200"/>
        <w:rPr>
          <w:spacing w:val="4"/>
          <w:szCs w:val="21"/>
        </w:rPr>
      </w:pPr>
      <w:r>
        <w:rPr>
          <w:rFonts w:hint="eastAsia"/>
          <w:b/>
          <w:bCs/>
          <w:spacing w:val="4"/>
          <w:szCs w:val="21"/>
        </w:rPr>
        <w:t>3</w:t>
      </w:r>
      <w:r>
        <w:rPr>
          <w:rFonts w:hint="eastAsia"/>
          <w:spacing w:val="4"/>
          <w:szCs w:val="21"/>
        </w:rPr>
        <w:t>　</w:t>
      </w:r>
      <w:r>
        <w:rPr>
          <w:spacing w:val="4"/>
          <w:szCs w:val="21"/>
        </w:rPr>
        <w:t>太阳能供热系统应根据不同地区和使用条件采取防冻、防结露、防过热、防雷、防雹、抗风、抗震等技术措施。</w:t>
      </w:r>
    </w:p>
    <w:p w14:paraId="3212E956">
      <w:pPr>
        <w:autoSpaceDE w:val="0"/>
        <w:autoSpaceDN w:val="0"/>
        <w:adjustRightInd w:val="0"/>
        <w:snapToGrid w:val="0"/>
        <w:spacing w:line="300" w:lineRule="auto"/>
        <w:ind w:firstLine="438" w:firstLineChars="200"/>
        <w:rPr>
          <w:b/>
          <w:spacing w:val="4"/>
          <w:szCs w:val="21"/>
        </w:rPr>
      </w:pPr>
      <w:r>
        <w:rPr>
          <w:rFonts w:hint="eastAsia"/>
          <w:b/>
          <w:bCs/>
          <w:spacing w:val="4"/>
          <w:szCs w:val="21"/>
        </w:rPr>
        <w:t>4</w:t>
      </w:r>
      <w:r>
        <w:rPr>
          <w:rFonts w:hint="eastAsia"/>
          <w:spacing w:val="4"/>
          <w:szCs w:val="21"/>
        </w:rPr>
        <w:t>　</w:t>
      </w:r>
      <w:r>
        <w:rPr>
          <w:spacing w:val="4"/>
          <w:szCs w:val="21"/>
        </w:rPr>
        <w:t>太阳能供热系统应设置辅助热源</w:t>
      </w:r>
      <w:r>
        <w:rPr>
          <w:rFonts w:hint="eastAsia"/>
          <w:spacing w:val="4"/>
          <w:szCs w:val="21"/>
        </w:rPr>
        <w:t>和蓄热装置。</w:t>
      </w:r>
    </w:p>
    <w:p w14:paraId="5724EF7D">
      <w:pPr>
        <w:autoSpaceDE w:val="0"/>
        <w:autoSpaceDN w:val="0"/>
        <w:adjustRightInd w:val="0"/>
        <w:snapToGrid w:val="0"/>
        <w:spacing w:line="300" w:lineRule="auto"/>
        <w:rPr>
          <w:spacing w:val="4"/>
          <w:szCs w:val="21"/>
        </w:rPr>
      </w:pPr>
      <w:r>
        <w:rPr>
          <w:b/>
          <w:spacing w:val="4"/>
          <w:szCs w:val="21"/>
        </w:rPr>
        <w:t>4.3.</w:t>
      </w:r>
      <w:r>
        <w:rPr>
          <w:rFonts w:hint="eastAsia"/>
          <w:b/>
          <w:spacing w:val="4"/>
          <w:szCs w:val="21"/>
        </w:rPr>
        <w:t>8　</w:t>
      </w:r>
      <w:r>
        <w:rPr>
          <w:rFonts w:hint="eastAsia"/>
          <w:spacing w:val="4"/>
          <w:szCs w:val="21"/>
        </w:rPr>
        <w:t>核能供热应符合下列规定：</w:t>
      </w:r>
    </w:p>
    <w:p w14:paraId="52612044">
      <w:pPr>
        <w:snapToGrid w:val="0"/>
        <w:spacing w:line="300" w:lineRule="auto"/>
        <w:ind w:firstLine="438" w:firstLineChars="200"/>
        <w:rPr>
          <w:rFonts w:ascii="仿宋_GB2312" w:eastAsia="仿宋_GB2312"/>
          <w:b/>
          <w:spacing w:val="4"/>
          <w:szCs w:val="21"/>
        </w:rPr>
      </w:pPr>
      <w:r>
        <w:rPr>
          <w:rFonts w:hint="eastAsia"/>
          <w:b/>
          <w:bCs/>
          <w:spacing w:val="4"/>
          <w:szCs w:val="21"/>
        </w:rPr>
        <w:t>1</w:t>
      </w:r>
      <w:r>
        <w:rPr>
          <w:rFonts w:hint="eastAsia"/>
          <w:spacing w:val="4"/>
          <w:szCs w:val="21"/>
        </w:rPr>
        <w:t>　核电机组热电联产应作为基础热源，承担基本热负荷。</w:t>
      </w:r>
    </w:p>
    <w:p w14:paraId="6DCBA437">
      <w:pPr>
        <w:autoSpaceDE w:val="0"/>
        <w:autoSpaceDN w:val="0"/>
        <w:adjustRightInd w:val="0"/>
        <w:snapToGrid w:val="0"/>
        <w:spacing w:line="300" w:lineRule="auto"/>
        <w:ind w:firstLine="438" w:firstLineChars="200"/>
        <w:rPr>
          <w:b/>
          <w:spacing w:val="4"/>
          <w:szCs w:val="21"/>
        </w:rPr>
      </w:pPr>
      <w:r>
        <w:rPr>
          <w:b/>
          <w:spacing w:val="4"/>
          <w:szCs w:val="21"/>
        </w:rPr>
        <w:t>2</w:t>
      </w:r>
      <w:r>
        <w:rPr>
          <w:rFonts w:hint="eastAsia"/>
          <w:b/>
          <w:spacing w:val="4"/>
          <w:szCs w:val="21"/>
        </w:rPr>
        <w:t>　</w:t>
      </w:r>
      <w:r>
        <w:rPr>
          <w:rFonts w:hint="eastAsia"/>
          <w:spacing w:val="4"/>
          <w:szCs w:val="21"/>
        </w:rPr>
        <w:t>核电机组热电联产供热宜采用长输供热技术，末端设置大温差热泵</w:t>
      </w:r>
      <w:r>
        <w:rPr>
          <w:rFonts w:hint="eastAsia"/>
          <w:color w:val="00B050"/>
          <w:spacing w:val="4"/>
          <w:szCs w:val="21"/>
        </w:rPr>
        <w:t>。</w:t>
      </w:r>
    </w:p>
    <w:p w14:paraId="46F932AF">
      <w:pPr>
        <w:autoSpaceDE w:val="0"/>
        <w:autoSpaceDN w:val="0"/>
        <w:adjustRightInd w:val="0"/>
        <w:snapToGrid w:val="0"/>
        <w:spacing w:line="300" w:lineRule="auto"/>
        <w:ind w:firstLine="438" w:firstLineChars="200"/>
        <w:rPr>
          <w:spacing w:val="4"/>
          <w:szCs w:val="21"/>
        </w:rPr>
      </w:pPr>
      <w:r>
        <w:rPr>
          <w:b/>
          <w:spacing w:val="4"/>
          <w:szCs w:val="21"/>
        </w:rPr>
        <w:t>3</w:t>
      </w:r>
      <w:r>
        <w:rPr>
          <w:rFonts w:hint="eastAsia"/>
          <w:b/>
          <w:spacing w:val="4"/>
          <w:szCs w:val="21"/>
        </w:rPr>
        <w:t>　</w:t>
      </w:r>
      <w:r>
        <w:rPr>
          <w:spacing w:val="4"/>
          <w:szCs w:val="21"/>
        </w:rPr>
        <w:t>低温泳池堆供热厂厂址的选择应该符合国家相关规定，应远离易燃易爆物品的生产与储存设施，</w:t>
      </w:r>
      <w:r>
        <w:rPr>
          <w:rFonts w:hint="eastAsia"/>
          <w:spacing w:val="4"/>
          <w:szCs w:val="21"/>
        </w:rPr>
        <w:t>应远离</w:t>
      </w:r>
      <w:r>
        <w:rPr>
          <w:spacing w:val="4"/>
          <w:szCs w:val="21"/>
        </w:rPr>
        <w:t>居住区、学校、医院、疗养院、机场等人口稠密区。</w:t>
      </w:r>
    </w:p>
    <w:p w14:paraId="5E30EBF3">
      <w:pPr>
        <w:autoSpaceDE w:val="0"/>
        <w:autoSpaceDN w:val="0"/>
        <w:adjustRightInd w:val="0"/>
        <w:snapToGrid w:val="0"/>
        <w:spacing w:line="300" w:lineRule="auto"/>
        <w:rPr>
          <w:spacing w:val="4"/>
          <w:szCs w:val="21"/>
        </w:rPr>
      </w:pPr>
      <w:bookmarkStart w:id="45" w:name="_Toc3402"/>
      <w:bookmarkStart w:id="46" w:name="_Toc34052771"/>
      <w:r>
        <w:rPr>
          <w:rFonts w:hint="eastAsia"/>
          <w:b/>
          <w:spacing w:val="4"/>
          <w:szCs w:val="21"/>
        </w:rPr>
        <w:t>4</w:t>
      </w:r>
      <w:r>
        <w:rPr>
          <w:b/>
          <w:spacing w:val="4"/>
          <w:szCs w:val="21"/>
        </w:rPr>
        <w:t>.3.</w:t>
      </w:r>
      <w:r>
        <w:rPr>
          <w:rFonts w:hint="eastAsia"/>
          <w:b/>
          <w:spacing w:val="4"/>
          <w:szCs w:val="21"/>
        </w:rPr>
        <w:t>9</w:t>
      </w:r>
      <w:r>
        <w:rPr>
          <w:rFonts w:hint="eastAsia" w:ascii="仿宋_GB2312" w:eastAsia="仿宋_GB2312"/>
          <w:b/>
          <w:spacing w:val="4"/>
          <w:szCs w:val="21"/>
        </w:rPr>
        <w:t>　</w:t>
      </w:r>
      <w:r>
        <w:rPr>
          <w:rFonts w:hint="eastAsia"/>
          <w:spacing w:val="4"/>
          <w:szCs w:val="21"/>
        </w:rPr>
        <w:t>生活垃圾焚烧热电联产供热系统中，焚烧工艺系统应与生活垃圾特性相匹配，并适应垃圾成分的季节变化。</w:t>
      </w:r>
    </w:p>
    <w:bookmarkEnd w:id="45"/>
    <w:bookmarkEnd w:id="46"/>
    <w:p w14:paraId="47936B17">
      <w:pPr>
        <w:pStyle w:val="3"/>
        <w:snapToGrid w:val="0"/>
        <w:spacing w:before="240" w:beforeLines="100" w:after="240" w:afterLines="100" w:line="300" w:lineRule="auto"/>
        <w:jc w:val="center"/>
        <w:rPr>
          <w:rFonts w:ascii="Times New Roman" w:hAnsi="Times New Roman" w:eastAsia="宋体"/>
          <w:spacing w:val="4"/>
          <w:sz w:val="21"/>
          <w:szCs w:val="21"/>
        </w:rPr>
      </w:pPr>
      <w:bookmarkStart w:id="47" w:name="_Toc169277626"/>
      <w:bookmarkStart w:id="48" w:name="_Toc34052772"/>
      <w:bookmarkStart w:id="49" w:name="_Toc25815"/>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4</w:t>
      </w:r>
      <w:r>
        <w:rPr>
          <w:rFonts w:hint="eastAsia" w:ascii="Times New Roman" w:hAnsi="Times New Roman" w:eastAsia="宋体"/>
          <w:spacing w:val="4"/>
          <w:sz w:val="21"/>
          <w:szCs w:val="21"/>
        </w:rPr>
        <w:t>　供热管网</w:t>
      </w:r>
      <w:bookmarkEnd w:id="47"/>
    </w:p>
    <w:bookmarkEnd w:id="48"/>
    <w:bookmarkEnd w:id="49"/>
    <w:p w14:paraId="26986454">
      <w:pPr>
        <w:autoSpaceDE w:val="0"/>
        <w:autoSpaceDN w:val="0"/>
        <w:adjustRightInd w:val="0"/>
        <w:snapToGrid w:val="0"/>
        <w:spacing w:line="300" w:lineRule="auto"/>
        <w:rPr>
          <w:b/>
          <w:spacing w:val="4"/>
          <w:szCs w:val="21"/>
        </w:rPr>
      </w:pPr>
      <w:r>
        <w:rPr>
          <w:b/>
          <w:spacing w:val="4"/>
          <w:szCs w:val="21"/>
        </w:rPr>
        <w:t>4.4.1</w:t>
      </w:r>
      <w:r>
        <w:rPr>
          <w:rFonts w:hint="eastAsia"/>
          <w:spacing w:val="4"/>
          <w:szCs w:val="21"/>
        </w:rPr>
        <w:t>　</w:t>
      </w:r>
      <w:r>
        <w:rPr>
          <w:spacing w:val="4"/>
          <w:szCs w:val="21"/>
        </w:rPr>
        <w:t>供热管网布局应结合城市近远期建设的需要，综合热负荷分布、热源位置、道路条件等多种因素，经技术经济比较后确定，并应结合全网水力计算结果，优化管网布局。</w:t>
      </w:r>
    </w:p>
    <w:p w14:paraId="40882B71">
      <w:pPr>
        <w:autoSpaceDE w:val="0"/>
        <w:autoSpaceDN w:val="0"/>
        <w:adjustRightInd w:val="0"/>
        <w:snapToGrid w:val="0"/>
        <w:spacing w:line="300" w:lineRule="auto"/>
        <w:rPr>
          <w:spacing w:val="4"/>
          <w:szCs w:val="21"/>
        </w:rPr>
      </w:pPr>
      <w:r>
        <w:rPr>
          <w:b/>
          <w:spacing w:val="4"/>
          <w:szCs w:val="21"/>
        </w:rPr>
        <w:t>4.4.2</w:t>
      </w:r>
      <w:r>
        <w:rPr>
          <w:rFonts w:hint="eastAsia"/>
          <w:spacing w:val="4"/>
          <w:szCs w:val="21"/>
        </w:rPr>
        <w:t>　</w:t>
      </w:r>
      <w:r>
        <w:rPr>
          <w:spacing w:val="4"/>
          <w:szCs w:val="21"/>
        </w:rPr>
        <w:t>供热管网主干线</w:t>
      </w:r>
      <w:r>
        <w:rPr>
          <w:rFonts w:hint="eastAsia"/>
          <w:spacing w:val="4"/>
          <w:szCs w:val="21"/>
        </w:rPr>
        <w:t>应</w:t>
      </w:r>
      <w:r>
        <w:rPr>
          <w:spacing w:val="4"/>
          <w:szCs w:val="21"/>
        </w:rPr>
        <w:t>布置在热负荷集中区域。管线</w:t>
      </w:r>
      <w:r>
        <w:rPr>
          <w:rFonts w:hint="eastAsia"/>
          <w:spacing w:val="4"/>
          <w:szCs w:val="21"/>
        </w:rPr>
        <w:t>及附件</w:t>
      </w:r>
      <w:r>
        <w:rPr>
          <w:spacing w:val="4"/>
          <w:szCs w:val="21"/>
        </w:rPr>
        <w:t>应按减少阻力的原则设置。</w:t>
      </w:r>
    </w:p>
    <w:p w14:paraId="4135F886">
      <w:pPr>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3</w:t>
      </w:r>
      <w:r>
        <w:rPr>
          <w:rFonts w:hint="eastAsia"/>
          <w:spacing w:val="4"/>
          <w:szCs w:val="21"/>
        </w:rPr>
        <w:t>　</w:t>
      </w:r>
      <w:r>
        <w:rPr>
          <w:spacing w:val="4"/>
          <w:szCs w:val="21"/>
        </w:rPr>
        <w:t>新建及改造管网应进行水力分析，管网</w:t>
      </w:r>
      <w:r>
        <w:rPr>
          <w:rFonts w:hint="eastAsia"/>
          <w:spacing w:val="4"/>
          <w:szCs w:val="21"/>
        </w:rPr>
        <w:t>实际运行流量比</w:t>
      </w:r>
      <w:r>
        <w:rPr>
          <w:spacing w:val="4"/>
          <w:szCs w:val="21"/>
        </w:rPr>
        <w:t>应控制在0.9～1.2。</w:t>
      </w:r>
    </w:p>
    <w:p w14:paraId="76010A29">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4</w:t>
      </w:r>
      <w:r>
        <w:rPr>
          <w:rFonts w:hint="eastAsia"/>
          <w:spacing w:val="4"/>
          <w:szCs w:val="21"/>
        </w:rPr>
        <w:t>　</w:t>
      </w:r>
      <w:r>
        <w:rPr>
          <w:spacing w:val="4"/>
          <w:szCs w:val="21"/>
        </w:rPr>
        <w:t>供热系统应进行水力平衡计算，且应在热力站、建筑物热力入口处设置水力平衡装置。</w:t>
      </w:r>
    </w:p>
    <w:p w14:paraId="41C89568">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5</w:t>
      </w:r>
      <w:r>
        <w:rPr>
          <w:rFonts w:hint="eastAsia"/>
          <w:spacing w:val="4"/>
          <w:szCs w:val="21"/>
        </w:rPr>
        <w:t>　供热管道、设备、阀门及管路、管道附件均应保温，设备及管道的保温结构表面温度不宜超过50℃。保温层设计时宜采用经济保温层厚度，当经济保温层厚度不能满足节能、工艺和安全要求时，应根据管道散热损失、供热介质温降、保温结构外表面温度、有限空间内的环境温度和管道或管沟的周围土壤温度等技术安全条件确定保温层厚度。预制直埋保温管应采用整体保温结构，保温结构应具有防水性能。</w:t>
      </w:r>
    </w:p>
    <w:p w14:paraId="0EF6B00D">
      <w:pPr>
        <w:autoSpaceDE w:val="0"/>
        <w:autoSpaceDN w:val="0"/>
        <w:adjustRightInd w:val="0"/>
        <w:snapToGrid w:val="0"/>
        <w:spacing w:line="300" w:lineRule="auto"/>
        <w:rPr>
          <w:spacing w:val="4"/>
          <w:szCs w:val="21"/>
        </w:rPr>
      </w:pPr>
      <w:r>
        <w:rPr>
          <w:b/>
          <w:spacing w:val="4"/>
          <w:szCs w:val="21"/>
        </w:rPr>
        <w:t>4.4.</w:t>
      </w:r>
      <w:r>
        <w:rPr>
          <w:rFonts w:hint="eastAsia"/>
          <w:b/>
          <w:spacing w:val="4"/>
          <w:szCs w:val="21"/>
        </w:rPr>
        <w:t>6</w:t>
      </w:r>
      <w:r>
        <w:rPr>
          <w:rFonts w:hint="eastAsia"/>
          <w:spacing w:val="4"/>
          <w:szCs w:val="21"/>
        </w:rPr>
        <w:t>　</w:t>
      </w:r>
      <w:r>
        <w:rPr>
          <w:spacing w:val="4"/>
          <w:szCs w:val="21"/>
        </w:rPr>
        <w:t>供热管网架空或地沟敷设时，支架等管道附件应采取隔热措施。</w:t>
      </w:r>
    </w:p>
    <w:p w14:paraId="226A77EF">
      <w:pPr>
        <w:snapToGrid w:val="0"/>
        <w:spacing w:line="300" w:lineRule="auto"/>
        <w:rPr>
          <w:spacing w:val="4"/>
          <w:szCs w:val="21"/>
        </w:rPr>
      </w:pP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7</w:t>
      </w:r>
      <w:r>
        <w:rPr>
          <w:rFonts w:hint="eastAsia"/>
          <w:spacing w:val="4"/>
          <w:szCs w:val="21"/>
        </w:rPr>
        <w:t>　热水管</w:t>
      </w:r>
      <w:r>
        <w:rPr>
          <w:spacing w:val="4"/>
          <w:szCs w:val="21"/>
        </w:rPr>
        <w:t>网</w:t>
      </w:r>
      <w:r>
        <w:rPr>
          <w:rFonts w:hint="eastAsia"/>
          <w:spacing w:val="4"/>
          <w:szCs w:val="21"/>
        </w:rPr>
        <w:t>在设计工况下沿程温降</w:t>
      </w:r>
      <w:r>
        <w:rPr>
          <w:spacing w:val="4"/>
          <w:szCs w:val="21"/>
        </w:rPr>
        <w:t>应符合</w:t>
      </w:r>
      <w:r>
        <w:rPr>
          <w:rFonts w:hint="eastAsia"/>
          <w:spacing w:val="4"/>
          <w:szCs w:val="21"/>
        </w:rPr>
        <w:t>表4.4.7的规定。</w:t>
      </w:r>
    </w:p>
    <w:p w14:paraId="583626FB">
      <w:pPr>
        <w:tabs>
          <w:tab w:val="left" w:pos="-2340"/>
        </w:tabs>
        <w:snapToGrid w:val="0"/>
        <w:spacing w:line="300" w:lineRule="auto"/>
        <w:jc w:val="center"/>
        <w:rPr>
          <w:rFonts w:ascii="Arial" w:hAnsi="Arial" w:cs="Arial"/>
          <w:spacing w:val="4"/>
          <w:szCs w:val="21"/>
        </w:rPr>
      </w:pPr>
      <w:r>
        <w:rPr>
          <w:b/>
          <w:spacing w:val="4"/>
          <w:szCs w:val="21"/>
        </w:rPr>
        <w:t>表</w:t>
      </w:r>
      <w:r>
        <w:rPr>
          <w:rFonts w:hint="eastAsia"/>
          <w:b/>
          <w:spacing w:val="4"/>
          <w:szCs w:val="21"/>
        </w:rPr>
        <w:t>4</w:t>
      </w:r>
      <w:r>
        <w:rPr>
          <w:b/>
          <w:spacing w:val="4"/>
          <w:szCs w:val="21"/>
        </w:rPr>
        <w:t>.</w:t>
      </w:r>
      <w:r>
        <w:rPr>
          <w:rFonts w:hint="eastAsia"/>
          <w:b/>
          <w:spacing w:val="4"/>
          <w:szCs w:val="21"/>
        </w:rPr>
        <w:t>4</w:t>
      </w:r>
      <w:r>
        <w:rPr>
          <w:b/>
          <w:spacing w:val="4"/>
          <w:szCs w:val="21"/>
        </w:rPr>
        <w:t>.</w:t>
      </w:r>
      <w:r>
        <w:rPr>
          <w:rFonts w:hint="eastAsia"/>
          <w:b/>
          <w:spacing w:val="4"/>
          <w:szCs w:val="21"/>
        </w:rPr>
        <w:t>7　</w:t>
      </w:r>
      <w:r>
        <w:rPr>
          <w:b/>
          <w:spacing w:val="4"/>
          <w:szCs w:val="21"/>
        </w:rPr>
        <w:t>热水管网</w:t>
      </w:r>
      <w:r>
        <w:rPr>
          <w:rFonts w:hint="eastAsia"/>
          <w:b/>
          <w:spacing w:val="4"/>
          <w:szCs w:val="21"/>
        </w:rPr>
        <w:t>沿程</w:t>
      </w:r>
      <w:r>
        <w:rPr>
          <w:b/>
          <w:spacing w:val="4"/>
          <w:szCs w:val="21"/>
        </w:rPr>
        <w:t>温降</w:t>
      </w:r>
    </w:p>
    <w:tbl>
      <w:tblPr>
        <w:tblStyle w:val="20"/>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194"/>
        <w:gridCol w:w="2174"/>
        <w:gridCol w:w="2175"/>
      </w:tblGrid>
      <w:tr w14:paraId="07A4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vMerge w:val="restart"/>
            <w:tcBorders>
              <w:top w:val="single" w:color="auto" w:sz="8" w:space="0"/>
              <w:left w:val="single" w:color="auto" w:sz="8" w:space="0"/>
              <w:bottom w:val="single" w:color="auto" w:sz="8" w:space="0"/>
            </w:tcBorders>
            <w:vAlign w:val="center"/>
          </w:tcPr>
          <w:p w14:paraId="6CB2B17F">
            <w:pPr>
              <w:snapToGrid w:val="0"/>
              <w:spacing w:before="48" w:beforeLines="20" w:after="48" w:afterLines="20"/>
              <w:jc w:val="center"/>
              <w:rPr>
                <w:spacing w:val="4"/>
                <w:sz w:val="18"/>
                <w:szCs w:val="18"/>
              </w:rPr>
            </w:pPr>
            <w:r>
              <w:rPr>
                <w:spacing w:val="4"/>
                <w:sz w:val="18"/>
                <w:szCs w:val="18"/>
              </w:rPr>
              <w:t>项目</w:t>
            </w:r>
          </w:p>
        </w:tc>
        <w:tc>
          <w:tcPr>
            <w:tcW w:w="4349" w:type="dxa"/>
            <w:gridSpan w:val="2"/>
            <w:tcBorders>
              <w:top w:val="single" w:color="auto" w:sz="8" w:space="0"/>
              <w:right w:val="single" w:color="auto" w:sz="8" w:space="0"/>
            </w:tcBorders>
            <w:vAlign w:val="center"/>
          </w:tcPr>
          <w:p w14:paraId="48E00EDD">
            <w:pPr>
              <w:snapToGrid w:val="0"/>
              <w:spacing w:before="48" w:beforeLines="20" w:after="48" w:afterLines="20"/>
              <w:jc w:val="center"/>
              <w:rPr>
                <w:spacing w:val="4"/>
                <w:sz w:val="18"/>
                <w:szCs w:val="18"/>
              </w:rPr>
            </w:pPr>
            <w:r>
              <w:rPr>
                <w:spacing w:val="4"/>
                <w:sz w:val="18"/>
                <w:szCs w:val="18"/>
              </w:rPr>
              <w:t>沿程温降（</w:t>
            </w:r>
            <w:r>
              <w:rPr>
                <w:rFonts w:hint="eastAsia" w:ascii="宋体" w:hAnsi="宋体" w:cs="宋体"/>
                <w:spacing w:val="4"/>
                <w:sz w:val="18"/>
                <w:szCs w:val="18"/>
              </w:rPr>
              <w:t>℃</w:t>
            </w:r>
            <w:r>
              <w:rPr>
                <w:spacing w:val="4"/>
                <w:sz w:val="18"/>
                <w:szCs w:val="18"/>
              </w:rPr>
              <w:t>/km）</w:t>
            </w:r>
          </w:p>
        </w:tc>
      </w:tr>
      <w:tr w14:paraId="5D79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vMerge w:val="continue"/>
            <w:tcBorders>
              <w:top w:val="single" w:color="auto" w:sz="8" w:space="0"/>
              <w:left w:val="single" w:color="auto" w:sz="8" w:space="0"/>
              <w:bottom w:val="single" w:color="auto" w:sz="8" w:space="0"/>
            </w:tcBorders>
            <w:vAlign w:val="center"/>
          </w:tcPr>
          <w:p w14:paraId="67A5EC97">
            <w:pPr>
              <w:snapToGrid w:val="0"/>
              <w:spacing w:before="48" w:beforeLines="20" w:after="48" w:afterLines="20"/>
              <w:jc w:val="center"/>
              <w:rPr>
                <w:spacing w:val="4"/>
                <w:sz w:val="18"/>
                <w:szCs w:val="18"/>
              </w:rPr>
            </w:pPr>
          </w:p>
        </w:tc>
        <w:tc>
          <w:tcPr>
            <w:tcW w:w="2174" w:type="dxa"/>
            <w:tcBorders>
              <w:bottom w:val="single" w:color="auto" w:sz="8" w:space="0"/>
            </w:tcBorders>
            <w:vAlign w:val="center"/>
          </w:tcPr>
          <w:p w14:paraId="14BAEAB3">
            <w:pPr>
              <w:snapToGrid w:val="0"/>
              <w:spacing w:before="48" w:beforeLines="20" w:after="48" w:afterLines="20"/>
              <w:jc w:val="center"/>
              <w:rPr>
                <w:spacing w:val="4"/>
                <w:sz w:val="18"/>
                <w:szCs w:val="18"/>
              </w:rPr>
            </w:pPr>
            <w:r>
              <w:rPr>
                <w:spacing w:val="4"/>
                <w:sz w:val="18"/>
                <w:szCs w:val="18"/>
              </w:rPr>
              <w:t>约束值</w:t>
            </w:r>
          </w:p>
        </w:tc>
        <w:tc>
          <w:tcPr>
            <w:tcW w:w="2175" w:type="dxa"/>
            <w:tcBorders>
              <w:bottom w:val="single" w:color="auto" w:sz="8" w:space="0"/>
              <w:right w:val="single" w:color="auto" w:sz="8" w:space="0"/>
            </w:tcBorders>
            <w:vAlign w:val="center"/>
          </w:tcPr>
          <w:p w14:paraId="6ED4AA6A">
            <w:pPr>
              <w:snapToGrid w:val="0"/>
              <w:spacing w:before="48" w:beforeLines="20" w:after="48" w:afterLines="20"/>
              <w:jc w:val="center"/>
              <w:rPr>
                <w:spacing w:val="4"/>
                <w:sz w:val="18"/>
                <w:szCs w:val="18"/>
              </w:rPr>
            </w:pPr>
            <w:r>
              <w:rPr>
                <w:spacing w:val="4"/>
                <w:sz w:val="18"/>
                <w:szCs w:val="18"/>
              </w:rPr>
              <w:t>引导值</w:t>
            </w:r>
          </w:p>
        </w:tc>
      </w:tr>
      <w:tr w14:paraId="6392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tcBorders>
              <w:top w:val="single" w:color="auto" w:sz="8" w:space="0"/>
              <w:left w:val="single" w:color="auto" w:sz="8" w:space="0"/>
            </w:tcBorders>
            <w:vAlign w:val="center"/>
          </w:tcPr>
          <w:p w14:paraId="10D7376D">
            <w:pPr>
              <w:snapToGrid w:val="0"/>
              <w:spacing w:before="48" w:beforeLines="20" w:after="48" w:afterLines="20"/>
              <w:jc w:val="center"/>
              <w:rPr>
                <w:spacing w:val="4"/>
                <w:sz w:val="18"/>
                <w:szCs w:val="18"/>
              </w:rPr>
            </w:pPr>
            <w:r>
              <w:rPr>
                <w:rFonts w:hint="eastAsia"/>
                <w:spacing w:val="4"/>
                <w:sz w:val="18"/>
                <w:szCs w:val="18"/>
              </w:rPr>
              <w:t>长输供热管网</w:t>
            </w:r>
          </w:p>
        </w:tc>
        <w:tc>
          <w:tcPr>
            <w:tcW w:w="2174" w:type="dxa"/>
            <w:tcBorders>
              <w:top w:val="single" w:color="auto" w:sz="8" w:space="0"/>
            </w:tcBorders>
            <w:vAlign w:val="center"/>
          </w:tcPr>
          <w:p w14:paraId="1D195B62">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.05</w:t>
            </w:r>
          </w:p>
        </w:tc>
        <w:tc>
          <w:tcPr>
            <w:tcW w:w="2175" w:type="dxa"/>
            <w:tcBorders>
              <w:top w:val="single" w:color="auto" w:sz="8" w:space="0"/>
              <w:right w:val="single" w:color="auto" w:sz="8" w:space="0"/>
            </w:tcBorders>
            <w:vAlign w:val="center"/>
          </w:tcPr>
          <w:p w14:paraId="11204C15">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.03</w:t>
            </w:r>
          </w:p>
        </w:tc>
      </w:tr>
      <w:tr w14:paraId="5988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0" w:type="dxa"/>
            <w:gridSpan w:val="2"/>
            <w:tcBorders>
              <w:left w:val="single" w:color="auto" w:sz="8" w:space="0"/>
            </w:tcBorders>
            <w:vAlign w:val="center"/>
          </w:tcPr>
          <w:p w14:paraId="5E9DCD7D">
            <w:pPr>
              <w:snapToGrid w:val="0"/>
              <w:spacing w:before="48" w:beforeLines="20" w:after="48" w:afterLines="20"/>
              <w:jc w:val="center"/>
              <w:rPr>
                <w:spacing w:val="4"/>
                <w:sz w:val="18"/>
                <w:szCs w:val="18"/>
              </w:rPr>
            </w:pPr>
            <w:r>
              <w:rPr>
                <w:spacing w:val="4"/>
                <w:sz w:val="18"/>
                <w:szCs w:val="18"/>
              </w:rPr>
              <w:t>一级供热管网</w:t>
            </w:r>
          </w:p>
        </w:tc>
        <w:tc>
          <w:tcPr>
            <w:tcW w:w="2174" w:type="dxa"/>
            <w:vAlign w:val="center"/>
          </w:tcPr>
          <w:p w14:paraId="16E080C1">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.10</w:t>
            </w:r>
          </w:p>
        </w:tc>
        <w:tc>
          <w:tcPr>
            <w:tcW w:w="2175" w:type="dxa"/>
            <w:tcBorders>
              <w:right w:val="single" w:color="auto" w:sz="8" w:space="0"/>
            </w:tcBorders>
            <w:vAlign w:val="center"/>
          </w:tcPr>
          <w:p w14:paraId="43DE038F">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.08</w:t>
            </w:r>
          </w:p>
        </w:tc>
      </w:tr>
      <w:tr w14:paraId="4260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restart"/>
            <w:tcBorders>
              <w:left w:val="single" w:color="auto" w:sz="8" w:space="0"/>
              <w:bottom w:val="single" w:color="auto" w:sz="8" w:space="0"/>
            </w:tcBorders>
            <w:vAlign w:val="center"/>
          </w:tcPr>
          <w:p w14:paraId="0B5B98EE">
            <w:pPr>
              <w:snapToGrid w:val="0"/>
              <w:spacing w:before="48" w:beforeLines="20" w:after="48" w:afterLines="20"/>
              <w:jc w:val="center"/>
              <w:rPr>
                <w:spacing w:val="4"/>
                <w:sz w:val="18"/>
                <w:szCs w:val="18"/>
              </w:rPr>
            </w:pPr>
            <w:r>
              <w:rPr>
                <w:spacing w:val="4"/>
                <w:sz w:val="18"/>
                <w:szCs w:val="18"/>
              </w:rPr>
              <w:t>二级供热管网</w:t>
            </w:r>
          </w:p>
        </w:tc>
        <w:tc>
          <w:tcPr>
            <w:tcW w:w="2194" w:type="dxa"/>
            <w:vAlign w:val="center"/>
          </w:tcPr>
          <w:p w14:paraId="3FB32006">
            <w:pPr>
              <w:snapToGrid w:val="0"/>
              <w:spacing w:before="48" w:beforeLines="20" w:after="48" w:afterLines="20"/>
              <w:jc w:val="center"/>
              <w:rPr>
                <w:spacing w:val="4"/>
                <w:sz w:val="18"/>
                <w:szCs w:val="18"/>
              </w:rPr>
            </w:pPr>
            <w:r>
              <w:rPr>
                <w:spacing w:val="4"/>
                <w:sz w:val="18"/>
                <w:szCs w:val="18"/>
              </w:rPr>
              <w:t>地下敷设热水管道</w:t>
            </w:r>
          </w:p>
        </w:tc>
        <w:tc>
          <w:tcPr>
            <w:tcW w:w="2174" w:type="dxa"/>
            <w:vAlign w:val="center"/>
          </w:tcPr>
          <w:p w14:paraId="2619712A">
            <w:pPr>
              <w:snapToGrid w:val="0"/>
              <w:spacing w:before="48" w:beforeLines="20" w:after="48" w:afterLines="20"/>
              <w:jc w:val="center"/>
              <w:rPr>
                <w:spacing w:val="4"/>
                <w:sz w:val="18"/>
                <w:szCs w:val="18"/>
              </w:rPr>
            </w:pPr>
            <w:r>
              <w:rPr>
                <w:spacing w:val="4"/>
                <w:sz w:val="18"/>
                <w:szCs w:val="18"/>
              </w:rPr>
              <w:t>0.08</w:t>
            </w:r>
          </w:p>
        </w:tc>
        <w:tc>
          <w:tcPr>
            <w:tcW w:w="2175" w:type="dxa"/>
            <w:tcBorders>
              <w:right w:val="single" w:color="auto" w:sz="8" w:space="0"/>
            </w:tcBorders>
            <w:vAlign w:val="center"/>
          </w:tcPr>
          <w:p w14:paraId="71B1BAE7">
            <w:pPr>
              <w:snapToGrid w:val="0"/>
              <w:spacing w:before="48" w:beforeLines="20" w:after="48" w:afterLines="20"/>
              <w:jc w:val="center"/>
              <w:rPr>
                <w:spacing w:val="4"/>
                <w:sz w:val="18"/>
                <w:szCs w:val="18"/>
              </w:rPr>
            </w:pPr>
            <w:r>
              <w:rPr>
                <w:spacing w:val="4"/>
                <w:sz w:val="18"/>
                <w:szCs w:val="18"/>
              </w:rPr>
              <w:t>0.06</w:t>
            </w:r>
          </w:p>
        </w:tc>
      </w:tr>
      <w:tr w14:paraId="0C69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Merge w:val="continue"/>
            <w:tcBorders>
              <w:top w:val="single" w:color="auto" w:sz="8" w:space="0"/>
              <w:left w:val="single" w:color="auto" w:sz="8" w:space="0"/>
              <w:bottom w:val="single" w:color="auto" w:sz="8" w:space="0"/>
            </w:tcBorders>
            <w:vAlign w:val="center"/>
          </w:tcPr>
          <w:p w14:paraId="27DF574C">
            <w:pPr>
              <w:snapToGrid w:val="0"/>
              <w:spacing w:before="48" w:beforeLines="20" w:after="48" w:afterLines="20"/>
              <w:jc w:val="center"/>
              <w:rPr>
                <w:spacing w:val="4"/>
                <w:sz w:val="18"/>
                <w:szCs w:val="18"/>
              </w:rPr>
            </w:pPr>
          </w:p>
        </w:tc>
        <w:tc>
          <w:tcPr>
            <w:tcW w:w="2194" w:type="dxa"/>
            <w:tcBorders>
              <w:bottom w:val="single" w:color="auto" w:sz="8" w:space="0"/>
            </w:tcBorders>
            <w:vAlign w:val="center"/>
          </w:tcPr>
          <w:p w14:paraId="67670F8E">
            <w:pPr>
              <w:snapToGrid w:val="0"/>
              <w:spacing w:before="48" w:beforeLines="20" w:after="48" w:afterLines="20"/>
              <w:jc w:val="center"/>
              <w:rPr>
                <w:spacing w:val="4"/>
                <w:sz w:val="18"/>
                <w:szCs w:val="18"/>
              </w:rPr>
            </w:pPr>
            <w:r>
              <w:rPr>
                <w:spacing w:val="4"/>
                <w:sz w:val="18"/>
                <w:szCs w:val="18"/>
              </w:rPr>
              <w:t>地上敷设热水管道</w:t>
            </w:r>
          </w:p>
        </w:tc>
        <w:tc>
          <w:tcPr>
            <w:tcW w:w="2174" w:type="dxa"/>
            <w:tcBorders>
              <w:bottom w:val="single" w:color="auto" w:sz="8" w:space="0"/>
            </w:tcBorders>
            <w:vAlign w:val="center"/>
          </w:tcPr>
          <w:p w14:paraId="7D5B0FB3">
            <w:pPr>
              <w:snapToGrid w:val="0"/>
              <w:spacing w:before="48" w:beforeLines="20" w:after="48" w:afterLines="20"/>
              <w:jc w:val="center"/>
              <w:rPr>
                <w:spacing w:val="4"/>
                <w:sz w:val="18"/>
                <w:szCs w:val="18"/>
              </w:rPr>
            </w:pPr>
            <w:r>
              <w:rPr>
                <w:spacing w:val="4"/>
                <w:sz w:val="18"/>
                <w:szCs w:val="18"/>
              </w:rPr>
              <w:t>0.1</w:t>
            </w:r>
            <w:r>
              <w:rPr>
                <w:rFonts w:hint="eastAsia"/>
                <w:spacing w:val="4"/>
                <w:sz w:val="18"/>
                <w:szCs w:val="18"/>
              </w:rPr>
              <w:t>6</w:t>
            </w:r>
          </w:p>
        </w:tc>
        <w:tc>
          <w:tcPr>
            <w:tcW w:w="2175" w:type="dxa"/>
            <w:tcBorders>
              <w:bottom w:val="single" w:color="auto" w:sz="8" w:space="0"/>
              <w:right w:val="single" w:color="auto" w:sz="8" w:space="0"/>
            </w:tcBorders>
            <w:vAlign w:val="center"/>
          </w:tcPr>
          <w:p w14:paraId="6049CF5F">
            <w:pPr>
              <w:snapToGrid w:val="0"/>
              <w:spacing w:before="48" w:beforeLines="20" w:after="48" w:afterLines="20"/>
              <w:jc w:val="center"/>
              <w:rPr>
                <w:spacing w:val="4"/>
                <w:sz w:val="18"/>
                <w:szCs w:val="18"/>
              </w:rPr>
            </w:pPr>
            <w:r>
              <w:rPr>
                <w:spacing w:val="4"/>
                <w:sz w:val="18"/>
                <w:szCs w:val="18"/>
              </w:rPr>
              <w:t>0.</w:t>
            </w:r>
            <w:r>
              <w:rPr>
                <w:rFonts w:hint="eastAsia"/>
                <w:spacing w:val="4"/>
                <w:sz w:val="18"/>
                <w:szCs w:val="18"/>
              </w:rPr>
              <w:t>13</w:t>
            </w:r>
          </w:p>
        </w:tc>
      </w:tr>
    </w:tbl>
    <w:p w14:paraId="40440E1A">
      <w:pPr>
        <w:autoSpaceDE w:val="0"/>
        <w:autoSpaceDN w:val="0"/>
        <w:adjustRightInd w:val="0"/>
        <w:snapToGrid w:val="0"/>
        <w:spacing w:before="120" w:beforeLines="50" w:line="300" w:lineRule="auto"/>
        <w:rPr>
          <w:b/>
          <w:spacing w:val="4"/>
          <w:szCs w:val="21"/>
        </w:rPr>
      </w:pPr>
      <w:r>
        <w:rPr>
          <w:b/>
          <w:spacing w:val="4"/>
          <w:szCs w:val="21"/>
        </w:rPr>
        <w:t>4.4.</w:t>
      </w:r>
      <w:r>
        <w:rPr>
          <w:rFonts w:hint="eastAsia"/>
          <w:b/>
          <w:spacing w:val="4"/>
          <w:szCs w:val="21"/>
        </w:rPr>
        <w:t>8</w:t>
      </w:r>
      <w:r>
        <w:rPr>
          <w:rFonts w:hint="eastAsia"/>
          <w:spacing w:val="4"/>
          <w:szCs w:val="21"/>
        </w:rPr>
        <w:t>　长输供热管线和供热管网主干线应设置运行监测装置。</w:t>
      </w:r>
    </w:p>
    <w:p w14:paraId="7132705A">
      <w:pPr>
        <w:autoSpaceDE w:val="0"/>
        <w:autoSpaceDN w:val="0"/>
        <w:adjustRightInd w:val="0"/>
        <w:snapToGrid w:val="0"/>
        <w:spacing w:line="300" w:lineRule="auto"/>
        <w:rPr>
          <w:spacing w:val="4"/>
          <w:szCs w:val="21"/>
        </w:rPr>
      </w:pPr>
      <w:r>
        <w:rPr>
          <w:b/>
          <w:bCs/>
          <w:spacing w:val="4"/>
          <w:szCs w:val="21"/>
        </w:rPr>
        <w:t>4.4.</w:t>
      </w:r>
      <w:r>
        <w:rPr>
          <w:rFonts w:hint="eastAsia"/>
          <w:b/>
          <w:bCs/>
          <w:spacing w:val="4"/>
          <w:szCs w:val="21"/>
        </w:rPr>
        <w:t>9</w:t>
      </w:r>
      <w:r>
        <w:rPr>
          <w:rFonts w:hint="eastAsia"/>
          <w:spacing w:val="4"/>
          <w:szCs w:val="21"/>
        </w:rPr>
        <w:t>　</w:t>
      </w:r>
      <w:r>
        <w:rPr>
          <w:spacing w:val="4"/>
          <w:szCs w:val="21"/>
        </w:rPr>
        <w:t>长输供热管道宜采取减阻措施。</w:t>
      </w:r>
    </w:p>
    <w:p w14:paraId="5A460B08">
      <w:pPr>
        <w:pStyle w:val="3"/>
        <w:snapToGrid w:val="0"/>
        <w:spacing w:before="240" w:beforeLines="100" w:after="240" w:afterLines="100" w:line="300" w:lineRule="auto"/>
        <w:jc w:val="center"/>
        <w:rPr>
          <w:rFonts w:ascii="Times New Roman" w:hAnsi="Times New Roman" w:eastAsia="宋体"/>
          <w:spacing w:val="4"/>
          <w:sz w:val="21"/>
          <w:szCs w:val="21"/>
        </w:rPr>
      </w:pPr>
      <w:bookmarkStart w:id="50" w:name="_Toc169277627"/>
      <w:bookmarkStart w:id="51" w:name="_Toc34052773"/>
      <w:bookmarkStart w:id="52" w:name="_Toc1305"/>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5</w:t>
      </w:r>
      <w:r>
        <w:rPr>
          <w:rFonts w:hint="eastAsia" w:ascii="Times New Roman" w:hAnsi="Times New Roman" w:eastAsia="宋体"/>
          <w:spacing w:val="4"/>
          <w:sz w:val="21"/>
          <w:szCs w:val="21"/>
        </w:rPr>
        <w:t>　热力站</w:t>
      </w:r>
      <w:bookmarkEnd w:id="50"/>
    </w:p>
    <w:bookmarkEnd w:id="51"/>
    <w:bookmarkEnd w:id="52"/>
    <w:p w14:paraId="7A1866A9">
      <w:pPr>
        <w:autoSpaceDE w:val="0"/>
        <w:autoSpaceDN w:val="0"/>
        <w:adjustRightInd w:val="0"/>
        <w:snapToGrid w:val="0"/>
        <w:spacing w:line="300" w:lineRule="auto"/>
        <w:rPr>
          <w:spacing w:val="4"/>
          <w:szCs w:val="21"/>
        </w:rPr>
      </w:pPr>
      <w:r>
        <w:rPr>
          <w:b/>
          <w:spacing w:val="4"/>
          <w:szCs w:val="21"/>
        </w:rPr>
        <w:t>4.5.1</w:t>
      </w:r>
      <w:r>
        <w:rPr>
          <w:rFonts w:hint="eastAsia"/>
          <w:spacing w:val="4"/>
          <w:szCs w:val="21"/>
        </w:rPr>
        <w:t>　</w:t>
      </w:r>
      <w:r>
        <w:rPr>
          <w:spacing w:val="4"/>
          <w:szCs w:val="21"/>
        </w:rPr>
        <w:t>热力站</w:t>
      </w:r>
      <w:r>
        <w:rPr>
          <w:rFonts w:hint="eastAsia"/>
          <w:spacing w:val="4"/>
          <w:szCs w:val="21"/>
        </w:rPr>
        <w:t>宜采用智能楼宇热力站。</w:t>
      </w:r>
    </w:p>
    <w:p w14:paraId="37C97875">
      <w:pPr>
        <w:autoSpaceDE w:val="0"/>
        <w:autoSpaceDN w:val="0"/>
        <w:adjustRightInd w:val="0"/>
        <w:snapToGrid w:val="0"/>
        <w:spacing w:line="300" w:lineRule="auto"/>
        <w:rPr>
          <w:b/>
          <w:spacing w:val="4"/>
          <w:szCs w:val="21"/>
        </w:rPr>
      </w:pPr>
      <w:r>
        <w:rPr>
          <w:b/>
          <w:spacing w:val="4"/>
          <w:szCs w:val="21"/>
        </w:rPr>
        <w:t>4.5.2</w:t>
      </w:r>
      <w:r>
        <w:rPr>
          <w:rFonts w:hint="eastAsia"/>
          <w:b/>
          <w:spacing w:val="4"/>
          <w:szCs w:val="21"/>
        </w:rPr>
        <w:t>　</w:t>
      </w:r>
      <w:r>
        <w:rPr>
          <w:spacing w:val="4"/>
          <w:szCs w:val="21"/>
        </w:rPr>
        <w:t>单座热力站供热规模不宜大于15万</w:t>
      </w:r>
      <w:r>
        <w:rPr>
          <w:rFonts w:hint="eastAsia"/>
          <w:spacing w:val="4"/>
          <w:szCs w:val="21"/>
        </w:rPr>
        <w:t>m</w:t>
      </w:r>
      <w:r>
        <w:rPr>
          <w:spacing w:val="4"/>
          <w:szCs w:val="21"/>
          <w:vertAlign w:val="superscript"/>
        </w:rPr>
        <w:t>2</w:t>
      </w:r>
      <w:r>
        <w:rPr>
          <w:rFonts w:hint="eastAsia"/>
          <w:spacing w:val="4"/>
          <w:szCs w:val="21"/>
        </w:rPr>
        <w:t>，</w:t>
      </w:r>
      <w:r>
        <w:rPr>
          <w:spacing w:val="4"/>
          <w:szCs w:val="21"/>
        </w:rPr>
        <w:t>单个供热系统</w:t>
      </w:r>
      <w:r>
        <w:rPr>
          <w:rFonts w:hint="eastAsia"/>
          <w:spacing w:val="4"/>
          <w:szCs w:val="21"/>
        </w:rPr>
        <w:t>的</w:t>
      </w:r>
      <w:r>
        <w:rPr>
          <w:spacing w:val="4"/>
          <w:szCs w:val="21"/>
        </w:rPr>
        <w:t>供热</w:t>
      </w:r>
      <w:r>
        <w:rPr>
          <w:rFonts w:hint="eastAsia"/>
          <w:spacing w:val="4"/>
          <w:szCs w:val="21"/>
        </w:rPr>
        <w:t>规模</w:t>
      </w:r>
      <w:r>
        <w:rPr>
          <w:spacing w:val="4"/>
          <w:szCs w:val="21"/>
        </w:rPr>
        <w:t>不宜超过5万</w:t>
      </w:r>
      <w:r>
        <w:rPr>
          <w:rFonts w:hint="eastAsia"/>
          <w:spacing w:val="4"/>
          <w:szCs w:val="21"/>
        </w:rPr>
        <w:t>m</w:t>
      </w:r>
      <w:r>
        <w:rPr>
          <w:spacing w:val="4"/>
          <w:szCs w:val="21"/>
          <w:vertAlign w:val="superscript"/>
        </w:rPr>
        <w:t>2</w:t>
      </w:r>
      <w:r>
        <w:rPr>
          <w:spacing w:val="4"/>
          <w:szCs w:val="21"/>
        </w:rPr>
        <w:t>。</w:t>
      </w:r>
    </w:p>
    <w:p w14:paraId="1C51B5D0">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3</w:t>
      </w:r>
      <w:r>
        <w:rPr>
          <w:rFonts w:hint="eastAsia"/>
          <w:spacing w:val="4"/>
          <w:szCs w:val="21"/>
        </w:rPr>
        <w:t>　</w:t>
      </w:r>
      <w:r>
        <w:rPr>
          <w:spacing w:val="4"/>
          <w:szCs w:val="21"/>
        </w:rPr>
        <w:t>供热系统应根据热用户</w:t>
      </w:r>
      <w:r>
        <w:rPr>
          <w:rFonts w:hint="eastAsia"/>
          <w:spacing w:val="4"/>
          <w:szCs w:val="21"/>
        </w:rPr>
        <w:t>用热</w:t>
      </w:r>
      <w:r>
        <w:rPr>
          <w:spacing w:val="4"/>
          <w:szCs w:val="21"/>
        </w:rPr>
        <w:t>性质分区分时设置。</w:t>
      </w:r>
    </w:p>
    <w:p w14:paraId="46F56F53">
      <w:pPr>
        <w:autoSpaceDE w:val="0"/>
        <w:autoSpaceDN w:val="0"/>
        <w:adjustRightInd w:val="0"/>
        <w:snapToGrid w:val="0"/>
        <w:spacing w:line="300" w:lineRule="auto"/>
        <w:rPr>
          <w:b/>
          <w:bCs/>
          <w:color w:val="C00000"/>
          <w:spacing w:val="4"/>
          <w:szCs w:val="21"/>
        </w:rPr>
      </w:pPr>
      <w:r>
        <w:rPr>
          <w:b/>
          <w:spacing w:val="4"/>
          <w:szCs w:val="21"/>
        </w:rPr>
        <w:t>4.5.</w:t>
      </w:r>
      <w:r>
        <w:rPr>
          <w:rFonts w:hint="eastAsia"/>
          <w:b/>
          <w:spacing w:val="4"/>
          <w:szCs w:val="21"/>
        </w:rPr>
        <w:t>4</w:t>
      </w:r>
      <w:r>
        <w:rPr>
          <w:rFonts w:hint="eastAsia"/>
          <w:spacing w:val="4"/>
          <w:szCs w:val="21"/>
        </w:rPr>
        <w:t>　</w:t>
      </w:r>
      <w:r>
        <w:rPr>
          <w:spacing w:val="4"/>
          <w:szCs w:val="21"/>
        </w:rPr>
        <w:t>热力站</w:t>
      </w:r>
      <w:r>
        <w:rPr>
          <w:rFonts w:hint="eastAsia"/>
          <w:spacing w:val="4"/>
          <w:szCs w:val="21"/>
        </w:rPr>
        <w:t>应在一次侧</w:t>
      </w:r>
      <w:r>
        <w:rPr>
          <w:spacing w:val="4"/>
          <w:szCs w:val="21"/>
        </w:rPr>
        <w:t>设置热量计量装置</w:t>
      </w:r>
      <w:r>
        <w:rPr>
          <w:rFonts w:hint="eastAsia"/>
          <w:spacing w:val="4"/>
          <w:szCs w:val="21"/>
        </w:rPr>
        <w:t>，二次侧应在楼栋前设置热量计量装置。</w:t>
      </w:r>
    </w:p>
    <w:p w14:paraId="0D8AF5B9">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5</w:t>
      </w:r>
      <w:r>
        <w:rPr>
          <w:rFonts w:hint="eastAsia"/>
          <w:spacing w:val="4"/>
          <w:szCs w:val="21"/>
        </w:rPr>
        <w:t>　</w:t>
      </w:r>
      <w:r>
        <w:rPr>
          <w:spacing w:val="4"/>
          <w:szCs w:val="21"/>
        </w:rPr>
        <w:t>热力站应依据室外气象条件变化，设置供热量自动控制装置</w:t>
      </w:r>
      <w:r>
        <w:rPr>
          <w:rFonts w:hint="eastAsia"/>
          <w:spacing w:val="4"/>
          <w:szCs w:val="21"/>
        </w:rPr>
        <w:t>；</w:t>
      </w:r>
      <w:r>
        <w:rPr>
          <w:spacing w:val="4"/>
          <w:szCs w:val="21"/>
        </w:rPr>
        <w:t>循环水泵</w:t>
      </w:r>
      <w:r>
        <w:rPr>
          <w:rFonts w:hint="eastAsia"/>
          <w:spacing w:val="4"/>
          <w:szCs w:val="21"/>
        </w:rPr>
        <w:t>应</w:t>
      </w:r>
      <w:r>
        <w:rPr>
          <w:spacing w:val="4"/>
          <w:szCs w:val="21"/>
        </w:rPr>
        <w:t>设置变频调速装置。</w:t>
      </w:r>
    </w:p>
    <w:p w14:paraId="1E20B6E2">
      <w:pPr>
        <w:autoSpaceDE w:val="0"/>
        <w:autoSpaceDN w:val="0"/>
        <w:adjustRightInd w:val="0"/>
        <w:snapToGrid w:val="0"/>
        <w:spacing w:line="300" w:lineRule="auto"/>
        <w:rPr>
          <w:b/>
          <w:spacing w:val="4"/>
          <w:szCs w:val="21"/>
        </w:rPr>
      </w:pPr>
      <w:r>
        <w:rPr>
          <w:b/>
          <w:spacing w:val="4"/>
          <w:szCs w:val="21"/>
        </w:rPr>
        <w:t>4.5.</w:t>
      </w:r>
      <w:r>
        <w:rPr>
          <w:rFonts w:hint="eastAsia"/>
          <w:b/>
          <w:spacing w:val="4"/>
          <w:szCs w:val="21"/>
        </w:rPr>
        <w:t>6</w:t>
      </w:r>
      <w:r>
        <w:rPr>
          <w:rFonts w:hint="eastAsia"/>
          <w:spacing w:val="4"/>
          <w:szCs w:val="21"/>
        </w:rPr>
        <w:t>　热力站内</w:t>
      </w:r>
      <w:r>
        <w:rPr>
          <w:spacing w:val="4"/>
          <w:szCs w:val="21"/>
        </w:rPr>
        <w:t>输送供热介质的管道、管道附件、设备应进行保温。</w:t>
      </w:r>
    </w:p>
    <w:p w14:paraId="7778EDC0">
      <w:pPr>
        <w:pStyle w:val="3"/>
        <w:snapToGrid w:val="0"/>
        <w:spacing w:before="240" w:beforeLines="100" w:after="240" w:afterLines="100" w:line="300" w:lineRule="auto"/>
        <w:jc w:val="center"/>
        <w:rPr>
          <w:rFonts w:ascii="Times New Roman" w:hAnsi="Times New Roman" w:eastAsia="宋体"/>
          <w:spacing w:val="4"/>
          <w:sz w:val="21"/>
          <w:szCs w:val="21"/>
        </w:rPr>
      </w:pPr>
      <w:bookmarkStart w:id="53" w:name="_Toc169277628"/>
      <w:bookmarkStart w:id="54" w:name="_Toc34052774"/>
      <w:bookmarkStart w:id="55" w:name="_Toc28423"/>
      <w:r>
        <w:rPr>
          <w:rFonts w:ascii="Times New Roman" w:hAnsi="Times New Roman" w:eastAsia="宋体"/>
          <w:spacing w:val="4"/>
          <w:sz w:val="21"/>
          <w:szCs w:val="21"/>
        </w:rPr>
        <w:t>4</w:t>
      </w:r>
      <w:r>
        <w:rPr>
          <w:rFonts w:hint="eastAsia" w:ascii="Times New Roman" w:hAnsi="Times New Roman" w:eastAsia="宋体"/>
          <w:spacing w:val="4"/>
          <w:sz w:val="21"/>
          <w:szCs w:val="21"/>
        </w:rPr>
        <w:t>.</w:t>
      </w:r>
      <w:r>
        <w:rPr>
          <w:rFonts w:ascii="Times New Roman" w:hAnsi="Times New Roman" w:eastAsia="宋体"/>
          <w:spacing w:val="4"/>
          <w:sz w:val="21"/>
          <w:szCs w:val="21"/>
        </w:rPr>
        <w:t>6</w:t>
      </w:r>
      <w:r>
        <w:rPr>
          <w:rFonts w:hint="eastAsia" w:ascii="Times New Roman" w:hAnsi="Times New Roman" w:eastAsia="宋体"/>
          <w:spacing w:val="4"/>
          <w:sz w:val="21"/>
          <w:szCs w:val="21"/>
        </w:rPr>
        <w:t>　热用户</w:t>
      </w:r>
      <w:bookmarkEnd w:id="53"/>
    </w:p>
    <w:bookmarkEnd w:id="54"/>
    <w:bookmarkEnd w:id="55"/>
    <w:p w14:paraId="50C298FD">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1</w:t>
      </w:r>
      <w:r>
        <w:rPr>
          <w:rFonts w:hint="eastAsia"/>
          <w:spacing w:val="4"/>
          <w:szCs w:val="21"/>
        </w:rPr>
        <w:t>　</w:t>
      </w:r>
      <w:r>
        <w:rPr>
          <w:color w:val="000000"/>
          <w:spacing w:val="4"/>
          <w:szCs w:val="21"/>
        </w:rPr>
        <w:t>对</w:t>
      </w:r>
      <w:r>
        <w:rPr>
          <w:rFonts w:hint="eastAsia"/>
          <w:color w:val="000000"/>
          <w:spacing w:val="4"/>
          <w:szCs w:val="21"/>
        </w:rPr>
        <w:t>不满足二步节能要求的</w:t>
      </w:r>
      <w:r>
        <w:rPr>
          <w:color w:val="000000"/>
          <w:spacing w:val="4"/>
          <w:szCs w:val="21"/>
        </w:rPr>
        <w:t>既有建筑应进</w:t>
      </w:r>
      <w:r>
        <w:rPr>
          <w:spacing w:val="4"/>
          <w:szCs w:val="21"/>
        </w:rPr>
        <w:t>行节能改造。</w:t>
      </w:r>
    </w:p>
    <w:p w14:paraId="06FB213B">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2</w:t>
      </w:r>
      <w:r>
        <w:rPr>
          <w:rFonts w:hint="eastAsia"/>
          <w:spacing w:val="4"/>
          <w:szCs w:val="21"/>
        </w:rPr>
        <w:t>　</w:t>
      </w:r>
      <w:r>
        <w:rPr>
          <w:spacing w:val="4"/>
          <w:szCs w:val="21"/>
        </w:rPr>
        <w:t>新建建筑设计及既有建筑节能改造应符合国家现行标准《公共建筑节能设计标准》GB/T 50189</w:t>
      </w:r>
      <w:r>
        <w:rPr>
          <w:rFonts w:hint="eastAsia"/>
          <w:spacing w:val="4"/>
          <w:szCs w:val="21"/>
        </w:rPr>
        <w:t>和</w:t>
      </w:r>
      <w:r>
        <w:rPr>
          <w:spacing w:val="4"/>
          <w:szCs w:val="21"/>
        </w:rPr>
        <w:t>《严寒和寒冷地区居住建筑节能设计标准》JGJ 26的</w:t>
      </w:r>
      <w:r>
        <w:rPr>
          <w:rFonts w:hint="eastAsia"/>
          <w:spacing w:val="4"/>
          <w:szCs w:val="21"/>
        </w:rPr>
        <w:t>有关</w:t>
      </w:r>
      <w:r>
        <w:rPr>
          <w:spacing w:val="4"/>
          <w:szCs w:val="21"/>
        </w:rPr>
        <w:t>规定。</w:t>
      </w:r>
    </w:p>
    <w:p w14:paraId="0A20B5CD">
      <w:pPr>
        <w:autoSpaceDE w:val="0"/>
        <w:autoSpaceDN w:val="0"/>
        <w:adjustRightInd w:val="0"/>
        <w:snapToGrid w:val="0"/>
        <w:spacing w:line="300" w:lineRule="auto"/>
        <w:rPr>
          <w:spacing w:val="4"/>
          <w:szCs w:val="21"/>
        </w:rPr>
      </w:pPr>
      <w:r>
        <w:rPr>
          <w:b/>
          <w:spacing w:val="4"/>
          <w:szCs w:val="21"/>
        </w:rPr>
        <w:t>4.6.</w:t>
      </w:r>
      <w:r>
        <w:rPr>
          <w:rFonts w:hint="eastAsia"/>
          <w:b/>
          <w:spacing w:val="4"/>
          <w:szCs w:val="21"/>
        </w:rPr>
        <w:t>3</w:t>
      </w:r>
      <w:r>
        <w:rPr>
          <w:rFonts w:hint="eastAsia"/>
          <w:spacing w:val="4"/>
          <w:szCs w:val="21"/>
        </w:rPr>
        <w:t>　</w:t>
      </w:r>
      <w:r>
        <w:rPr>
          <w:spacing w:val="4"/>
          <w:szCs w:val="21"/>
        </w:rPr>
        <w:t>当利用低品位热能供热时，</w:t>
      </w:r>
      <w:r>
        <w:rPr>
          <w:rFonts w:hint="eastAsia"/>
          <w:spacing w:val="4"/>
          <w:szCs w:val="21"/>
        </w:rPr>
        <w:t>室内</w:t>
      </w:r>
      <w:r>
        <w:rPr>
          <w:spacing w:val="4"/>
          <w:szCs w:val="21"/>
        </w:rPr>
        <w:t>宜采用地面辐射、风机盘管等</w:t>
      </w:r>
      <w:r>
        <w:rPr>
          <w:rFonts w:hint="eastAsia"/>
          <w:spacing w:val="4"/>
          <w:szCs w:val="21"/>
        </w:rPr>
        <w:t>供</w:t>
      </w:r>
      <w:r>
        <w:rPr>
          <w:spacing w:val="4"/>
          <w:szCs w:val="21"/>
        </w:rPr>
        <w:t>暖系统。</w:t>
      </w:r>
    </w:p>
    <w:p w14:paraId="7809A6B9">
      <w:pPr>
        <w:autoSpaceDE w:val="0"/>
        <w:autoSpaceDN w:val="0"/>
        <w:adjustRightInd w:val="0"/>
        <w:snapToGrid w:val="0"/>
        <w:spacing w:line="300" w:lineRule="auto"/>
        <w:rPr>
          <w:spacing w:val="4"/>
          <w:szCs w:val="21"/>
        </w:rPr>
      </w:pPr>
      <w:r>
        <w:rPr>
          <w:b/>
          <w:spacing w:val="4"/>
          <w:szCs w:val="21"/>
        </w:rPr>
        <w:t>4.6.</w:t>
      </w:r>
      <w:r>
        <w:rPr>
          <w:rFonts w:hint="eastAsia"/>
          <w:b/>
          <w:spacing w:val="4"/>
          <w:szCs w:val="21"/>
        </w:rPr>
        <w:t>4</w:t>
      </w:r>
      <w:r>
        <w:rPr>
          <w:rFonts w:hint="eastAsia"/>
          <w:spacing w:val="4"/>
          <w:szCs w:val="21"/>
        </w:rPr>
        <w:t>　</w:t>
      </w:r>
      <w:r>
        <w:rPr>
          <w:spacing w:val="4"/>
          <w:szCs w:val="21"/>
        </w:rPr>
        <w:t>位于</w:t>
      </w:r>
      <w:r>
        <w:rPr>
          <w:rFonts w:hint="eastAsia"/>
          <w:spacing w:val="4"/>
          <w:szCs w:val="21"/>
        </w:rPr>
        <w:t>供</w:t>
      </w:r>
      <w:r>
        <w:rPr>
          <w:spacing w:val="4"/>
          <w:szCs w:val="21"/>
        </w:rPr>
        <w:t>暖房间以外的管道及管道附件应进行保温。</w:t>
      </w:r>
    </w:p>
    <w:p w14:paraId="7925D469">
      <w:pPr>
        <w:autoSpaceDE w:val="0"/>
        <w:autoSpaceDN w:val="0"/>
        <w:adjustRightInd w:val="0"/>
        <w:snapToGrid w:val="0"/>
        <w:spacing w:line="300" w:lineRule="auto"/>
        <w:rPr>
          <w:b/>
          <w:spacing w:val="4"/>
          <w:szCs w:val="21"/>
        </w:rPr>
      </w:pPr>
      <w:r>
        <w:rPr>
          <w:b/>
          <w:spacing w:val="4"/>
          <w:szCs w:val="21"/>
        </w:rPr>
        <w:t>4.6.</w:t>
      </w:r>
      <w:r>
        <w:rPr>
          <w:rFonts w:hint="eastAsia"/>
          <w:b/>
          <w:spacing w:val="4"/>
          <w:szCs w:val="21"/>
        </w:rPr>
        <w:t>5</w:t>
      </w:r>
      <w:r>
        <w:rPr>
          <w:rFonts w:hint="eastAsia"/>
          <w:spacing w:val="4"/>
          <w:szCs w:val="21"/>
        </w:rPr>
        <w:t>　调控装置应根据楼栋室内供暖形式选择，并应实现均衡供热。</w:t>
      </w:r>
    </w:p>
    <w:p w14:paraId="21455465">
      <w:pPr>
        <w:autoSpaceDE w:val="0"/>
        <w:autoSpaceDN w:val="0"/>
        <w:adjustRightInd w:val="0"/>
        <w:snapToGrid w:val="0"/>
        <w:spacing w:line="300" w:lineRule="auto"/>
        <w:rPr>
          <w:spacing w:val="4"/>
          <w:szCs w:val="21"/>
        </w:rPr>
      </w:pPr>
      <w:r>
        <w:rPr>
          <w:rFonts w:hint="eastAsia"/>
          <w:b/>
          <w:spacing w:val="4"/>
          <w:szCs w:val="21"/>
        </w:rPr>
        <w:t>4.6.6</w:t>
      </w:r>
      <w:r>
        <w:rPr>
          <w:rFonts w:hint="eastAsia"/>
          <w:spacing w:val="4"/>
          <w:szCs w:val="21"/>
        </w:rPr>
        <w:t>　热用户室温监测比例不应低于5%，数量和位置应满足负荷算法或监测的需求。典型热用户应设置室温监测装置。</w:t>
      </w:r>
    </w:p>
    <w:p w14:paraId="6765A006">
      <w:pPr>
        <w:pStyle w:val="3"/>
        <w:snapToGrid w:val="0"/>
        <w:spacing w:before="240" w:beforeLines="100" w:after="240" w:afterLines="100" w:line="300" w:lineRule="auto"/>
        <w:jc w:val="center"/>
        <w:rPr>
          <w:spacing w:val="4"/>
          <w:sz w:val="28"/>
          <w:szCs w:val="28"/>
        </w:rPr>
      </w:pPr>
      <w:bookmarkStart w:id="56" w:name="_Toc169277629"/>
      <w:bookmarkStart w:id="57" w:name="_Toc34052775"/>
      <w:bookmarkStart w:id="58" w:name="_Toc21197"/>
      <w:r>
        <w:rPr>
          <w:rFonts w:hint="eastAsia" w:ascii="Times New Roman" w:hAnsi="Times New Roman" w:eastAsia="宋体"/>
          <w:spacing w:val="4"/>
          <w:sz w:val="21"/>
          <w:szCs w:val="21"/>
        </w:rPr>
        <w:t>4.7　监控与调节</w:t>
      </w:r>
      <w:bookmarkEnd w:id="56"/>
    </w:p>
    <w:bookmarkEnd w:id="57"/>
    <w:bookmarkEnd w:id="58"/>
    <w:p w14:paraId="7731E5DC">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.1</w:t>
      </w:r>
      <w:r>
        <w:rPr>
          <w:rFonts w:hint="eastAsia"/>
          <w:spacing w:val="4"/>
          <w:szCs w:val="21"/>
        </w:rPr>
        <w:t>　</w:t>
      </w:r>
      <w:r>
        <w:rPr>
          <w:spacing w:val="4"/>
          <w:szCs w:val="21"/>
        </w:rPr>
        <w:t>供热系统应建立基于地理信息系统的监控系统，监控系统</w:t>
      </w:r>
      <w:r>
        <w:rPr>
          <w:rFonts w:hint="eastAsia"/>
          <w:spacing w:val="4"/>
          <w:szCs w:val="21"/>
        </w:rPr>
        <w:t>应</w:t>
      </w:r>
      <w:r>
        <w:rPr>
          <w:spacing w:val="4"/>
          <w:szCs w:val="21"/>
        </w:rPr>
        <w:t>由供热监控中心</w:t>
      </w:r>
      <w:r>
        <w:rPr>
          <w:rFonts w:hint="eastAsia"/>
          <w:spacing w:val="4"/>
          <w:szCs w:val="21"/>
        </w:rPr>
        <w:t>、</w:t>
      </w:r>
      <w:r>
        <w:rPr>
          <w:spacing w:val="4"/>
          <w:szCs w:val="21"/>
        </w:rPr>
        <w:t>通信</w:t>
      </w:r>
      <w:r>
        <w:rPr>
          <w:rFonts w:hint="eastAsia"/>
          <w:spacing w:val="4"/>
          <w:szCs w:val="21"/>
        </w:rPr>
        <w:t>网络和</w:t>
      </w:r>
      <w:r>
        <w:rPr>
          <w:spacing w:val="4"/>
          <w:szCs w:val="21"/>
        </w:rPr>
        <w:t>本地监控站三部分构成。</w:t>
      </w:r>
    </w:p>
    <w:p w14:paraId="76F90A84">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.2</w:t>
      </w:r>
      <w:r>
        <w:rPr>
          <w:rFonts w:hint="eastAsia"/>
          <w:spacing w:val="4"/>
          <w:szCs w:val="21"/>
        </w:rPr>
        <w:t>　</w:t>
      </w:r>
      <w:r>
        <w:rPr>
          <w:spacing w:val="4"/>
          <w:szCs w:val="21"/>
        </w:rPr>
        <w:t>监控系统应具备下列功能：</w:t>
      </w:r>
    </w:p>
    <w:p w14:paraId="41BBB5F9">
      <w:pPr>
        <w:snapToGrid w:val="0"/>
        <w:spacing w:line="300" w:lineRule="auto"/>
        <w:ind w:firstLine="438" w:firstLineChars="200"/>
        <w:rPr>
          <w:b/>
          <w:spacing w:val="4"/>
          <w:szCs w:val="21"/>
        </w:rPr>
      </w:pPr>
      <w:r>
        <w:rPr>
          <w:b/>
          <w:spacing w:val="4"/>
          <w:szCs w:val="21"/>
        </w:rPr>
        <w:t>1</w:t>
      </w:r>
      <w:r>
        <w:rPr>
          <w:rFonts w:hint="eastAsia"/>
          <w:spacing w:val="4"/>
          <w:szCs w:val="21"/>
        </w:rPr>
        <w:t>　</w:t>
      </w:r>
      <w:r>
        <w:rPr>
          <w:spacing w:val="4"/>
          <w:szCs w:val="21"/>
        </w:rPr>
        <w:t>监控中心应能完成热源、</w:t>
      </w:r>
      <w:r>
        <w:rPr>
          <w:rFonts w:hint="eastAsia"/>
          <w:spacing w:val="4"/>
          <w:szCs w:val="21"/>
        </w:rPr>
        <w:t>供热管网</w:t>
      </w:r>
      <w:r>
        <w:rPr>
          <w:spacing w:val="4"/>
          <w:szCs w:val="21"/>
        </w:rPr>
        <w:t>关键点、热力站、典型用户室内温度等运行参数的集中监测、显示及储存，并应具备能耗分析功能，实现优化调度；</w:t>
      </w:r>
    </w:p>
    <w:p w14:paraId="7ADD34A2">
      <w:pPr>
        <w:snapToGrid w:val="0"/>
        <w:spacing w:line="300" w:lineRule="auto"/>
        <w:ind w:firstLine="438" w:firstLineChars="200"/>
        <w:rPr>
          <w:b/>
          <w:spacing w:val="4"/>
          <w:szCs w:val="21"/>
        </w:rPr>
      </w:pPr>
      <w:r>
        <w:rPr>
          <w:b/>
          <w:spacing w:val="4"/>
          <w:szCs w:val="21"/>
        </w:rPr>
        <w:t>2</w:t>
      </w:r>
      <w:r>
        <w:rPr>
          <w:rFonts w:hint="eastAsia"/>
          <w:spacing w:val="4"/>
          <w:szCs w:val="21"/>
        </w:rPr>
        <w:t>　</w:t>
      </w:r>
      <w:r>
        <w:rPr>
          <w:spacing w:val="4"/>
          <w:szCs w:val="21"/>
        </w:rPr>
        <w:t>监控中心应根据供热管网运行参数，建立</w:t>
      </w:r>
      <w:r>
        <w:rPr>
          <w:rFonts w:hint="eastAsia"/>
          <w:spacing w:val="4"/>
          <w:szCs w:val="21"/>
        </w:rPr>
        <w:t>供热</w:t>
      </w:r>
      <w:r>
        <w:rPr>
          <w:spacing w:val="4"/>
          <w:szCs w:val="21"/>
        </w:rPr>
        <w:t>管网</w:t>
      </w:r>
      <w:r>
        <w:rPr>
          <w:rFonts w:hint="eastAsia"/>
          <w:spacing w:val="4"/>
          <w:szCs w:val="21"/>
        </w:rPr>
        <w:t>水力仿真模型，进行离线或在线水力计算</w:t>
      </w:r>
      <w:r>
        <w:rPr>
          <w:spacing w:val="4"/>
          <w:szCs w:val="21"/>
        </w:rPr>
        <w:t>；</w:t>
      </w:r>
    </w:p>
    <w:p w14:paraId="202ED7E7">
      <w:pPr>
        <w:snapToGrid w:val="0"/>
        <w:spacing w:line="300" w:lineRule="auto"/>
        <w:ind w:firstLine="438" w:firstLineChars="200"/>
        <w:rPr>
          <w:b/>
          <w:spacing w:val="4"/>
          <w:szCs w:val="21"/>
        </w:rPr>
      </w:pPr>
      <w:r>
        <w:rPr>
          <w:b/>
          <w:spacing w:val="4"/>
          <w:szCs w:val="21"/>
        </w:rPr>
        <w:t>3</w:t>
      </w:r>
      <w:r>
        <w:rPr>
          <w:rFonts w:hint="eastAsia"/>
          <w:spacing w:val="4"/>
          <w:szCs w:val="21"/>
        </w:rPr>
        <w:t>　</w:t>
      </w:r>
      <w:r>
        <w:rPr>
          <w:spacing w:val="4"/>
          <w:szCs w:val="21"/>
        </w:rPr>
        <w:t>监控中心应</w:t>
      </w:r>
      <w:r>
        <w:rPr>
          <w:rFonts w:hint="eastAsia"/>
          <w:spacing w:val="4"/>
          <w:szCs w:val="21"/>
        </w:rPr>
        <w:t>具备</w:t>
      </w:r>
      <w:r>
        <w:rPr>
          <w:spacing w:val="4"/>
          <w:szCs w:val="21"/>
        </w:rPr>
        <w:t>根据室外气象参数、热网水力状况、建筑围护结构状况、用户室内反馈温度</w:t>
      </w:r>
      <w:r>
        <w:rPr>
          <w:rFonts w:hint="eastAsia"/>
          <w:spacing w:val="4"/>
          <w:szCs w:val="21"/>
        </w:rPr>
        <w:t>进行负荷预测与调节</w:t>
      </w:r>
      <w:r>
        <w:rPr>
          <w:spacing w:val="4"/>
          <w:szCs w:val="21"/>
        </w:rPr>
        <w:t>的功能，并应能向热源、热力站下达调度指令；</w:t>
      </w:r>
    </w:p>
    <w:p w14:paraId="64F0EF22">
      <w:pPr>
        <w:snapToGrid w:val="0"/>
        <w:spacing w:line="300" w:lineRule="auto"/>
        <w:ind w:firstLine="438" w:firstLineChars="200"/>
        <w:rPr>
          <w:b/>
          <w:spacing w:val="4"/>
          <w:szCs w:val="21"/>
        </w:rPr>
      </w:pPr>
      <w:r>
        <w:rPr>
          <w:b/>
          <w:spacing w:val="4"/>
          <w:szCs w:val="21"/>
        </w:rPr>
        <w:t>4</w:t>
      </w:r>
      <w:r>
        <w:rPr>
          <w:rFonts w:hint="eastAsia"/>
          <w:spacing w:val="4"/>
          <w:szCs w:val="21"/>
        </w:rPr>
        <w:t>　</w:t>
      </w:r>
      <w:r>
        <w:rPr>
          <w:spacing w:val="4"/>
          <w:szCs w:val="21"/>
        </w:rPr>
        <w:t>热源本地监控系统应</w:t>
      </w:r>
      <w:r>
        <w:rPr>
          <w:rFonts w:hint="eastAsia"/>
          <w:spacing w:val="4"/>
          <w:szCs w:val="21"/>
        </w:rPr>
        <w:t>具备</w:t>
      </w:r>
      <w:r>
        <w:rPr>
          <w:spacing w:val="4"/>
          <w:szCs w:val="21"/>
        </w:rPr>
        <w:t>根据监控中心指令</w:t>
      </w:r>
      <w:r>
        <w:rPr>
          <w:rFonts w:hint="eastAsia"/>
          <w:spacing w:val="4"/>
          <w:szCs w:val="21"/>
        </w:rPr>
        <w:t>自动控制</w:t>
      </w:r>
      <w:r>
        <w:rPr>
          <w:spacing w:val="4"/>
          <w:szCs w:val="21"/>
        </w:rPr>
        <w:t>供热参数及供热量的调节，</w:t>
      </w:r>
      <w:r>
        <w:rPr>
          <w:rFonts w:hint="eastAsia"/>
          <w:spacing w:val="4"/>
          <w:szCs w:val="21"/>
        </w:rPr>
        <w:t>的功能</w:t>
      </w:r>
      <w:r>
        <w:rPr>
          <w:spacing w:val="4"/>
          <w:szCs w:val="21"/>
        </w:rPr>
        <w:t>；</w:t>
      </w:r>
    </w:p>
    <w:p w14:paraId="1B8CA487">
      <w:pPr>
        <w:snapToGrid w:val="0"/>
        <w:spacing w:line="300" w:lineRule="auto"/>
        <w:ind w:firstLine="438" w:firstLineChars="200"/>
        <w:rPr>
          <w:b/>
          <w:spacing w:val="4"/>
          <w:szCs w:val="21"/>
        </w:rPr>
      </w:pPr>
      <w:r>
        <w:rPr>
          <w:b/>
          <w:spacing w:val="4"/>
          <w:szCs w:val="21"/>
        </w:rPr>
        <w:t>5</w:t>
      </w:r>
      <w:r>
        <w:rPr>
          <w:rFonts w:hint="eastAsia"/>
          <w:spacing w:val="4"/>
          <w:szCs w:val="21"/>
        </w:rPr>
        <w:t>　</w:t>
      </w:r>
      <w:r>
        <w:rPr>
          <w:spacing w:val="4"/>
          <w:szCs w:val="21"/>
        </w:rPr>
        <w:t>热力站供热参数及供热量的调节，可由本地监控系统完成，也可由监控中心通过远程控制完成。</w:t>
      </w:r>
    </w:p>
    <w:p w14:paraId="473FD564">
      <w:pPr>
        <w:autoSpaceDE w:val="0"/>
        <w:autoSpaceDN w:val="0"/>
        <w:adjustRightInd w:val="0"/>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.3</w:t>
      </w:r>
      <w:r>
        <w:rPr>
          <w:rFonts w:hint="eastAsia"/>
          <w:spacing w:val="4"/>
          <w:szCs w:val="21"/>
        </w:rPr>
        <w:t>　</w:t>
      </w:r>
      <w:r>
        <w:rPr>
          <w:spacing w:val="4"/>
          <w:szCs w:val="21"/>
        </w:rPr>
        <w:t>本地监控站应具备下列功能：</w:t>
      </w:r>
    </w:p>
    <w:p w14:paraId="156ED7E4">
      <w:pPr>
        <w:snapToGrid w:val="0"/>
        <w:spacing w:line="300" w:lineRule="auto"/>
        <w:ind w:firstLine="438" w:firstLineChars="200"/>
        <w:rPr>
          <w:spacing w:val="4"/>
          <w:szCs w:val="21"/>
        </w:rPr>
      </w:pPr>
      <w:r>
        <w:rPr>
          <w:b/>
          <w:spacing w:val="4"/>
          <w:szCs w:val="21"/>
        </w:rPr>
        <w:t>1</w:t>
      </w:r>
      <w:r>
        <w:rPr>
          <w:rFonts w:hint="eastAsia"/>
          <w:spacing w:val="4"/>
          <w:szCs w:val="21"/>
        </w:rPr>
        <w:t>　</w:t>
      </w:r>
      <w:r>
        <w:rPr>
          <w:spacing w:val="4"/>
          <w:szCs w:val="21"/>
        </w:rPr>
        <w:t>应能独立运行，</w:t>
      </w:r>
      <w:r>
        <w:rPr>
          <w:rFonts w:hint="eastAsia"/>
          <w:spacing w:val="4"/>
          <w:szCs w:val="21"/>
        </w:rPr>
        <w:t>供热量可根据</w:t>
      </w:r>
      <w:r>
        <w:rPr>
          <w:spacing w:val="4"/>
          <w:szCs w:val="21"/>
        </w:rPr>
        <w:t>室外气象条件及热网供热调节曲线</w:t>
      </w:r>
      <w:r>
        <w:rPr>
          <w:rFonts w:hint="eastAsia"/>
          <w:spacing w:val="4"/>
          <w:szCs w:val="21"/>
        </w:rPr>
        <w:t>确定，</w:t>
      </w:r>
      <w:r>
        <w:rPr>
          <w:spacing w:val="4"/>
          <w:szCs w:val="21"/>
        </w:rPr>
        <w:t>保证监控中心或通信网络出现故障时能够对供热系统进行调控；</w:t>
      </w:r>
    </w:p>
    <w:p w14:paraId="565F8E9B">
      <w:pPr>
        <w:snapToGrid w:val="0"/>
        <w:spacing w:line="300" w:lineRule="auto"/>
        <w:ind w:firstLine="438" w:firstLineChars="200"/>
        <w:rPr>
          <w:spacing w:val="4"/>
          <w:szCs w:val="21"/>
        </w:rPr>
      </w:pPr>
      <w:r>
        <w:rPr>
          <w:b/>
          <w:spacing w:val="4"/>
          <w:szCs w:val="21"/>
        </w:rPr>
        <w:t>2</w:t>
      </w:r>
      <w:r>
        <w:rPr>
          <w:rFonts w:hint="eastAsia"/>
          <w:spacing w:val="4"/>
          <w:szCs w:val="21"/>
        </w:rPr>
        <w:t>　</w:t>
      </w:r>
      <w:r>
        <w:rPr>
          <w:spacing w:val="4"/>
          <w:szCs w:val="21"/>
        </w:rPr>
        <w:t>应具备向监控中心上传数据的能力；</w:t>
      </w:r>
    </w:p>
    <w:p w14:paraId="32CECFB2">
      <w:pPr>
        <w:snapToGrid w:val="0"/>
        <w:spacing w:line="300" w:lineRule="auto"/>
        <w:ind w:firstLine="438" w:firstLineChars="200"/>
        <w:rPr>
          <w:spacing w:val="4"/>
          <w:szCs w:val="21"/>
        </w:rPr>
      </w:pPr>
      <w:r>
        <w:rPr>
          <w:rFonts w:hint="eastAsia"/>
          <w:b/>
          <w:bCs/>
          <w:spacing w:val="4"/>
          <w:szCs w:val="21"/>
        </w:rPr>
        <w:t>3</w:t>
      </w:r>
      <w:r>
        <w:rPr>
          <w:rFonts w:hint="eastAsia"/>
          <w:spacing w:val="4"/>
          <w:szCs w:val="21"/>
        </w:rPr>
        <w:t>　应具备参数超限、设备故障和环境报警功能。</w:t>
      </w:r>
    </w:p>
    <w:p w14:paraId="18951885">
      <w:pPr>
        <w:autoSpaceDE w:val="0"/>
        <w:autoSpaceDN w:val="0"/>
        <w:adjustRightInd w:val="0"/>
        <w:snapToGrid w:val="0"/>
        <w:spacing w:line="300" w:lineRule="auto"/>
        <w:rPr>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.4</w:t>
      </w:r>
      <w:r>
        <w:rPr>
          <w:rFonts w:hint="eastAsia"/>
          <w:spacing w:val="4"/>
          <w:szCs w:val="21"/>
        </w:rPr>
        <w:t>　</w:t>
      </w:r>
      <w:r>
        <w:rPr>
          <w:spacing w:val="4"/>
          <w:szCs w:val="21"/>
        </w:rPr>
        <w:t>本地监控站与监控中心间的通信系统应满足工控信息传输安全的要求，可采用VPDN</w:t>
      </w:r>
      <w:r>
        <w:rPr>
          <w:rFonts w:hint="eastAsia"/>
          <w:spacing w:val="4"/>
          <w:szCs w:val="21"/>
        </w:rPr>
        <w:t>等加密方式</w:t>
      </w:r>
      <w:r>
        <w:rPr>
          <w:spacing w:val="4"/>
          <w:szCs w:val="21"/>
        </w:rPr>
        <w:t>或专网通信方式。</w:t>
      </w:r>
    </w:p>
    <w:p w14:paraId="4E1A0CB5">
      <w:pPr>
        <w:tabs>
          <w:tab w:val="left" w:pos="4991"/>
        </w:tabs>
        <w:snapToGrid w:val="0"/>
        <w:spacing w:line="300" w:lineRule="auto"/>
        <w:rPr>
          <w:b/>
          <w:spacing w:val="4"/>
          <w:szCs w:val="21"/>
        </w:rPr>
      </w:pPr>
      <w:r>
        <w:rPr>
          <w:rFonts w:hint="eastAsia"/>
          <w:b/>
          <w:spacing w:val="4"/>
          <w:szCs w:val="21"/>
        </w:rPr>
        <w:t>4</w:t>
      </w:r>
      <w:r>
        <w:rPr>
          <w:b/>
          <w:spacing w:val="4"/>
          <w:szCs w:val="21"/>
        </w:rPr>
        <w:t>.</w:t>
      </w:r>
      <w:r>
        <w:rPr>
          <w:rFonts w:hint="eastAsia"/>
          <w:b/>
          <w:spacing w:val="4"/>
          <w:szCs w:val="21"/>
        </w:rPr>
        <w:t>7</w:t>
      </w:r>
      <w:r>
        <w:rPr>
          <w:b/>
          <w:spacing w:val="4"/>
          <w:szCs w:val="21"/>
        </w:rPr>
        <w:t>.5</w:t>
      </w:r>
      <w:r>
        <w:rPr>
          <w:rFonts w:hint="eastAsia"/>
          <w:spacing w:val="4"/>
          <w:szCs w:val="21"/>
        </w:rPr>
        <w:t>　</w:t>
      </w:r>
      <w:r>
        <w:rPr>
          <w:spacing w:val="4"/>
          <w:szCs w:val="21"/>
        </w:rPr>
        <w:t>地理信息系统应具备下列功能：</w:t>
      </w:r>
    </w:p>
    <w:p w14:paraId="14D8871F">
      <w:pPr>
        <w:snapToGrid w:val="0"/>
        <w:spacing w:line="300" w:lineRule="auto"/>
        <w:ind w:firstLine="438" w:firstLineChars="200"/>
        <w:rPr>
          <w:b/>
          <w:spacing w:val="4"/>
          <w:szCs w:val="21"/>
        </w:rPr>
      </w:pPr>
      <w:r>
        <w:rPr>
          <w:b/>
          <w:spacing w:val="4"/>
          <w:szCs w:val="21"/>
        </w:rPr>
        <w:t>1</w:t>
      </w:r>
      <w:r>
        <w:rPr>
          <w:rFonts w:hint="eastAsia"/>
          <w:spacing w:val="4"/>
          <w:szCs w:val="21"/>
        </w:rPr>
        <w:t>　</w:t>
      </w:r>
      <w:r>
        <w:rPr>
          <w:spacing w:val="4"/>
          <w:szCs w:val="21"/>
        </w:rPr>
        <w:t>应具备数据输入、输出、存储和编辑功能</w:t>
      </w:r>
      <w:r>
        <w:rPr>
          <w:rFonts w:hint="eastAsia"/>
          <w:spacing w:val="4"/>
          <w:szCs w:val="21"/>
        </w:rPr>
        <w:t>；</w:t>
      </w:r>
    </w:p>
    <w:p w14:paraId="086F0563">
      <w:pPr>
        <w:snapToGrid w:val="0"/>
        <w:spacing w:line="300" w:lineRule="auto"/>
        <w:ind w:firstLine="438" w:firstLineChars="200"/>
        <w:rPr>
          <w:b/>
          <w:spacing w:val="4"/>
          <w:szCs w:val="21"/>
        </w:rPr>
      </w:pPr>
      <w:r>
        <w:rPr>
          <w:b/>
          <w:spacing w:val="4"/>
          <w:szCs w:val="21"/>
        </w:rPr>
        <w:t>2</w:t>
      </w:r>
      <w:r>
        <w:rPr>
          <w:rFonts w:hint="eastAsia"/>
          <w:spacing w:val="4"/>
          <w:szCs w:val="21"/>
        </w:rPr>
        <w:t>　</w:t>
      </w:r>
      <w:r>
        <w:rPr>
          <w:spacing w:val="4"/>
          <w:szCs w:val="21"/>
        </w:rPr>
        <w:t>应具备查询、分析和显示</w:t>
      </w:r>
      <w:r>
        <w:fldChar w:fldCharType="begin"/>
      </w:r>
      <w:r>
        <w:instrText xml:space="preserve"> HYPERLINK "https://baike.baidu.com/item/%E5%9C%B0%E7%90%86" \t "_blank" </w:instrText>
      </w:r>
      <w:r>
        <w:fldChar w:fldCharType="separate"/>
      </w:r>
      <w:r>
        <w:rPr>
          <w:spacing w:val="4"/>
          <w:szCs w:val="21"/>
        </w:rPr>
        <w:t>地理</w:t>
      </w:r>
      <w:r>
        <w:rPr>
          <w:spacing w:val="4"/>
          <w:szCs w:val="21"/>
        </w:rPr>
        <w:fldChar w:fldCharType="end"/>
      </w:r>
      <w:r>
        <w:rPr>
          <w:spacing w:val="4"/>
          <w:szCs w:val="21"/>
        </w:rPr>
        <w:t>数据等基本功能</w:t>
      </w:r>
      <w:r>
        <w:rPr>
          <w:rFonts w:hint="eastAsia"/>
          <w:spacing w:val="4"/>
          <w:szCs w:val="21"/>
        </w:rPr>
        <w:t>；</w:t>
      </w:r>
    </w:p>
    <w:p w14:paraId="0A0429B7">
      <w:pPr>
        <w:snapToGrid w:val="0"/>
        <w:spacing w:line="300" w:lineRule="auto"/>
        <w:ind w:firstLine="438" w:firstLineChars="200"/>
        <w:rPr>
          <w:spacing w:val="4"/>
          <w:szCs w:val="21"/>
        </w:rPr>
      </w:pPr>
      <w:r>
        <w:rPr>
          <w:b/>
          <w:spacing w:val="4"/>
          <w:szCs w:val="21"/>
        </w:rPr>
        <w:t>3</w:t>
      </w:r>
      <w:r>
        <w:rPr>
          <w:rFonts w:hint="eastAsia"/>
          <w:spacing w:val="4"/>
          <w:szCs w:val="21"/>
        </w:rPr>
        <w:t>　</w:t>
      </w:r>
      <w:r>
        <w:rPr>
          <w:spacing w:val="4"/>
          <w:szCs w:val="21"/>
        </w:rPr>
        <w:t>数据采集应至少包含源、网、站、户的地理信息与属性信息，管网敷设方式、水力工况、系统运行参数等信息</w:t>
      </w:r>
      <w:r>
        <w:rPr>
          <w:rFonts w:hint="eastAsia"/>
          <w:spacing w:val="4"/>
          <w:szCs w:val="21"/>
        </w:rPr>
        <w:t>；</w:t>
      </w:r>
    </w:p>
    <w:p w14:paraId="7DB98C4A">
      <w:pPr>
        <w:snapToGrid w:val="0"/>
        <w:spacing w:line="300" w:lineRule="auto"/>
        <w:ind w:firstLine="438" w:firstLineChars="200"/>
        <w:rPr>
          <w:spacing w:val="4"/>
          <w:szCs w:val="21"/>
        </w:rPr>
      </w:pPr>
      <w:r>
        <w:rPr>
          <w:b/>
          <w:spacing w:val="4"/>
          <w:szCs w:val="21"/>
        </w:rPr>
        <w:t>4</w:t>
      </w:r>
      <w:r>
        <w:rPr>
          <w:rFonts w:hint="eastAsia"/>
          <w:spacing w:val="4"/>
          <w:szCs w:val="21"/>
        </w:rPr>
        <w:t>　</w:t>
      </w:r>
      <w:r>
        <w:rPr>
          <w:spacing w:val="4"/>
          <w:szCs w:val="21"/>
        </w:rPr>
        <w:t>宜具备工程建设数据收集功能</w:t>
      </w:r>
      <w:r>
        <w:rPr>
          <w:rFonts w:hint="eastAsia"/>
          <w:spacing w:val="4"/>
          <w:szCs w:val="21"/>
        </w:rPr>
        <w:t>；</w:t>
      </w:r>
    </w:p>
    <w:p w14:paraId="775D5C7A">
      <w:pPr>
        <w:snapToGrid w:val="0"/>
        <w:spacing w:line="300" w:lineRule="auto"/>
        <w:ind w:firstLine="438" w:firstLineChars="200"/>
        <w:rPr>
          <w:spacing w:val="4"/>
          <w:szCs w:val="21"/>
        </w:rPr>
      </w:pPr>
      <w:r>
        <w:rPr>
          <w:b/>
          <w:spacing w:val="4"/>
          <w:szCs w:val="21"/>
        </w:rPr>
        <w:t>5</w:t>
      </w:r>
      <w:r>
        <w:rPr>
          <w:rFonts w:hint="eastAsia"/>
          <w:spacing w:val="4"/>
          <w:szCs w:val="21"/>
        </w:rPr>
        <w:t>　</w:t>
      </w:r>
      <w:r>
        <w:rPr>
          <w:spacing w:val="4"/>
          <w:szCs w:val="21"/>
        </w:rPr>
        <w:t>宜具备巡检跟踪、实地实时上报功能。</w:t>
      </w:r>
    </w:p>
    <w:p w14:paraId="1D336E6C">
      <w:pPr>
        <w:snapToGrid w:val="0"/>
        <w:spacing w:line="300" w:lineRule="auto"/>
        <w:ind w:firstLine="436" w:firstLineChars="200"/>
        <w:rPr>
          <w:spacing w:val="4"/>
          <w:szCs w:val="21"/>
        </w:rPr>
      </w:pPr>
    </w:p>
    <w:p w14:paraId="17437697">
      <w:pPr>
        <w:pStyle w:val="2"/>
        <w:snapToGrid w:val="0"/>
        <w:spacing w:before="0" w:after="240" w:afterLines="100" w:line="300" w:lineRule="auto"/>
        <w:jc w:val="center"/>
        <w:rPr>
          <w:spacing w:val="4"/>
          <w:sz w:val="28"/>
          <w:szCs w:val="28"/>
        </w:rPr>
      </w:pPr>
      <w:bookmarkStart w:id="59" w:name="_Toc29982"/>
      <w:bookmarkStart w:id="60" w:name="_Toc34052750"/>
      <w:r>
        <w:rPr>
          <w:rFonts w:ascii="仿宋" w:hAnsi="仿宋" w:eastAsia="仿宋"/>
          <w:spacing w:val="4"/>
          <w:szCs w:val="21"/>
        </w:rPr>
        <w:br w:type="page"/>
      </w:r>
      <w:bookmarkStart w:id="61" w:name="_Toc169277630"/>
      <w:r>
        <w:rPr>
          <w:rFonts w:hint="eastAsia"/>
          <w:spacing w:val="4"/>
          <w:sz w:val="28"/>
          <w:szCs w:val="28"/>
        </w:rPr>
        <w:t>5　清洁供热指标</w:t>
      </w:r>
      <w:bookmarkEnd w:id="59"/>
      <w:bookmarkEnd w:id="60"/>
      <w:bookmarkEnd w:id="61"/>
    </w:p>
    <w:p w14:paraId="5D3CFEA1">
      <w:pPr>
        <w:pStyle w:val="3"/>
        <w:snapToGrid w:val="0"/>
        <w:spacing w:before="240" w:beforeLines="100" w:after="240" w:afterLines="100" w:line="300" w:lineRule="auto"/>
        <w:jc w:val="center"/>
        <w:rPr>
          <w:rFonts w:ascii="Times New Roman" w:hAnsi="Times New Roman" w:eastAsia="宋体"/>
          <w:spacing w:val="4"/>
          <w:sz w:val="21"/>
          <w:szCs w:val="21"/>
        </w:rPr>
      </w:pPr>
      <w:bookmarkStart w:id="62" w:name="_Toc5591"/>
      <w:bookmarkStart w:id="63" w:name="_Toc169277631"/>
      <w:bookmarkStart w:id="64" w:name="_Toc34052751"/>
      <w:bookmarkStart w:id="65" w:name="_Toc10701031"/>
      <w:r>
        <w:rPr>
          <w:rFonts w:ascii="Times New Roman" w:hAnsi="Times New Roman" w:eastAsia="宋体"/>
          <w:spacing w:val="4"/>
          <w:sz w:val="21"/>
          <w:szCs w:val="21"/>
        </w:rPr>
        <w:t>5.1</w:t>
      </w:r>
      <w:r>
        <w:rPr>
          <w:rFonts w:hint="eastAsia" w:ascii="Times New Roman" w:hAnsi="Times New Roman" w:eastAsia="宋体"/>
          <w:spacing w:val="4"/>
          <w:sz w:val="21"/>
          <w:szCs w:val="21"/>
        </w:rPr>
        <w:t>　</w:t>
      </w:r>
      <w:r>
        <w:rPr>
          <w:rFonts w:ascii="Times New Roman" w:hAnsi="Times New Roman" w:eastAsia="宋体"/>
          <w:spacing w:val="4"/>
          <w:sz w:val="21"/>
          <w:szCs w:val="21"/>
        </w:rPr>
        <w:t>一般规定</w:t>
      </w:r>
      <w:bookmarkEnd w:id="62"/>
      <w:bookmarkEnd w:id="63"/>
      <w:bookmarkEnd w:id="64"/>
    </w:p>
    <w:p w14:paraId="1F394392">
      <w:pPr>
        <w:snapToGrid w:val="0"/>
        <w:spacing w:line="300" w:lineRule="auto"/>
        <w:rPr>
          <w:spacing w:val="4"/>
          <w:szCs w:val="21"/>
        </w:rPr>
      </w:pPr>
      <w:r>
        <w:rPr>
          <w:b/>
          <w:spacing w:val="4"/>
          <w:szCs w:val="21"/>
        </w:rPr>
        <w:t>5</w:t>
      </w:r>
      <w:r>
        <w:rPr>
          <w:rFonts w:hint="eastAsia"/>
          <w:b/>
          <w:spacing w:val="4"/>
          <w:szCs w:val="21"/>
        </w:rPr>
        <w:t>.1.1</w:t>
      </w:r>
      <w:r>
        <w:rPr>
          <w:rFonts w:hint="eastAsia"/>
          <w:spacing w:val="4"/>
          <w:szCs w:val="21"/>
        </w:rPr>
        <w:t>　</w:t>
      </w:r>
      <w:r>
        <w:rPr>
          <w:spacing w:val="4"/>
          <w:szCs w:val="21"/>
        </w:rPr>
        <w:t>清洁供热</w:t>
      </w:r>
      <w:r>
        <w:rPr>
          <w:rFonts w:hint="eastAsia"/>
          <w:spacing w:val="4"/>
          <w:szCs w:val="21"/>
        </w:rPr>
        <w:t>指标应包括供热</w:t>
      </w:r>
      <w:r>
        <w:rPr>
          <w:spacing w:val="4"/>
          <w:szCs w:val="21"/>
        </w:rPr>
        <w:t>系统的能效指标、能耗指标</w:t>
      </w:r>
      <w:r>
        <w:rPr>
          <w:rFonts w:hint="eastAsia"/>
          <w:spacing w:val="4"/>
          <w:szCs w:val="21"/>
        </w:rPr>
        <w:t>和</w:t>
      </w:r>
      <w:r>
        <w:rPr>
          <w:spacing w:val="4"/>
          <w:szCs w:val="21"/>
        </w:rPr>
        <w:t>排放指标。</w:t>
      </w:r>
    </w:p>
    <w:p w14:paraId="771559EA">
      <w:pPr>
        <w:snapToGrid w:val="0"/>
        <w:spacing w:line="300" w:lineRule="auto"/>
      </w:pPr>
      <w:r>
        <w:rPr>
          <w:b/>
          <w:spacing w:val="4"/>
          <w:szCs w:val="21"/>
        </w:rPr>
        <w:t>5.1.2</w:t>
      </w:r>
      <w:r>
        <w:rPr>
          <w:rFonts w:hint="eastAsia"/>
          <w:spacing w:val="4"/>
          <w:szCs w:val="21"/>
        </w:rPr>
        <w:t>　</w:t>
      </w:r>
      <w:r>
        <w:rPr>
          <w:rFonts w:hint="eastAsia"/>
        </w:rPr>
        <w:t>热电联产项目能效指标应包括：</w:t>
      </w:r>
      <w:r>
        <w:t>发电</w:t>
      </w:r>
      <w:r>
        <w:rPr>
          <w:rFonts w:hint="eastAsia"/>
        </w:rPr>
        <w:t>煤</w:t>
      </w:r>
      <w:r>
        <w:t>（气</w:t>
      </w:r>
      <w:r>
        <w:rPr>
          <w:rFonts w:hint="eastAsia"/>
        </w:rPr>
        <w:t>）</w:t>
      </w:r>
      <w:r>
        <w:t>耗</w:t>
      </w:r>
      <w:r>
        <w:rPr>
          <w:rFonts w:hint="eastAsia"/>
        </w:rPr>
        <w:t>、</w:t>
      </w:r>
      <w:r>
        <w:t>供电煤</w:t>
      </w:r>
      <w:r>
        <w:rPr>
          <w:rFonts w:hint="eastAsia"/>
        </w:rPr>
        <w:t>（</w:t>
      </w:r>
      <w:r>
        <w:t>气</w:t>
      </w:r>
      <w:r>
        <w:rPr>
          <w:rFonts w:hint="eastAsia"/>
        </w:rPr>
        <w:t>）</w:t>
      </w:r>
      <w:r>
        <w:t>耗、供热煤</w:t>
      </w:r>
      <w:r>
        <w:rPr>
          <w:rFonts w:hint="eastAsia"/>
        </w:rPr>
        <w:t>（</w:t>
      </w:r>
      <w:r>
        <w:t>气</w:t>
      </w:r>
      <w:r>
        <w:rPr>
          <w:rFonts w:hint="eastAsia"/>
        </w:rPr>
        <w:t>）耗</w:t>
      </w:r>
      <w:r>
        <w:t xml:space="preserve"> 、供热电耗</w:t>
      </w:r>
      <w:r>
        <w:rPr>
          <w:rFonts w:hint="eastAsia"/>
        </w:rPr>
        <w:t>、</w:t>
      </w:r>
      <w:r>
        <w:t>综合供热煤</w:t>
      </w:r>
      <w:r>
        <w:rPr>
          <w:rFonts w:hint="eastAsia"/>
        </w:rPr>
        <w:t>耗</w:t>
      </w:r>
      <w:r>
        <w:t>、发电厂用电率、生产</w:t>
      </w:r>
      <w:r>
        <w:rPr>
          <w:rFonts w:hint="eastAsia"/>
        </w:rPr>
        <w:t>厂</w:t>
      </w:r>
      <w:r>
        <w:t>用电率</w:t>
      </w:r>
      <w:r>
        <w:rPr>
          <w:rFonts w:hint="eastAsia"/>
        </w:rPr>
        <w:t>、</w:t>
      </w:r>
      <w:r>
        <w:t>热电比</w:t>
      </w:r>
      <w:r>
        <w:rPr>
          <w:rFonts w:hint="eastAsia"/>
        </w:rPr>
        <w:t>、</w:t>
      </w:r>
      <w:r>
        <w:t>总热效率等。</w:t>
      </w:r>
    </w:p>
    <w:p w14:paraId="023FC858">
      <w:pPr>
        <w:snapToGrid w:val="0"/>
        <w:spacing w:line="300" w:lineRule="auto"/>
        <w:rPr>
          <w:spacing w:val="4"/>
          <w:szCs w:val="21"/>
        </w:rPr>
      </w:pPr>
      <w:r>
        <w:rPr>
          <w:b/>
          <w:spacing w:val="4"/>
          <w:szCs w:val="21"/>
        </w:rPr>
        <w:t>5.1.3</w:t>
      </w:r>
      <w:r>
        <w:rPr>
          <w:rFonts w:hint="eastAsia"/>
          <w:spacing w:val="4"/>
          <w:szCs w:val="21"/>
        </w:rPr>
        <w:t>　锅炉能效指标应包括锅炉热效率等，能耗指标包括单位供热量燃料耗量、电耗等。</w:t>
      </w:r>
    </w:p>
    <w:p w14:paraId="1D50333B">
      <w:pPr>
        <w:snapToGrid w:val="0"/>
        <w:spacing w:line="300" w:lineRule="auto"/>
        <w:rPr>
          <w:spacing w:val="4"/>
          <w:szCs w:val="21"/>
        </w:rPr>
      </w:pPr>
      <w:r>
        <w:rPr>
          <w:b/>
          <w:spacing w:val="4"/>
          <w:szCs w:val="21"/>
        </w:rPr>
        <w:t>5.1.4</w:t>
      </w:r>
      <w:r>
        <w:rPr>
          <w:rFonts w:hint="eastAsia"/>
          <w:spacing w:val="4"/>
          <w:szCs w:val="21"/>
        </w:rPr>
        <w:t>　供热管网、热力站和热用户能效指标应包括</w:t>
      </w:r>
      <w:bookmarkStart w:id="66" w:name="_Hlk151803566"/>
      <w:r>
        <w:rPr>
          <w:rFonts w:hint="eastAsia"/>
          <w:color w:val="000000"/>
          <w:spacing w:val="4"/>
          <w:szCs w:val="21"/>
        </w:rPr>
        <w:t>供热系统</w:t>
      </w:r>
      <w:bookmarkEnd w:id="66"/>
      <w:r>
        <w:rPr>
          <w:rFonts w:hint="eastAsia"/>
          <w:color w:val="000000"/>
          <w:spacing w:val="4"/>
          <w:szCs w:val="21"/>
        </w:rPr>
        <w:t>综合热效率、</w:t>
      </w:r>
      <w:r>
        <w:rPr>
          <w:rFonts w:hint="eastAsia"/>
          <w:spacing w:val="4"/>
          <w:szCs w:val="21"/>
        </w:rPr>
        <w:t>管网热损失率、设备换热效率等；能耗指标应包括单位供热面积的热耗、电耗、水耗等。</w:t>
      </w:r>
    </w:p>
    <w:p w14:paraId="7B82F464">
      <w:pPr>
        <w:snapToGrid w:val="0"/>
        <w:spacing w:line="300" w:lineRule="auto"/>
        <w:rPr>
          <w:spacing w:val="4"/>
          <w:szCs w:val="21"/>
        </w:rPr>
      </w:pPr>
      <w:r>
        <w:rPr>
          <w:b/>
          <w:spacing w:val="4"/>
          <w:szCs w:val="21"/>
        </w:rPr>
        <w:t>5.1.5</w:t>
      </w:r>
      <w:r>
        <w:rPr>
          <w:rFonts w:hint="eastAsia"/>
          <w:spacing w:val="4"/>
          <w:szCs w:val="21"/>
        </w:rPr>
        <w:t>　供热系统排放指标应包括颗粒物、二氧化硫、氮氧化物等排放浓度（量），烟气黑度，工业废水排放量、排放限值，二氧化碳排放量等。</w:t>
      </w:r>
    </w:p>
    <w:p w14:paraId="43906A75">
      <w:pPr>
        <w:snapToGrid w:val="0"/>
        <w:spacing w:line="300" w:lineRule="auto"/>
        <w:rPr>
          <w:spacing w:val="4"/>
          <w:szCs w:val="21"/>
        </w:rPr>
      </w:pPr>
      <w:r>
        <w:rPr>
          <w:b/>
          <w:bCs/>
          <w:spacing w:val="4"/>
          <w:szCs w:val="21"/>
        </w:rPr>
        <w:t>5.1.6</w:t>
      </w:r>
      <w:r>
        <w:rPr>
          <w:rFonts w:hint="eastAsia"/>
          <w:spacing w:val="4"/>
          <w:szCs w:val="21"/>
        </w:rPr>
        <w:t>　</w:t>
      </w:r>
      <w:r>
        <w:rPr>
          <w:spacing w:val="4"/>
          <w:szCs w:val="21"/>
        </w:rPr>
        <w:t>供热项目设计文件中，应标明</w:t>
      </w:r>
      <w:r>
        <w:rPr>
          <w:rFonts w:hint="eastAsia"/>
          <w:spacing w:val="4"/>
          <w:szCs w:val="21"/>
        </w:rPr>
        <w:t>与</w:t>
      </w:r>
      <w:r>
        <w:rPr>
          <w:spacing w:val="4"/>
          <w:szCs w:val="21"/>
        </w:rPr>
        <w:t>能效、能耗</w:t>
      </w:r>
      <w:r>
        <w:rPr>
          <w:rFonts w:hint="eastAsia"/>
          <w:spacing w:val="4"/>
          <w:szCs w:val="21"/>
        </w:rPr>
        <w:t>及</w:t>
      </w:r>
      <w:r>
        <w:rPr>
          <w:spacing w:val="4"/>
          <w:szCs w:val="21"/>
        </w:rPr>
        <w:t>排放指标</w:t>
      </w:r>
      <w:r>
        <w:rPr>
          <w:rFonts w:hint="eastAsia"/>
          <w:spacing w:val="4"/>
          <w:szCs w:val="21"/>
        </w:rPr>
        <w:t>相关</w:t>
      </w:r>
      <w:r>
        <w:rPr>
          <w:spacing w:val="4"/>
          <w:szCs w:val="21"/>
        </w:rPr>
        <w:t>的</w:t>
      </w:r>
      <w:r>
        <w:rPr>
          <w:rFonts w:hint="eastAsia"/>
          <w:spacing w:val="4"/>
          <w:szCs w:val="21"/>
        </w:rPr>
        <w:t>设计</w:t>
      </w:r>
      <w:r>
        <w:rPr>
          <w:spacing w:val="4"/>
          <w:szCs w:val="21"/>
        </w:rPr>
        <w:t>参数</w:t>
      </w:r>
      <w:r>
        <w:rPr>
          <w:rFonts w:hint="eastAsia"/>
          <w:spacing w:val="4"/>
          <w:szCs w:val="21"/>
        </w:rPr>
        <w:t>、</w:t>
      </w:r>
      <w:r>
        <w:rPr>
          <w:spacing w:val="4"/>
          <w:szCs w:val="21"/>
        </w:rPr>
        <w:t>设计</w:t>
      </w:r>
      <w:r>
        <w:rPr>
          <w:rFonts w:hint="eastAsia"/>
          <w:spacing w:val="4"/>
          <w:szCs w:val="21"/>
        </w:rPr>
        <w:t>指标值或设计基准条件。</w:t>
      </w:r>
    </w:p>
    <w:p w14:paraId="41A0E884">
      <w:pPr>
        <w:snapToGrid w:val="0"/>
        <w:spacing w:line="300" w:lineRule="auto"/>
        <w:rPr>
          <w:spacing w:val="4"/>
          <w:szCs w:val="21"/>
        </w:rPr>
      </w:pPr>
      <w:r>
        <w:rPr>
          <w:b/>
          <w:spacing w:val="4"/>
          <w:szCs w:val="21"/>
        </w:rPr>
        <w:t>5.1.7</w:t>
      </w:r>
      <w:r>
        <w:rPr>
          <w:rFonts w:hint="eastAsia"/>
          <w:spacing w:val="4"/>
          <w:szCs w:val="21"/>
        </w:rPr>
        <w:t>　供热项目</w:t>
      </w:r>
      <w:r>
        <w:rPr>
          <w:spacing w:val="4"/>
          <w:szCs w:val="21"/>
        </w:rPr>
        <w:t>建设完成</w:t>
      </w:r>
      <w:r>
        <w:rPr>
          <w:rFonts w:hint="eastAsia"/>
          <w:spacing w:val="4"/>
          <w:szCs w:val="21"/>
        </w:rPr>
        <w:t>并投入运行</w:t>
      </w:r>
      <w:r>
        <w:rPr>
          <w:spacing w:val="4"/>
          <w:szCs w:val="21"/>
        </w:rPr>
        <w:t>后应对</w:t>
      </w:r>
      <w:r>
        <w:rPr>
          <w:rFonts w:hint="eastAsia"/>
          <w:spacing w:val="4"/>
          <w:szCs w:val="21"/>
        </w:rPr>
        <w:t>能效、能耗、污染物排放</w:t>
      </w:r>
      <w:r>
        <w:rPr>
          <w:spacing w:val="4"/>
          <w:szCs w:val="21"/>
        </w:rPr>
        <w:t>指标进行</w:t>
      </w:r>
      <w:r>
        <w:rPr>
          <w:rFonts w:hint="eastAsia"/>
          <w:spacing w:val="4"/>
          <w:szCs w:val="21"/>
        </w:rPr>
        <w:t>逐项</w:t>
      </w:r>
      <w:r>
        <w:rPr>
          <w:spacing w:val="4"/>
          <w:szCs w:val="21"/>
        </w:rPr>
        <w:t>验收，并应达到设计</w:t>
      </w:r>
      <w:r>
        <w:rPr>
          <w:rFonts w:hint="eastAsia"/>
          <w:spacing w:val="4"/>
          <w:szCs w:val="21"/>
        </w:rPr>
        <w:t>文件</w:t>
      </w:r>
      <w:r>
        <w:rPr>
          <w:spacing w:val="4"/>
          <w:szCs w:val="21"/>
        </w:rPr>
        <w:t>要求。</w:t>
      </w:r>
    </w:p>
    <w:p w14:paraId="386D720E">
      <w:pPr>
        <w:pStyle w:val="3"/>
        <w:snapToGrid w:val="0"/>
        <w:spacing w:before="240" w:beforeLines="100" w:after="240" w:afterLines="100" w:line="300" w:lineRule="auto"/>
        <w:jc w:val="center"/>
        <w:rPr>
          <w:rFonts w:ascii="Times New Roman" w:hAnsi="Times New Roman" w:eastAsia="宋体"/>
          <w:spacing w:val="4"/>
          <w:sz w:val="21"/>
          <w:szCs w:val="21"/>
        </w:rPr>
      </w:pPr>
      <w:bookmarkStart w:id="67" w:name="_Toc169277632"/>
      <w:bookmarkStart w:id="68" w:name="_Toc30508"/>
      <w:bookmarkStart w:id="69" w:name="_Toc34052752"/>
      <w:r>
        <w:rPr>
          <w:rFonts w:ascii="Times New Roman" w:hAnsi="Times New Roman" w:eastAsia="宋体"/>
          <w:spacing w:val="4"/>
          <w:sz w:val="21"/>
          <w:szCs w:val="21"/>
        </w:rPr>
        <w:t>5</w:t>
      </w:r>
      <w:r>
        <w:rPr>
          <w:rFonts w:hint="eastAsia" w:ascii="Times New Roman" w:hAnsi="Times New Roman" w:eastAsia="宋体"/>
          <w:spacing w:val="4"/>
          <w:sz w:val="21"/>
          <w:szCs w:val="21"/>
        </w:rPr>
        <w:t>.2　热源能效指标</w:t>
      </w:r>
      <w:bookmarkEnd w:id="65"/>
      <w:bookmarkEnd w:id="67"/>
      <w:bookmarkEnd w:id="68"/>
      <w:bookmarkEnd w:id="69"/>
    </w:p>
    <w:p w14:paraId="5E418C03">
      <w:pPr>
        <w:snapToGrid w:val="0"/>
        <w:spacing w:line="300" w:lineRule="auto"/>
        <w:rPr>
          <w:spacing w:val="4"/>
          <w:szCs w:val="21"/>
        </w:rPr>
      </w:pPr>
      <w:r>
        <w:rPr>
          <w:b/>
          <w:spacing w:val="4"/>
          <w:szCs w:val="21"/>
        </w:rPr>
        <w:t>5.2.1</w:t>
      </w:r>
      <w:r>
        <w:rPr>
          <w:rFonts w:hint="eastAsia"/>
          <w:spacing w:val="4"/>
          <w:szCs w:val="21"/>
        </w:rPr>
        <w:t>　</w:t>
      </w:r>
      <w:r>
        <w:rPr>
          <w:spacing w:val="4"/>
          <w:szCs w:val="21"/>
        </w:rPr>
        <w:t>热电联产机组</w:t>
      </w:r>
      <w:r>
        <w:rPr>
          <w:rFonts w:hint="eastAsia"/>
          <w:spacing w:val="4"/>
          <w:szCs w:val="21"/>
        </w:rPr>
        <w:t>能效</w:t>
      </w:r>
      <w:r>
        <w:rPr>
          <w:spacing w:val="4"/>
          <w:szCs w:val="21"/>
        </w:rPr>
        <w:t>指标应符合现行国家标准《大中型火力发电厂设计规范》GB 50660</w:t>
      </w:r>
      <w:r>
        <w:rPr>
          <w:rFonts w:hint="eastAsia"/>
          <w:spacing w:val="4"/>
          <w:szCs w:val="21"/>
        </w:rPr>
        <w:t xml:space="preserve">、《小型火力发电厂设计规范》GB </w:t>
      </w:r>
      <w:r>
        <w:rPr>
          <w:spacing w:val="4"/>
          <w:szCs w:val="21"/>
        </w:rPr>
        <w:t>50049</w:t>
      </w:r>
      <w:r>
        <w:rPr>
          <w:rFonts w:hint="eastAsia"/>
          <w:spacing w:val="4"/>
          <w:szCs w:val="21"/>
        </w:rPr>
        <w:t>的有关规定。</w:t>
      </w:r>
    </w:p>
    <w:p w14:paraId="67B6B869">
      <w:pPr>
        <w:snapToGrid w:val="0"/>
        <w:spacing w:line="300" w:lineRule="auto"/>
        <w:rPr>
          <w:color w:val="00B050"/>
          <w:spacing w:val="4"/>
          <w:szCs w:val="21"/>
        </w:rPr>
      </w:pPr>
      <w:r>
        <w:rPr>
          <w:b/>
          <w:bCs/>
          <w:spacing w:val="4"/>
          <w:szCs w:val="21"/>
        </w:rPr>
        <w:t>5.2.2</w:t>
      </w:r>
      <w:r>
        <w:rPr>
          <w:rFonts w:hint="eastAsia"/>
          <w:spacing w:val="4"/>
          <w:szCs w:val="21"/>
        </w:rPr>
        <w:t>　燃气-蒸汽联合循环</w:t>
      </w:r>
      <w:r>
        <w:rPr>
          <w:spacing w:val="4"/>
          <w:szCs w:val="21"/>
        </w:rPr>
        <w:t>热电联产项目</w:t>
      </w:r>
      <w:r>
        <w:rPr>
          <w:rFonts w:hint="eastAsia"/>
          <w:spacing w:val="4"/>
          <w:szCs w:val="21"/>
        </w:rPr>
        <w:t>热电比应符合下列</w:t>
      </w:r>
      <w:r>
        <w:rPr>
          <w:spacing w:val="4"/>
          <w:szCs w:val="21"/>
        </w:rPr>
        <w:t>规定</w:t>
      </w:r>
      <w:r>
        <w:rPr>
          <w:rFonts w:hint="eastAsia"/>
          <w:spacing w:val="4"/>
          <w:szCs w:val="21"/>
        </w:rPr>
        <w:t>：</w:t>
      </w:r>
      <w:r>
        <w:rPr>
          <w:color w:val="00B050"/>
          <w:spacing w:val="4"/>
          <w:szCs w:val="21"/>
        </w:rPr>
        <w:t xml:space="preserve"> </w:t>
      </w:r>
    </w:p>
    <w:p w14:paraId="551E0CCA">
      <w:pPr>
        <w:snapToGrid w:val="0"/>
        <w:spacing w:line="300" w:lineRule="auto"/>
        <w:ind w:firstLine="420"/>
        <w:rPr>
          <w:spacing w:val="4"/>
          <w:szCs w:val="21"/>
        </w:rPr>
      </w:pPr>
      <w:r>
        <w:rPr>
          <w:b/>
          <w:bCs/>
          <w:spacing w:val="4"/>
          <w:szCs w:val="21"/>
        </w:rPr>
        <w:t>1</w:t>
      </w:r>
      <w:r>
        <w:rPr>
          <w:rFonts w:hint="eastAsia"/>
          <w:spacing w:val="4"/>
          <w:szCs w:val="21"/>
        </w:rPr>
        <w:t>　采暖型</w:t>
      </w:r>
      <w:r>
        <w:rPr>
          <w:spacing w:val="4"/>
          <w:szCs w:val="21"/>
        </w:rPr>
        <w:t>燃气-蒸汽联合循环项目供热期热电比不</w:t>
      </w:r>
      <w:r>
        <w:rPr>
          <w:rFonts w:hint="eastAsia"/>
          <w:spacing w:val="4"/>
          <w:szCs w:val="21"/>
        </w:rPr>
        <w:t>应</w:t>
      </w:r>
      <w:r>
        <w:rPr>
          <w:spacing w:val="4"/>
          <w:szCs w:val="21"/>
        </w:rPr>
        <w:t>低于60%；</w:t>
      </w:r>
      <w:r>
        <w:rPr>
          <w:rFonts w:hint="eastAsia"/>
          <w:spacing w:val="4"/>
          <w:szCs w:val="21"/>
        </w:rPr>
        <w:t xml:space="preserve"> </w:t>
      </w:r>
    </w:p>
    <w:p w14:paraId="4950CC16">
      <w:pPr>
        <w:snapToGrid w:val="0"/>
        <w:spacing w:line="300" w:lineRule="auto"/>
        <w:ind w:firstLine="420"/>
        <w:rPr>
          <w:spacing w:val="4"/>
          <w:szCs w:val="21"/>
        </w:rPr>
      </w:pPr>
      <w:r>
        <w:rPr>
          <w:rFonts w:hint="eastAsia"/>
          <w:b/>
          <w:bCs/>
          <w:spacing w:val="4"/>
          <w:szCs w:val="21"/>
        </w:rPr>
        <w:t>2</w:t>
      </w:r>
      <w:r>
        <w:rPr>
          <w:rFonts w:hint="eastAsia"/>
          <w:spacing w:val="4"/>
          <w:szCs w:val="21"/>
        </w:rPr>
        <w:t>　</w:t>
      </w:r>
      <w:r>
        <w:rPr>
          <w:spacing w:val="4"/>
          <w:szCs w:val="21"/>
        </w:rPr>
        <w:t>供工业用汽型燃气-蒸汽联合循环项目全年热电比不</w:t>
      </w:r>
      <w:r>
        <w:rPr>
          <w:rFonts w:hint="eastAsia"/>
          <w:spacing w:val="4"/>
          <w:szCs w:val="21"/>
        </w:rPr>
        <w:t>应</w:t>
      </w:r>
      <w:r>
        <w:rPr>
          <w:spacing w:val="4"/>
          <w:szCs w:val="21"/>
        </w:rPr>
        <w:t>低于40%；</w:t>
      </w:r>
    </w:p>
    <w:p w14:paraId="41F49B25">
      <w:pPr>
        <w:snapToGrid w:val="0"/>
        <w:spacing w:line="300" w:lineRule="auto"/>
        <w:rPr>
          <w:spacing w:val="4"/>
          <w:szCs w:val="21"/>
        </w:rPr>
      </w:pPr>
      <w:r>
        <w:rPr>
          <w:b/>
          <w:spacing w:val="4"/>
          <w:szCs w:val="21"/>
        </w:rPr>
        <w:t>5.2.</w:t>
      </w:r>
      <w:r>
        <w:rPr>
          <w:rFonts w:hint="eastAsia"/>
          <w:b/>
          <w:spacing w:val="4"/>
          <w:szCs w:val="21"/>
        </w:rPr>
        <w:t>3　</w:t>
      </w:r>
      <w:r>
        <w:rPr>
          <w:rFonts w:hint="eastAsia"/>
          <w:spacing w:val="4"/>
          <w:szCs w:val="21"/>
        </w:rPr>
        <w:t>锅炉</w:t>
      </w:r>
      <w:bookmarkStart w:id="70" w:name="_Hlk151805201"/>
      <w:r>
        <w:rPr>
          <w:rFonts w:hint="eastAsia"/>
          <w:spacing w:val="4"/>
          <w:szCs w:val="21"/>
        </w:rPr>
        <w:t>热效率</w:t>
      </w:r>
      <w:bookmarkEnd w:id="70"/>
      <w:r>
        <w:rPr>
          <w:rFonts w:hint="eastAsia"/>
          <w:spacing w:val="4"/>
          <w:szCs w:val="21"/>
        </w:rPr>
        <w:t>应符合下列规定：</w:t>
      </w:r>
    </w:p>
    <w:p w14:paraId="2D0A10C8">
      <w:pPr>
        <w:snapToGrid w:val="0"/>
        <w:spacing w:line="300" w:lineRule="auto"/>
        <w:ind w:left="420" w:leftChars="200"/>
        <w:rPr>
          <w:spacing w:val="4"/>
          <w:szCs w:val="21"/>
        </w:rPr>
      </w:pPr>
      <w:r>
        <w:rPr>
          <w:b/>
          <w:bCs/>
          <w:spacing w:val="4"/>
          <w:szCs w:val="21"/>
        </w:rPr>
        <w:t>1</w:t>
      </w:r>
      <w:r>
        <w:rPr>
          <w:rFonts w:hint="eastAsia"/>
          <w:spacing w:val="4"/>
          <w:szCs w:val="21"/>
        </w:rPr>
        <w:t>　</w:t>
      </w:r>
      <w:r>
        <w:rPr>
          <w:spacing w:val="4"/>
          <w:szCs w:val="21"/>
        </w:rPr>
        <w:t>煤粉锅炉</w:t>
      </w:r>
      <w:r>
        <w:rPr>
          <w:rFonts w:hint="eastAsia"/>
          <w:spacing w:val="4"/>
          <w:szCs w:val="21"/>
        </w:rPr>
        <w:t>热效率</w:t>
      </w:r>
      <w:r>
        <w:rPr>
          <w:spacing w:val="4"/>
          <w:szCs w:val="21"/>
        </w:rPr>
        <w:t>应大于或等于90%；</w:t>
      </w:r>
    </w:p>
    <w:p w14:paraId="16C274E5">
      <w:pPr>
        <w:snapToGrid w:val="0"/>
        <w:spacing w:line="300" w:lineRule="auto"/>
        <w:ind w:left="420" w:leftChars="200"/>
        <w:rPr>
          <w:spacing w:val="4"/>
          <w:szCs w:val="21"/>
        </w:rPr>
      </w:pPr>
      <w:r>
        <w:rPr>
          <w:b/>
          <w:bCs/>
          <w:spacing w:val="4"/>
          <w:szCs w:val="21"/>
        </w:rPr>
        <w:t>2</w:t>
      </w:r>
      <w:r>
        <w:rPr>
          <w:rFonts w:hint="eastAsia"/>
          <w:spacing w:val="4"/>
          <w:szCs w:val="21"/>
        </w:rPr>
        <w:t>　</w:t>
      </w:r>
      <w:r>
        <w:rPr>
          <w:spacing w:val="4"/>
          <w:szCs w:val="21"/>
        </w:rPr>
        <w:t>水煤浆锅炉</w:t>
      </w:r>
      <w:r>
        <w:rPr>
          <w:rFonts w:hint="eastAsia"/>
          <w:spacing w:val="4"/>
          <w:szCs w:val="21"/>
        </w:rPr>
        <w:t>热效率</w:t>
      </w:r>
      <w:r>
        <w:rPr>
          <w:spacing w:val="4"/>
          <w:szCs w:val="21"/>
        </w:rPr>
        <w:t xml:space="preserve">应大于或等于90%； </w:t>
      </w:r>
    </w:p>
    <w:p w14:paraId="467FDA70">
      <w:pPr>
        <w:snapToGrid w:val="0"/>
        <w:spacing w:line="300" w:lineRule="auto"/>
        <w:ind w:left="420" w:leftChars="200"/>
        <w:rPr>
          <w:spacing w:val="4"/>
          <w:szCs w:val="21"/>
        </w:rPr>
      </w:pPr>
      <w:r>
        <w:rPr>
          <w:b/>
          <w:bCs/>
          <w:spacing w:val="4"/>
          <w:szCs w:val="21"/>
        </w:rPr>
        <w:t>3</w:t>
      </w:r>
      <w:r>
        <w:rPr>
          <w:rFonts w:hint="eastAsia"/>
          <w:spacing w:val="4"/>
          <w:szCs w:val="21"/>
        </w:rPr>
        <w:t>　</w:t>
      </w:r>
      <w:r>
        <w:rPr>
          <w:spacing w:val="4"/>
          <w:szCs w:val="21"/>
        </w:rPr>
        <w:t>层燃锅炉（</w:t>
      </w:r>
      <w:r>
        <w:rPr>
          <w:rFonts w:hint="eastAsia"/>
          <w:spacing w:val="4"/>
          <w:szCs w:val="21"/>
        </w:rPr>
        <w:t>II类烟煤</w:t>
      </w:r>
      <w:r>
        <w:rPr>
          <w:spacing w:val="4"/>
          <w:szCs w:val="21"/>
        </w:rPr>
        <w:t>）</w:t>
      </w:r>
      <w:r>
        <w:rPr>
          <w:rFonts w:hint="eastAsia"/>
          <w:spacing w:val="4"/>
          <w:szCs w:val="21"/>
        </w:rPr>
        <w:t>热效率</w:t>
      </w:r>
      <w:r>
        <w:rPr>
          <w:spacing w:val="4"/>
          <w:szCs w:val="21"/>
        </w:rPr>
        <w:t>应大于或等于83%</w:t>
      </w:r>
      <w:r>
        <w:rPr>
          <w:rFonts w:hint="eastAsia"/>
          <w:spacing w:val="4"/>
          <w:szCs w:val="21"/>
        </w:rPr>
        <w:t>；</w:t>
      </w:r>
    </w:p>
    <w:p w14:paraId="65422B31">
      <w:pPr>
        <w:snapToGrid w:val="0"/>
        <w:spacing w:line="300" w:lineRule="auto"/>
        <w:ind w:left="420" w:leftChars="200"/>
        <w:rPr>
          <w:spacing w:val="4"/>
          <w:szCs w:val="21"/>
        </w:rPr>
      </w:pPr>
      <w:r>
        <w:rPr>
          <w:rFonts w:hint="eastAsia"/>
          <w:b/>
          <w:bCs/>
          <w:spacing w:val="4"/>
          <w:szCs w:val="21"/>
        </w:rPr>
        <w:t>4</w:t>
      </w:r>
      <w:r>
        <w:rPr>
          <w:rFonts w:hint="eastAsia"/>
          <w:spacing w:val="4"/>
          <w:szCs w:val="21"/>
        </w:rPr>
        <w:t>　</w:t>
      </w:r>
      <w:r>
        <w:rPr>
          <w:spacing w:val="4"/>
          <w:szCs w:val="21"/>
        </w:rPr>
        <w:t>循环流化床锅炉（</w:t>
      </w:r>
      <w:r>
        <w:rPr>
          <w:rFonts w:hint="eastAsia"/>
          <w:spacing w:val="4"/>
          <w:szCs w:val="21"/>
        </w:rPr>
        <w:t>II类烟煤</w:t>
      </w:r>
      <w:r>
        <w:rPr>
          <w:spacing w:val="4"/>
          <w:szCs w:val="21"/>
        </w:rPr>
        <w:t>）</w:t>
      </w:r>
      <w:r>
        <w:rPr>
          <w:rFonts w:hint="eastAsia"/>
          <w:spacing w:val="4"/>
          <w:szCs w:val="21"/>
        </w:rPr>
        <w:t>热效率</w:t>
      </w:r>
      <w:r>
        <w:rPr>
          <w:spacing w:val="4"/>
          <w:szCs w:val="21"/>
        </w:rPr>
        <w:t>效率应大于或等于89%；</w:t>
      </w:r>
    </w:p>
    <w:p w14:paraId="0575D745">
      <w:pPr>
        <w:snapToGrid w:val="0"/>
        <w:spacing w:line="300" w:lineRule="auto"/>
        <w:ind w:left="420" w:leftChars="200"/>
        <w:rPr>
          <w:spacing w:val="4"/>
          <w:szCs w:val="21"/>
        </w:rPr>
      </w:pPr>
      <w:r>
        <w:rPr>
          <w:b/>
          <w:bCs/>
          <w:spacing w:val="4"/>
          <w:szCs w:val="21"/>
        </w:rPr>
        <w:t>5</w:t>
      </w:r>
      <w:r>
        <w:rPr>
          <w:rFonts w:hint="eastAsia"/>
          <w:spacing w:val="4"/>
          <w:szCs w:val="21"/>
        </w:rPr>
        <w:t>　</w:t>
      </w:r>
      <w:r>
        <w:rPr>
          <w:spacing w:val="4"/>
          <w:szCs w:val="21"/>
        </w:rPr>
        <w:t>燃气锅炉</w:t>
      </w:r>
      <w:r>
        <w:rPr>
          <w:rFonts w:hint="eastAsia"/>
          <w:spacing w:val="4"/>
          <w:szCs w:val="21"/>
        </w:rPr>
        <w:t>热效率</w:t>
      </w:r>
      <w:r>
        <w:rPr>
          <w:spacing w:val="4"/>
          <w:szCs w:val="21"/>
        </w:rPr>
        <w:t>应大于或等于94%</w:t>
      </w:r>
      <w:r>
        <w:rPr>
          <w:rFonts w:hint="eastAsia"/>
          <w:spacing w:val="4"/>
          <w:szCs w:val="21"/>
        </w:rPr>
        <w:t>；</w:t>
      </w:r>
    </w:p>
    <w:p w14:paraId="1B25465A">
      <w:pPr>
        <w:snapToGrid w:val="0"/>
        <w:spacing w:line="300" w:lineRule="auto"/>
        <w:ind w:left="420" w:leftChars="200"/>
        <w:rPr>
          <w:spacing w:val="4"/>
          <w:szCs w:val="21"/>
        </w:rPr>
      </w:pPr>
      <w:r>
        <w:rPr>
          <w:b/>
          <w:bCs/>
          <w:spacing w:val="4"/>
          <w:szCs w:val="21"/>
        </w:rPr>
        <w:t>6</w:t>
      </w:r>
      <w:r>
        <w:rPr>
          <w:rFonts w:hint="eastAsia"/>
          <w:spacing w:val="4"/>
          <w:szCs w:val="21"/>
        </w:rPr>
        <w:t>　</w:t>
      </w:r>
      <w:r>
        <w:rPr>
          <w:spacing w:val="4"/>
          <w:szCs w:val="21"/>
        </w:rPr>
        <w:t>燃气冷凝式</w:t>
      </w:r>
      <w:r>
        <w:rPr>
          <w:rFonts w:hint="eastAsia"/>
          <w:spacing w:val="4"/>
          <w:szCs w:val="21"/>
        </w:rPr>
        <w:t>锅炉热效率</w:t>
      </w:r>
      <w:r>
        <w:rPr>
          <w:spacing w:val="4"/>
          <w:szCs w:val="21"/>
        </w:rPr>
        <w:t>应大于或等于101%</w:t>
      </w:r>
      <w:r>
        <w:rPr>
          <w:rFonts w:hint="eastAsia"/>
          <w:spacing w:val="4"/>
          <w:szCs w:val="21"/>
        </w:rPr>
        <w:t>。</w:t>
      </w:r>
    </w:p>
    <w:p w14:paraId="7B71B3ED">
      <w:pPr>
        <w:autoSpaceDE w:val="0"/>
        <w:autoSpaceDN w:val="0"/>
        <w:adjustRightInd w:val="0"/>
        <w:snapToGrid w:val="0"/>
        <w:spacing w:line="300" w:lineRule="auto"/>
        <w:ind w:firstLine="438" w:firstLineChars="200"/>
        <w:rPr>
          <w:b/>
          <w:spacing w:val="4"/>
          <w:szCs w:val="21"/>
        </w:rPr>
      </w:pPr>
      <w:r>
        <w:rPr>
          <w:b/>
          <w:spacing w:val="4"/>
          <w:szCs w:val="21"/>
        </w:rPr>
        <w:t>7</w:t>
      </w:r>
      <w:r>
        <w:rPr>
          <w:rFonts w:hint="eastAsia"/>
          <w:b/>
          <w:spacing w:val="4"/>
          <w:szCs w:val="21"/>
        </w:rPr>
        <w:t>　</w:t>
      </w:r>
      <w:r>
        <w:rPr>
          <w:spacing w:val="4"/>
          <w:szCs w:val="21"/>
        </w:rPr>
        <w:t>电热锅炉热效率不应低于97%。</w:t>
      </w:r>
    </w:p>
    <w:p w14:paraId="6BFD1119">
      <w:pPr>
        <w:snapToGrid w:val="0"/>
        <w:spacing w:line="300" w:lineRule="auto"/>
        <w:jc w:val="left"/>
        <w:rPr>
          <w:spacing w:val="4"/>
          <w:szCs w:val="21"/>
        </w:rPr>
      </w:pPr>
      <w:r>
        <w:rPr>
          <w:b/>
          <w:spacing w:val="4"/>
          <w:szCs w:val="21"/>
        </w:rPr>
        <w:t>5.2.5</w:t>
      </w:r>
      <w:r>
        <w:rPr>
          <w:rFonts w:hint="eastAsia"/>
          <w:spacing w:val="4"/>
          <w:szCs w:val="21"/>
        </w:rPr>
        <w:t>　燃</w:t>
      </w:r>
      <w:r>
        <w:rPr>
          <w:spacing w:val="4"/>
          <w:szCs w:val="21"/>
        </w:rPr>
        <w:t>气</w:t>
      </w:r>
      <w:r>
        <w:rPr>
          <w:rFonts w:hint="eastAsia"/>
          <w:spacing w:val="4"/>
          <w:szCs w:val="21"/>
        </w:rPr>
        <w:t>冷热电联供</w:t>
      </w:r>
      <w:r>
        <w:rPr>
          <w:spacing w:val="4"/>
          <w:szCs w:val="21"/>
        </w:rPr>
        <w:t>系统的</w:t>
      </w:r>
      <w:r>
        <w:rPr>
          <w:rFonts w:hint="eastAsia"/>
          <w:spacing w:val="4"/>
          <w:szCs w:val="21"/>
        </w:rPr>
        <w:t>年平均能源</w:t>
      </w:r>
      <w:r>
        <w:rPr>
          <w:spacing w:val="4"/>
          <w:szCs w:val="21"/>
        </w:rPr>
        <w:t>综合</w:t>
      </w:r>
      <w:r>
        <w:rPr>
          <w:rFonts w:hint="eastAsia"/>
          <w:spacing w:val="4"/>
          <w:szCs w:val="21"/>
        </w:rPr>
        <w:t>利用</w:t>
      </w:r>
      <w:r>
        <w:rPr>
          <w:spacing w:val="4"/>
          <w:szCs w:val="21"/>
        </w:rPr>
        <w:t>率不应低于70%。</w:t>
      </w:r>
    </w:p>
    <w:p w14:paraId="1A3442B2">
      <w:pPr>
        <w:snapToGrid w:val="0"/>
        <w:spacing w:line="300" w:lineRule="auto"/>
        <w:rPr>
          <w:rFonts w:ascii="仿宋_GB2312" w:eastAsia="仿宋_GB2312"/>
          <w:b/>
          <w:spacing w:val="4"/>
          <w:szCs w:val="21"/>
        </w:rPr>
      </w:pPr>
      <w:r>
        <w:rPr>
          <w:b/>
          <w:spacing w:val="4"/>
          <w:szCs w:val="21"/>
        </w:rPr>
        <w:t>5</w:t>
      </w:r>
      <w:r>
        <w:rPr>
          <w:rFonts w:hint="eastAsia"/>
          <w:b/>
          <w:spacing w:val="4"/>
          <w:szCs w:val="21"/>
        </w:rPr>
        <w:t>.</w:t>
      </w:r>
      <w:r>
        <w:rPr>
          <w:b/>
          <w:spacing w:val="4"/>
          <w:szCs w:val="21"/>
        </w:rPr>
        <w:t>2</w:t>
      </w:r>
      <w:r>
        <w:rPr>
          <w:rFonts w:hint="eastAsia"/>
          <w:b/>
          <w:spacing w:val="4"/>
          <w:szCs w:val="21"/>
        </w:rPr>
        <w:t>.</w:t>
      </w:r>
      <w:r>
        <w:rPr>
          <w:b/>
          <w:spacing w:val="4"/>
          <w:szCs w:val="21"/>
        </w:rPr>
        <w:t>6</w:t>
      </w:r>
      <w:r>
        <w:rPr>
          <w:rFonts w:hint="eastAsia" w:ascii="仿宋_GB2312" w:eastAsia="仿宋_GB2312"/>
          <w:b/>
          <w:spacing w:val="4"/>
          <w:szCs w:val="21"/>
        </w:rPr>
        <w:t>　</w:t>
      </w:r>
      <w:r>
        <w:rPr>
          <w:rFonts w:hint="eastAsia"/>
          <w:spacing w:val="4"/>
          <w:szCs w:val="21"/>
        </w:rPr>
        <w:t>当采用冷凝式</w:t>
      </w:r>
      <w:bookmarkStart w:id="71" w:name="_Hlk161389592"/>
      <w:r>
        <w:rPr>
          <w:rFonts w:hint="eastAsia"/>
          <w:spacing w:val="4"/>
          <w:szCs w:val="21"/>
        </w:rPr>
        <w:t>燃气采暖热水炉作为热源</w:t>
      </w:r>
      <w:bookmarkEnd w:id="71"/>
      <w:r>
        <w:rPr>
          <w:rFonts w:hint="eastAsia"/>
          <w:spacing w:val="4"/>
          <w:szCs w:val="21"/>
        </w:rPr>
        <w:t>时，其热效率不应低于现行国家标准《燃气采暖热水炉》GB 25034中的有关规定。</w:t>
      </w:r>
    </w:p>
    <w:p w14:paraId="58808D2D">
      <w:pPr>
        <w:snapToGrid w:val="0"/>
        <w:spacing w:line="300" w:lineRule="auto"/>
        <w:rPr>
          <w:b/>
          <w:spacing w:val="4"/>
          <w:szCs w:val="21"/>
        </w:rPr>
      </w:pPr>
      <w:r>
        <w:rPr>
          <w:b/>
          <w:spacing w:val="4"/>
          <w:szCs w:val="21"/>
        </w:rPr>
        <w:t>5.2.7</w:t>
      </w:r>
      <w:r>
        <w:rPr>
          <w:rFonts w:hint="eastAsia"/>
          <w:spacing w:val="4"/>
          <w:szCs w:val="21"/>
        </w:rPr>
        <w:t>　</w:t>
      </w:r>
      <w:r>
        <w:rPr>
          <w:spacing w:val="4"/>
          <w:szCs w:val="21"/>
        </w:rPr>
        <w:t>生物质</w:t>
      </w:r>
      <w:r>
        <w:rPr>
          <w:rFonts w:hint="eastAsia"/>
          <w:spacing w:val="4"/>
          <w:szCs w:val="21"/>
        </w:rPr>
        <w:t>锅炉</w:t>
      </w:r>
      <w:r>
        <w:rPr>
          <w:spacing w:val="4"/>
          <w:szCs w:val="21"/>
        </w:rPr>
        <w:t>热效率</w:t>
      </w:r>
      <w:r>
        <w:rPr>
          <w:rFonts w:hint="eastAsia"/>
          <w:spacing w:val="4"/>
          <w:szCs w:val="21"/>
        </w:rPr>
        <w:t>应符合</w:t>
      </w:r>
      <w:r>
        <w:rPr>
          <w:spacing w:val="4"/>
          <w:szCs w:val="21"/>
        </w:rPr>
        <w:t>表5.2.7</w:t>
      </w:r>
      <w:r>
        <w:rPr>
          <w:rFonts w:hint="eastAsia"/>
          <w:spacing w:val="4"/>
          <w:szCs w:val="21"/>
        </w:rPr>
        <w:t>的规定</w:t>
      </w:r>
      <w:r>
        <w:rPr>
          <w:spacing w:val="4"/>
          <w:szCs w:val="21"/>
        </w:rPr>
        <w:t>。</w:t>
      </w:r>
    </w:p>
    <w:p w14:paraId="682310E6">
      <w:pPr>
        <w:tabs>
          <w:tab w:val="left" w:pos="-2340"/>
        </w:tabs>
        <w:snapToGrid w:val="0"/>
        <w:spacing w:line="300" w:lineRule="auto"/>
        <w:jc w:val="center"/>
        <w:rPr>
          <w:b/>
          <w:spacing w:val="4"/>
          <w:szCs w:val="21"/>
        </w:rPr>
      </w:pPr>
      <w:bookmarkStart w:id="72" w:name="_Hlk41235284"/>
      <w:r>
        <w:rPr>
          <w:b/>
          <w:spacing w:val="4"/>
          <w:szCs w:val="21"/>
        </w:rPr>
        <w:t>表5.2.7</w:t>
      </w:r>
      <w:r>
        <w:rPr>
          <w:rFonts w:hint="eastAsia"/>
          <w:b/>
          <w:spacing w:val="4"/>
          <w:szCs w:val="21"/>
        </w:rPr>
        <w:t>　</w:t>
      </w:r>
      <w:r>
        <w:rPr>
          <w:b/>
          <w:spacing w:val="4"/>
          <w:szCs w:val="21"/>
        </w:rPr>
        <w:t>生物质</w:t>
      </w:r>
      <w:r>
        <w:rPr>
          <w:rFonts w:hint="eastAsia"/>
          <w:b/>
          <w:spacing w:val="4"/>
          <w:szCs w:val="21"/>
        </w:rPr>
        <w:t>锅炉</w:t>
      </w:r>
      <w:r>
        <w:rPr>
          <w:b/>
          <w:spacing w:val="4"/>
          <w:szCs w:val="21"/>
        </w:rPr>
        <w:t>热效率</w:t>
      </w:r>
    </w:p>
    <w:tbl>
      <w:tblPr>
        <w:tblStyle w:val="20"/>
        <w:tblW w:w="0" w:type="auto"/>
        <w:tblInd w:w="0" w:type="dxa"/>
        <w:tblLayout w:type="fixed"/>
        <w:tblCellMar>
          <w:top w:w="0" w:type="dxa"/>
          <w:left w:w="108" w:type="dxa"/>
          <w:bottom w:w="0" w:type="dxa"/>
          <w:right w:w="108" w:type="dxa"/>
        </w:tblCellMar>
      </w:tblPr>
      <w:tblGrid>
        <w:gridCol w:w="2184"/>
        <w:gridCol w:w="1256"/>
        <w:gridCol w:w="2663"/>
        <w:gridCol w:w="2460"/>
      </w:tblGrid>
      <w:tr w14:paraId="29E1F469">
        <w:tblPrEx>
          <w:tblCellMar>
            <w:top w:w="0" w:type="dxa"/>
            <w:left w:w="108" w:type="dxa"/>
            <w:bottom w:w="0" w:type="dxa"/>
            <w:right w:w="108" w:type="dxa"/>
          </w:tblCellMar>
        </w:tblPrEx>
        <w:trPr>
          <w:trHeight w:val="271" w:hRule="atLeast"/>
        </w:trPr>
        <w:tc>
          <w:tcPr>
            <w:tcW w:w="2184" w:type="dxa"/>
            <w:vMerge w:val="restart"/>
            <w:tcBorders>
              <w:top w:val="single" w:color="auto" w:sz="8" w:space="0"/>
              <w:left w:val="single" w:color="auto" w:sz="8" w:space="0"/>
              <w:bottom w:val="single" w:color="auto" w:sz="4" w:space="0"/>
              <w:right w:val="single" w:color="auto" w:sz="4" w:space="0"/>
            </w:tcBorders>
            <w:vAlign w:val="center"/>
          </w:tcPr>
          <w:p w14:paraId="33EFC8A1">
            <w:pPr>
              <w:snapToGrid w:val="0"/>
              <w:spacing w:before="48" w:beforeLines="20" w:after="48" w:afterLines="20"/>
              <w:jc w:val="center"/>
              <w:rPr>
                <w:rFonts w:hAnsi="宋体"/>
                <w:spacing w:val="4"/>
                <w:sz w:val="18"/>
                <w:szCs w:val="18"/>
              </w:rPr>
            </w:pPr>
            <w:r>
              <w:rPr>
                <w:rFonts w:hint="eastAsia" w:hAnsi="宋体"/>
                <w:spacing w:val="4"/>
                <w:sz w:val="18"/>
                <w:szCs w:val="18"/>
              </w:rPr>
              <w:t>生物质锅炉形式</w:t>
            </w:r>
          </w:p>
        </w:tc>
        <w:tc>
          <w:tcPr>
            <w:tcW w:w="1256" w:type="dxa"/>
            <w:vMerge w:val="restart"/>
            <w:tcBorders>
              <w:top w:val="single" w:color="auto" w:sz="8" w:space="0"/>
              <w:left w:val="single" w:color="auto" w:sz="4" w:space="0"/>
              <w:bottom w:val="single" w:color="auto" w:sz="4" w:space="0"/>
              <w:right w:val="single" w:color="auto" w:sz="4" w:space="0"/>
            </w:tcBorders>
            <w:vAlign w:val="center"/>
          </w:tcPr>
          <w:p w14:paraId="387C9969">
            <w:pPr>
              <w:snapToGrid w:val="0"/>
              <w:spacing w:before="48" w:beforeLines="20" w:after="48" w:afterLines="20"/>
              <w:jc w:val="center"/>
              <w:rPr>
                <w:rFonts w:hAnsi="宋体"/>
                <w:spacing w:val="4"/>
                <w:sz w:val="18"/>
                <w:szCs w:val="18"/>
              </w:rPr>
            </w:pPr>
            <w:r>
              <w:rPr>
                <w:rFonts w:hint="eastAsia" w:hAnsi="宋体"/>
                <w:spacing w:val="4"/>
                <w:sz w:val="18"/>
                <w:szCs w:val="18"/>
              </w:rPr>
              <w:t>能效等级</w:t>
            </w:r>
          </w:p>
        </w:tc>
        <w:tc>
          <w:tcPr>
            <w:tcW w:w="5123" w:type="dxa"/>
            <w:gridSpan w:val="2"/>
            <w:tcBorders>
              <w:top w:val="single" w:color="auto" w:sz="8" w:space="0"/>
              <w:left w:val="single" w:color="auto" w:sz="4" w:space="0"/>
              <w:bottom w:val="single" w:color="auto" w:sz="4" w:space="0"/>
              <w:right w:val="single" w:color="auto" w:sz="8" w:space="0"/>
            </w:tcBorders>
            <w:vAlign w:val="center"/>
          </w:tcPr>
          <w:p w14:paraId="17872978">
            <w:pPr>
              <w:snapToGrid w:val="0"/>
              <w:spacing w:before="48" w:beforeLines="20" w:after="48" w:afterLines="20"/>
              <w:jc w:val="center"/>
              <w:rPr>
                <w:rFonts w:hAnsi="宋体"/>
                <w:spacing w:val="4"/>
                <w:sz w:val="18"/>
                <w:szCs w:val="18"/>
              </w:rPr>
            </w:pPr>
            <w:r>
              <w:rPr>
                <w:rFonts w:hint="eastAsia" w:hAnsi="宋体"/>
                <w:spacing w:val="4"/>
                <w:sz w:val="18"/>
                <w:szCs w:val="18"/>
              </w:rPr>
              <w:t>热效率（%）</w:t>
            </w:r>
          </w:p>
        </w:tc>
      </w:tr>
      <w:tr w14:paraId="2EF0768F">
        <w:tblPrEx>
          <w:tblCellMar>
            <w:top w:w="0" w:type="dxa"/>
            <w:left w:w="108" w:type="dxa"/>
            <w:bottom w:w="0" w:type="dxa"/>
            <w:right w:w="108" w:type="dxa"/>
          </w:tblCellMar>
        </w:tblPrEx>
        <w:trPr>
          <w:trHeight w:val="385" w:hRule="atLeast"/>
        </w:trPr>
        <w:tc>
          <w:tcPr>
            <w:tcW w:w="2184" w:type="dxa"/>
            <w:vMerge w:val="continue"/>
            <w:tcBorders>
              <w:top w:val="single" w:color="auto" w:sz="4" w:space="0"/>
              <w:left w:val="single" w:color="auto" w:sz="8" w:space="0"/>
              <w:bottom w:val="single" w:color="auto" w:sz="4" w:space="0"/>
              <w:right w:val="single" w:color="auto" w:sz="4" w:space="0"/>
            </w:tcBorders>
            <w:vAlign w:val="center"/>
          </w:tcPr>
          <w:p w14:paraId="63F0AA94">
            <w:pPr>
              <w:snapToGrid w:val="0"/>
              <w:spacing w:before="48" w:beforeLines="20" w:after="48" w:afterLines="20"/>
              <w:jc w:val="center"/>
              <w:rPr>
                <w:rFonts w:hAnsi="宋体"/>
                <w:spacing w:val="4"/>
                <w:sz w:val="18"/>
                <w:szCs w:val="18"/>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14:paraId="52AC0F6B">
            <w:pPr>
              <w:snapToGrid w:val="0"/>
              <w:spacing w:before="48" w:beforeLines="20" w:after="48" w:afterLines="20"/>
              <w:jc w:val="center"/>
              <w:rPr>
                <w:rFonts w:hAnsi="宋体"/>
                <w:spacing w:val="4"/>
                <w:sz w:val="18"/>
                <w:szCs w:val="18"/>
              </w:rPr>
            </w:pPr>
          </w:p>
        </w:tc>
        <w:tc>
          <w:tcPr>
            <w:tcW w:w="2663" w:type="dxa"/>
            <w:tcBorders>
              <w:top w:val="single" w:color="auto" w:sz="4" w:space="0"/>
              <w:left w:val="single" w:color="auto" w:sz="4" w:space="0"/>
              <w:bottom w:val="single" w:color="auto" w:sz="4" w:space="0"/>
              <w:right w:val="single" w:color="auto" w:sz="4" w:space="0"/>
            </w:tcBorders>
            <w:vAlign w:val="center"/>
          </w:tcPr>
          <w:p w14:paraId="575D8123">
            <w:pPr>
              <w:snapToGrid w:val="0"/>
              <w:spacing w:before="48" w:beforeLines="20" w:after="48" w:afterLines="20"/>
              <w:jc w:val="center"/>
              <w:rPr>
                <w:rFonts w:hAnsi="宋体"/>
                <w:spacing w:val="4"/>
                <w:sz w:val="18"/>
                <w:szCs w:val="18"/>
              </w:rPr>
            </w:pPr>
            <w:r>
              <w:rPr>
                <w:rFonts w:hint="eastAsia" w:hAnsi="宋体"/>
                <w:i/>
                <w:iCs/>
                <w:spacing w:val="4"/>
                <w:sz w:val="18"/>
                <w:szCs w:val="18"/>
              </w:rPr>
              <w:t>D</w:t>
            </w:r>
            <w:r>
              <w:rPr>
                <w:rFonts w:hint="eastAsia" w:hAnsi="宋体"/>
                <w:spacing w:val="4"/>
                <w:sz w:val="18"/>
                <w:szCs w:val="18"/>
              </w:rPr>
              <w:t>≤10t/h或</w:t>
            </w:r>
            <w:r>
              <w:rPr>
                <w:rFonts w:hint="eastAsia" w:hAnsi="宋体"/>
                <w:i/>
                <w:iCs/>
                <w:spacing w:val="4"/>
                <w:sz w:val="18"/>
                <w:szCs w:val="18"/>
              </w:rPr>
              <w:t>Q</w:t>
            </w:r>
            <w:r>
              <w:rPr>
                <w:rFonts w:hint="eastAsia" w:hAnsi="宋体"/>
                <w:spacing w:val="4"/>
                <w:sz w:val="18"/>
                <w:szCs w:val="18"/>
              </w:rPr>
              <w:t>≤7MW</w:t>
            </w:r>
          </w:p>
        </w:tc>
        <w:tc>
          <w:tcPr>
            <w:tcW w:w="2460" w:type="dxa"/>
            <w:tcBorders>
              <w:top w:val="single" w:color="auto" w:sz="4" w:space="0"/>
              <w:left w:val="single" w:color="auto" w:sz="4" w:space="0"/>
              <w:bottom w:val="single" w:color="auto" w:sz="4" w:space="0"/>
              <w:right w:val="single" w:color="auto" w:sz="8" w:space="0"/>
            </w:tcBorders>
            <w:vAlign w:val="center"/>
          </w:tcPr>
          <w:p w14:paraId="34FFEAFC">
            <w:pPr>
              <w:snapToGrid w:val="0"/>
              <w:spacing w:before="48" w:beforeLines="20" w:after="48" w:afterLines="20"/>
              <w:jc w:val="center"/>
              <w:rPr>
                <w:rFonts w:hAnsi="宋体"/>
                <w:spacing w:val="4"/>
                <w:sz w:val="18"/>
                <w:szCs w:val="18"/>
              </w:rPr>
            </w:pPr>
            <w:r>
              <w:rPr>
                <w:rFonts w:hint="eastAsia" w:hAnsi="宋体"/>
                <w:i/>
                <w:iCs/>
                <w:spacing w:val="4"/>
                <w:sz w:val="18"/>
                <w:szCs w:val="18"/>
              </w:rPr>
              <w:t>D</w:t>
            </w:r>
            <w:r>
              <w:rPr>
                <w:rFonts w:hint="eastAsia" w:hAnsi="宋体"/>
                <w:spacing w:val="4"/>
                <w:sz w:val="18"/>
                <w:szCs w:val="18"/>
              </w:rPr>
              <w:t>＞10t/h或</w:t>
            </w:r>
            <w:r>
              <w:rPr>
                <w:rFonts w:hint="eastAsia" w:hAnsi="宋体"/>
                <w:i/>
                <w:iCs/>
                <w:spacing w:val="4"/>
                <w:sz w:val="18"/>
                <w:szCs w:val="18"/>
              </w:rPr>
              <w:t>Q</w:t>
            </w:r>
            <w:r>
              <w:rPr>
                <w:rFonts w:hint="eastAsia" w:hAnsi="宋体"/>
                <w:spacing w:val="4"/>
                <w:sz w:val="18"/>
                <w:szCs w:val="18"/>
              </w:rPr>
              <w:t>＞7MW</w:t>
            </w:r>
          </w:p>
        </w:tc>
      </w:tr>
      <w:tr w14:paraId="53189ADC">
        <w:tblPrEx>
          <w:tblCellMar>
            <w:top w:w="0" w:type="dxa"/>
            <w:left w:w="108" w:type="dxa"/>
            <w:bottom w:w="0" w:type="dxa"/>
            <w:right w:w="108" w:type="dxa"/>
          </w:tblCellMar>
        </w:tblPrEx>
        <w:trPr>
          <w:trHeight w:val="340" w:hRule="atLeast"/>
        </w:trPr>
        <w:tc>
          <w:tcPr>
            <w:tcW w:w="2184" w:type="dxa"/>
            <w:vMerge w:val="restart"/>
            <w:tcBorders>
              <w:top w:val="single" w:color="auto" w:sz="4" w:space="0"/>
              <w:left w:val="single" w:color="auto" w:sz="8" w:space="0"/>
              <w:bottom w:val="single" w:color="auto" w:sz="4" w:space="0"/>
              <w:right w:val="single" w:color="auto" w:sz="4" w:space="0"/>
            </w:tcBorders>
            <w:vAlign w:val="center"/>
          </w:tcPr>
          <w:p w14:paraId="08AD1AB3">
            <w:pPr>
              <w:snapToGrid w:val="0"/>
              <w:spacing w:before="48" w:beforeLines="20" w:after="48" w:afterLines="20"/>
              <w:jc w:val="center"/>
              <w:rPr>
                <w:rFonts w:hAnsi="宋体"/>
                <w:spacing w:val="4"/>
                <w:sz w:val="18"/>
                <w:szCs w:val="18"/>
              </w:rPr>
            </w:pPr>
            <w:r>
              <w:rPr>
                <w:rFonts w:hint="eastAsia" w:hAnsi="宋体"/>
                <w:spacing w:val="4"/>
                <w:sz w:val="18"/>
                <w:szCs w:val="18"/>
              </w:rPr>
              <w:t>热电联产或</w:t>
            </w:r>
          </w:p>
          <w:p w14:paraId="12C7DD12">
            <w:pPr>
              <w:snapToGrid w:val="0"/>
              <w:spacing w:before="48" w:beforeLines="20" w:after="48" w:afterLines="20"/>
              <w:jc w:val="center"/>
              <w:rPr>
                <w:rFonts w:hAnsi="宋体"/>
                <w:spacing w:val="4"/>
                <w:sz w:val="18"/>
                <w:szCs w:val="18"/>
              </w:rPr>
            </w:pPr>
            <w:r>
              <w:rPr>
                <w:rFonts w:hint="eastAsia" w:hAnsi="宋体"/>
                <w:spacing w:val="4"/>
                <w:sz w:val="18"/>
                <w:szCs w:val="18"/>
              </w:rPr>
              <w:t>集中供热生物质锅炉</w:t>
            </w:r>
          </w:p>
        </w:tc>
        <w:tc>
          <w:tcPr>
            <w:tcW w:w="1256" w:type="dxa"/>
            <w:tcBorders>
              <w:top w:val="single" w:color="auto" w:sz="4" w:space="0"/>
              <w:left w:val="single" w:color="auto" w:sz="4" w:space="0"/>
              <w:bottom w:val="single" w:color="auto" w:sz="4" w:space="0"/>
              <w:right w:val="single" w:color="auto" w:sz="4" w:space="0"/>
            </w:tcBorders>
            <w:vAlign w:val="center"/>
          </w:tcPr>
          <w:p w14:paraId="67DC2495">
            <w:pPr>
              <w:snapToGrid w:val="0"/>
              <w:spacing w:before="48" w:beforeLines="20" w:after="48" w:afterLines="20"/>
              <w:jc w:val="center"/>
              <w:rPr>
                <w:rFonts w:hAnsi="宋体"/>
                <w:spacing w:val="4"/>
                <w:sz w:val="18"/>
                <w:szCs w:val="18"/>
              </w:rPr>
            </w:pPr>
            <w:r>
              <w:rPr>
                <w:rFonts w:hint="eastAsia" w:hAnsi="宋体"/>
                <w:spacing w:val="4"/>
                <w:sz w:val="18"/>
                <w:szCs w:val="18"/>
              </w:rPr>
              <w:t>1级</w:t>
            </w:r>
          </w:p>
        </w:tc>
        <w:tc>
          <w:tcPr>
            <w:tcW w:w="2663" w:type="dxa"/>
            <w:tcBorders>
              <w:top w:val="single" w:color="auto" w:sz="4" w:space="0"/>
              <w:left w:val="single" w:color="auto" w:sz="4" w:space="0"/>
              <w:bottom w:val="single" w:color="auto" w:sz="4" w:space="0"/>
              <w:right w:val="single" w:color="auto" w:sz="4" w:space="0"/>
            </w:tcBorders>
            <w:vAlign w:val="center"/>
          </w:tcPr>
          <w:p w14:paraId="5957A021">
            <w:pPr>
              <w:snapToGrid w:val="0"/>
              <w:spacing w:before="48" w:beforeLines="20" w:after="48" w:afterLines="20"/>
              <w:jc w:val="center"/>
              <w:rPr>
                <w:rFonts w:hAnsi="宋体"/>
                <w:spacing w:val="4"/>
                <w:sz w:val="18"/>
                <w:szCs w:val="18"/>
              </w:rPr>
            </w:pPr>
            <w:r>
              <w:rPr>
                <w:rFonts w:hint="eastAsia" w:hAnsi="宋体"/>
                <w:spacing w:val="4"/>
                <w:sz w:val="18"/>
                <w:szCs w:val="18"/>
              </w:rPr>
              <w:t>≥88</w:t>
            </w:r>
          </w:p>
        </w:tc>
        <w:tc>
          <w:tcPr>
            <w:tcW w:w="2460" w:type="dxa"/>
            <w:tcBorders>
              <w:top w:val="single" w:color="auto" w:sz="4" w:space="0"/>
              <w:left w:val="single" w:color="auto" w:sz="4" w:space="0"/>
              <w:bottom w:val="single" w:color="auto" w:sz="4" w:space="0"/>
              <w:right w:val="single" w:color="auto" w:sz="8" w:space="0"/>
            </w:tcBorders>
            <w:vAlign w:val="center"/>
          </w:tcPr>
          <w:p w14:paraId="32FD513D">
            <w:pPr>
              <w:snapToGrid w:val="0"/>
              <w:spacing w:before="48" w:beforeLines="20" w:after="48" w:afterLines="20"/>
              <w:jc w:val="center"/>
              <w:rPr>
                <w:rFonts w:hAnsi="宋体"/>
                <w:spacing w:val="4"/>
                <w:sz w:val="18"/>
                <w:szCs w:val="18"/>
              </w:rPr>
            </w:pPr>
            <w:r>
              <w:rPr>
                <w:rFonts w:hint="eastAsia" w:hAnsi="宋体"/>
                <w:spacing w:val="4"/>
                <w:sz w:val="18"/>
                <w:szCs w:val="18"/>
              </w:rPr>
              <w:t>≥91</w:t>
            </w:r>
          </w:p>
        </w:tc>
      </w:tr>
      <w:tr w14:paraId="40EEA8C2">
        <w:tblPrEx>
          <w:tblCellMar>
            <w:top w:w="0" w:type="dxa"/>
            <w:left w:w="108" w:type="dxa"/>
            <w:bottom w:w="0" w:type="dxa"/>
            <w:right w:w="108" w:type="dxa"/>
          </w:tblCellMar>
        </w:tblPrEx>
        <w:trPr>
          <w:trHeight w:val="285" w:hRule="atLeast"/>
        </w:trPr>
        <w:tc>
          <w:tcPr>
            <w:tcW w:w="2184" w:type="dxa"/>
            <w:vMerge w:val="continue"/>
            <w:tcBorders>
              <w:top w:val="single" w:color="auto" w:sz="4" w:space="0"/>
              <w:left w:val="single" w:color="auto" w:sz="8" w:space="0"/>
              <w:bottom w:val="single" w:color="auto" w:sz="4" w:space="0"/>
              <w:right w:val="single" w:color="auto" w:sz="4" w:space="0"/>
            </w:tcBorders>
            <w:vAlign w:val="center"/>
          </w:tcPr>
          <w:p w14:paraId="4089F5A7">
            <w:pPr>
              <w:snapToGrid w:val="0"/>
              <w:spacing w:before="48" w:beforeLines="20" w:after="48" w:afterLines="20"/>
              <w:jc w:val="center"/>
              <w:rPr>
                <w:rFonts w:hAnsi="宋体"/>
                <w:spacing w:val="4"/>
                <w:sz w:val="18"/>
                <w:szCs w:val="18"/>
              </w:rPr>
            </w:pPr>
          </w:p>
        </w:tc>
        <w:tc>
          <w:tcPr>
            <w:tcW w:w="1256" w:type="dxa"/>
            <w:tcBorders>
              <w:top w:val="single" w:color="auto" w:sz="4" w:space="0"/>
              <w:left w:val="single" w:color="auto" w:sz="4" w:space="0"/>
              <w:bottom w:val="single" w:color="auto" w:sz="4" w:space="0"/>
              <w:right w:val="single" w:color="auto" w:sz="4" w:space="0"/>
            </w:tcBorders>
            <w:vAlign w:val="center"/>
          </w:tcPr>
          <w:p w14:paraId="209B96F7">
            <w:pPr>
              <w:snapToGrid w:val="0"/>
              <w:spacing w:before="48" w:beforeLines="20" w:after="48" w:afterLines="20"/>
              <w:jc w:val="center"/>
              <w:rPr>
                <w:rFonts w:hAnsi="宋体"/>
                <w:spacing w:val="4"/>
                <w:sz w:val="18"/>
                <w:szCs w:val="18"/>
              </w:rPr>
            </w:pPr>
            <w:r>
              <w:rPr>
                <w:rFonts w:hint="eastAsia" w:hAnsi="宋体"/>
                <w:spacing w:val="4"/>
                <w:sz w:val="18"/>
                <w:szCs w:val="18"/>
              </w:rPr>
              <w:t>2级</w:t>
            </w:r>
          </w:p>
        </w:tc>
        <w:tc>
          <w:tcPr>
            <w:tcW w:w="2663" w:type="dxa"/>
            <w:tcBorders>
              <w:top w:val="single" w:color="auto" w:sz="4" w:space="0"/>
              <w:left w:val="single" w:color="auto" w:sz="4" w:space="0"/>
              <w:bottom w:val="single" w:color="auto" w:sz="4" w:space="0"/>
              <w:right w:val="single" w:color="auto" w:sz="4" w:space="0"/>
            </w:tcBorders>
            <w:vAlign w:val="center"/>
          </w:tcPr>
          <w:p w14:paraId="367E8D71">
            <w:pPr>
              <w:snapToGrid w:val="0"/>
              <w:spacing w:before="48" w:beforeLines="20" w:after="48" w:afterLines="20"/>
              <w:jc w:val="center"/>
              <w:rPr>
                <w:rFonts w:hAnsi="宋体"/>
                <w:spacing w:val="4"/>
                <w:sz w:val="18"/>
                <w:szCs w:val="18"/>
              </w:rPr>
            </w:pPr>
            <w:r>
              <w:rPr>
                <w:rFonts w:hint="eastAsia" w:hAnsi="宋体"/>
                <w:spacing w:val="4"/>
                <w:sz w:val="18"/>
                <w:szCs w:val="18"/>
              </w:rPr>
              <w:t>≥84</w:t>
            </w:r>
          </w:p>
        </w:tc>
        <w:tc>
          <w:tcPr>
            <w:tcW w:w="2460" w:type="dxa"/>
            <w:tcBorders>
              <w:top w:val="single" w:color="auto" w:sz="4" w:space="0"/>
              <w:left w:val="single" w:color="auto" w:sz="4" w:space="0"/>
              <w:bottom w:val="single" w:color="auto" w:sz="4" w:space="0"/>
              <w:right w:val="single" w:color="auto" w:sz="8" w:space="0"/>
            </w:tcBorders>
            <w:vAlign w:val="center"/>
          </w:tcPr>
          <w:p w14:paraId="5D82BEC6">
            <w:pPr>
              <w:snapToGrid w:val="0"/>
              <w:spacing w:before="48" w:beforeLines="20" w:after="48" w:afterLines="20"/>
              <w:jc w:val="center"/>
              <w:rPr>
                <w:rFonts w:hAnsi="宋体"/>
                <w:spacing w:val="4"/>
                <w:sz w:val="18"/>
                <w:szCs w:val="18"/>
              </w:rPr>
            </w:pPr>
            <w:r>
              <w:rPr>
                <w:rFonts w:hint="eastAsia" w:hAnsi="宋体"/>
                <w:spacing w:val="4"/>
                <w:sz w:val="18"/>
                <w:szCs w:val="18"/>
              </w:rPr>
              <w:t>≥88</w:t>
            </w:r>
          </w:p>
        </w:tc>
      </w:tr>
      <w:tr w14:paraId="0A011E66">
        <w:tblPrEx>
          <w:tblCellMar>
            <w:top w:w="0" w:type="dxa"/>
            <w:left w:w="108" w:type="dxa"/>
            <w:bottom w:w="0" w:type="dxa"/>
            <w:right w:w="108" w:type="dxa"/>
          </w:tblCellMar>
        </w:tblPrEx>
        <w:trPr>
          <w:trHeight w:val="285" w:hRule="atLeast"/>
        </w:trPr>
        <w:tc>
          <w:tcPr>
            <w:tcW w:w="3440" w:type="dxa"/>
            <w:gridSpan w:val="2"/>
            <w:tcBorders>
              <w:top w:val="single" w:color="auto" w:sz="4" w:space="0"/>
              <w:left w:val="single" w:color="auto" w:sz="8" w:space="0"/>
              <w:bottom w:val="single" w:color="auto" w:sz="8" w:space="0"/>
              <w:right w:val="single" w:color="auto" w:sz="4" w:space="0"/>
            </w:tcBorders>
            <w:vAlign w:val="center"/>
          </w:tcPr>
          <w:p w14:paraId="759804B0">
            <w:pPr>
              <w:snapToGrid w:val="0"/>
              <w:spacing w:before="48" w:beforeLines="20" w:after="48" w:afterLines="20"/>
              <w:jc w:val="center"/>
              <w:rPr>
                <w:rFonts w:hAnsi="宋体"/>
                <w:spacing w:val="4"/>
                <w:sz w:val="18"/>
                <w:szCs w:val="18"/>
              </w:rPr>
            </w:pPr>
            <w:r>
              <w:rPr>
                <w:rFonts w:hint="eastAsia" w:hAnsi="宋体"/>
                <w:spacing w:val="4"/>
                <w:sz w:val="18"/>
                <w:szCs w:val="18"/>
              </w:rPr>
              <w:t>户用生物质采暖锅炉</w:t>
            </w:r>
          </w:p>
        </w:tc>
        <w:tc>
          <w:tcPr>
            <w:tcW w:w="5123" w:type="dxa"/>
            <w:gridSpan w:val="2"/>
            <w:tcBorders>
              <w:top w:val="single" w:color="auto" w:sz="4" w:space="0"/>
              <w:left w:val="single" w:color="auto" w:sz="4" w:space="0"/>
              <w:bottom w:val="single" w:color="auto" w:sz="8" w:space="0"/>
              <w:right w:val="single" w:color="auto" w:sz="8" w:space="0"/>
            </w:tcBorders>
            <w:vAlign w:val="center"/>
          </w:tcPr>
          <w:p w14:paraId="05434FE0">
            <w:pPr>
              <w:snapToGrid w:val="0"/>
              <w:spacing w:before="48" w:beforeLines="20" w:after="48" w:afterLines="20"/>
              <w:jc w:val="center"/>
              <w:rPr>
                <w:rFonts w:hAnsi="宋体"/>
                <w:spacing w:val="4"/>
                <w:sz w:val="18"/>
                <w:szCs w:val="18"/>
              </w:rPr>
            </w:pPr>
            <w:r>
              <w:rPr>
                <w:rFonts w:hint="eastAsia" w:hAnsi="宋体"/>
                <w:spacing w:val="4"/>
                <w:sz w:val="18"/>
                <w:szCs w:val="18"/>
              </w:rPr>
              <w:t>≥80</w:t>
            </w:r>
          </w:p>
        </w:tc>
      </w:tr>
      <w:bookmarkEnd w:id="72"/>
    </w:tbl>
    <w:p w14:paraId="3641DF5C">
      <w:pPr>
        <w:snapToGrid w:val="0"/>
        <w:spacing w:before="48" w:beforeLines="20" w:line="300" w:lineRule="auto"/>
        <w:rPr>
          <w:b/>
          <w:spacing w:val="4"/>
          <w:sz w:val="18"/>
          <w:szCs w:val="18"/>
        </w:rPr>
      </w:pPr>
      <w:r>
        <w:rPr>
          <w:bCs/>
          <w:spacing w:val="4"/>
          <w:sz w:val="18"/>
          <w:szCs w:val="18"/>
        </w:rPr>
        <w:t>注：</w:t>
      </w:r>
      <w:r>
        <w:rPr>
          <w:i/>
          <w:iCs/>
          <w:spacing w:val="4"/>
          <w:sz w:val="18"/>
          <w:szCs w:val="18"/>
        </w:rPr>
        <w:t>D</w:t>
      </w:r>
      <w:r>
        <w:rPr>
          <w:spacing w:val="4"/>
          <w:sz w:val="18"/>
          <w:szCs w:val="18"/>
        </w:rPr>
        <w:t>为锅炉蒸发量，</w:t>
      </w:r>
      <w:r>
        <w:rPr>
          <w:i/>
          <w:iCs/>
          <w:spacing w:val="4"/>
          <w:sz w:val="18"/>
          <w:szCs w:val="18"/>
        </w:rPr>
        <w:t>Q</w:t>
      </w:r>
      <w:r>
        <w:rPr>
          <w:spacing w:val="4"/>
          <w:sz w:val="18"/>
          <w:szCs w:val="18"/>
        </w:rPr>
        <w:t>为锅炉热功率。</w:t>
      </w:r>
    </w:p>
    <w:p w14:paraId="1A352D9E">
      <w:pPr>
        <w:snapToGrid w:val="0"/>
        <w:spacing w:before="120" w:beforeLines="50" w:line="300" w:lineRule="auto"/>
        <w:rPr>
          <w:spacing w:val="4"/>
          <w:szCs w:val="21"/>
        </w:rPr>
      </w:pPr>
      <w:r>
        <w:rPr>
          <w:b/>
          <w:spacing w:val="4"/>
          <w:szCs w:val="21"/>
        </w:rPr>
        <w:t>5</w:t>
      </w:r>
      <w:r>
        <w:rPr>
          <w:rFonts w:hint="eastAsia"/>
          <w:b/>
          <w:spacing w:val="4"/>
          <w:szCs w:val="21"/>
        </w:rPr>
        <w:t>.2.</w:t>
      </w:r>
      <w:r>
        <w:rPr>
          <w:b/>
          <w:spacing w:val="4"/>
          <w:szCs w:val="21"/>
        </w:rPr>
        <w:t>8</w:t>
      </w:r>
      <w:r>
        <w:rPr>
          <w:rFonts w:hint="eastAsia"/>
          <w:spacing w:val="4"/>
          <w:szCs w:val="21"/>
        </w:rPr>
        <w:t>　地热利用率不应小于60%。</w:t>
      </w:r>
    </w:p>
    <w:p w14:paraId="68740433">
      <w:pPr>
        <w:snapToGrid w:val="0"/>
        <w:spacing w:line="300" w:lineRule="auto"/>
        <w:rPr>
          <w:b/>
          <w:spacing w:val="4"/>
          <w:szCs w:val="21"/>
        </w:rPr>
      </w:pPr>
      <w:r>
        <w:rPr>
          <w:b/>
          <w:spacing w:val="4"/>
          <w:szCs w:val="21"/>
        </w:rPr>
        <w:t>5.2.9</w:t>
      </w:r>
      <w:r>
        <w:rPr>
          <w:rFonts w:hint="eastAsia"/>
          <w:spacing w:val="4"/>
          <w:szCs w:val="21"/>
        </w:rPr>
        <w:t>　</w:t>
      </w:r>
      <w:r>
        <w:rPr>
          <w:spacing w:val="4"/>
          <w:szCs w:val="21"/>
        </w:rPr>
        <w:t>水源热泵机组</w:t>
      </w:r>
      <w:r>
        <w:rPr>
          <w:rFonts w:hint="eastAsia"/>
          <w:spacing w:val="4"/>
          <w:szCs w:val="21"/>
        </w:rPr>
        <w:t>全年综合性能系数应符合</w:t>
      </w:r>
      <w:r>
        <w:rPr>
          <w:spacing w:val="4"/>
          <w:szCs w:val="21"/>
        </w:rPr>
        <w:t>表5.2.9</w:t>
      </w:r>
      <w:r>
        <w:rPr>
          <w:rFonts w:hint="eastAsia"/>
          <w:spacing w:val="4"/>
          <w:szCs w:val="21"/>
        </w:rPr>
        <w:t>的规定</w:t>
      </w:r>
      <w:r>
        <w:rPr>
          <w:spacing w:val="4"/>
          <w:szCs w:val="21"/>
        </w:rPr>
        <w:t>。</w:t>
      </w:r>
    </w:p>
    <w:p w14:paraId="293B2B31">
      <w:pPr>
        <w:tabs>
          <w:tab w:val="left" w:pos="-2340"/>
        </w:tabs>
        <w:snapToGrid w:val="0"/>
        <w:spacing w:line="300" w:lineRule="auto"/>
        <w:jc w:val="center"/>
        <w:rPr>
          <w:b/>
          <w:spacing w:val="4"/>
          <w:szCs w:val="21"/>
        </w:rPr>
      </w:pPr>
      <w:r>
        <w:rPr>
          <w:b/>
          <w:spacing w:val="4"/>
          <w:szCs w:val="21"/>
        </w:rPr>
        <w:t>表5.</w:t>
      </w:r>
      <w:r>
        <w:rPr>
          <w:rFonts w:hint="eastAsia"/>
          <w:b/>
          <w:spacing w:val="4"/>
          <w:szCs w:val="21"/>
        </w:rPr>
        <w:t>2</w:t>
      </w:r>
      <w:r>
        <w:rPr>
          <w:b/>
          <w:spacing w:val="4"/>
          <w:szCs w:val="21"/>
        </w:rPr>
        <w:t>.9</w:t>
      </w:r>
      <w:r>
        <w:rPr>
          <w:rFonts w:hint="eastAsia"/>
          <w:b/>
          <w:spacing w:val="4"/>
          <w:szCs w:val="21"/>
        </w:rPr>
        <w:t>　</w:t>
      </w:r>
      <w:r>
        <w:rPr>
          <w:b/>
          <w:spacing w:val="4"/>
          <w:szCs w:val="21"/>
        </w:rPr>
        <w:t>水源热泵机组</w:t>
      </w:r>
      <w:r>
        <w:rPr>
          <w:rFonts w:hint="eastAsia"/>
          <w:b/>
          <w:spacing w:val="4"/>
          <w:szCs w:val="21"/>
        </w:rPr>
        <w:t>全年综合性能系数</w:t>
      </w:r>
    </w:p>
    <w:tbl>
      <w:tblPr>
        <w:tblStyle w:val="20"/>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23"/>
        <w:gridCol w:w="1430"/>
        <w:gridCol w:w="1728"/>
        <w:gridCol w:w="1370"/>
        <w:gridCol w:w="1370"/>
        <w:gridCol w:w="1384"/>
      </w:tblGrid>
      <w:tr w14:paraId="780570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2753" w:type="dxa"/>
            <w:gridSpan w:val="2"/>
            <w:vMerge w:val="restart"/>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2BF24A44">
            <w:pPr>
              <w:tabs>
                <w:tab w:val="left" w:pos="420"/>
                <w:tab w:val="left" w:pos="840"/>
                <w:tab w:val="left" w:pos="1260"/>
                <w:tab w:val="left" w:pos="1680"/>
                <w:tab w:val="left" w:pos="2100"/>
                <w:tab w:val="left" w:pos="2520"/>
              </w:tabs>
              <w:snapToGrid w:val="0"/>
              <w:jc w:val="center"/>
              <w:rPr>
                <w:color w:val="000000"/>
                <w:sz w:val="18"/>
                <w:szCs w:val="18"/>
              </w:rPr>
            </w:pPr>
            <w:r>
              <w:rPr>
                <w:color w:val="000000"/>
                <w:spacing w:val="4"/>
                <w:sz w:val="18"/>
                <w:szCs w:val="18"/>
                <w:u w:color="000000"/>
                <w:lang w:val="zh-TW" w:eastAsia="zh-TW"/>
              </w:rPr>
              <w:t>类型</w:t>
            </w:r>
          </w:p>
        </w:tc>
        <w:tc>
          <w:tcPr>
            <w:tcW w:w="1728" w:type="dxa"/>
            <w:vMerge w:val="restart"/>
            <w:tcBorders>
              <w:top w:val="single" w:color="000000" w:sz="8"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4247BE64">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名义制冷量CC（</w:t>
            </w:r>
            <w:r>
              <w:rPr>
                <w:color w:val="000000"/>
                <w:spacing w:val="4"/>
                <w:sz w:val="18"/>
                <w:szCs w:val="18"/>
                <w:u w:color="000000"/>
              </w:rPr>
              <w:t>kW</w:t>
            </w:r>
            <w:r>
              <w:rPr>
                <w:color w:val="000000"/>
                <w:spacing w:val="4"/>
                <w:sz w:val="18"/>
                <w:szCs w:val="18"/>
                <w:u w:color="000000"/>
                <w:lang w:val="zh-TW" w:eastAsia="zh-TW"/>
              </w:rPr>
              <w:t>）</w:t>
            </w:r>
          </w:p>
        </w:tc>
        <w:tc>
          <w:tcPr>
            <w:tcW w:w="4124" w:type="dxa"/>
            <w:gridSpan w:val="3"/>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1F895627">
            <w:pPr>
              <w:tabs>
                <w:tab w:val="left" w:pos="420"/>
                <w:tab w:val="left" w:pos="840"/>
                <w:tab w:val="left" w:pos="1260"/>
                <w:tab w:val="left" w:pos="1680"/>
                <w:tab w:val="left" w:pos="2100"/>
                <w:tab w:val="left" w:pos="2520"/>
                <w:tab w:val="left" w:pos="2940"/>
                <w:tab w:val="left" w:pos="3360"/>
                <w:tab w:val="left" w:pos="3780"/>
              </w:tabs>
              <w:snapToGrid w:val="0"/>
              <w:jc w:val="center"/>
              <w:rPr>
                <w:color w:val="000000"/>
                <w:sz w:val="18"/>
                <w:szCs w:val="18"/>
              </w:rPr>
            </w:pPr>
            <w:r>
              <w:rPr>
                <w:color w:val="000000"/>
                <w:spacing w:val="4"/>
                <w:sz w:val="18"/>
                <w:szCs w:val="18"/>
                <w:u w:color="000000"/>
                <w:lang w:val="zh-TW" w:eastAsia="zh-TW"/>
              </w:rPr>
              <w:t>全年综合性能系数</w:t>
            </w:r>
            <w:r>
              <w:rPr>
                <w:color w:val="000000"/>
                <w:spacing w:val="4"/>
                <w:sz w:val="18"/>
                <w:szCs w:val="18"/>
                <w:u w:color="000000"/>
              </w:rPr>
              <w:t>ACOP</w:t>
            </w:r>
            <w:r>
              <w:rPr>
                <w:rFonts w:hint="eastAsia"/>
                <w:color w:val="000000"/>
                <w:spacing w:val="4"/>
                <w:sz w:val="18"/>
                <w:szCs w:val="18"/>
                <w:u w:color="00B050"/>
              </w:rPr>
              <w:t>（</w:t>
            </w:r>
            <w:r>
              <w:rPr>
                <w:color w:val="000000"/>
                <w:spacing w:val="4"/>
                <w:sz w:val="18"/>
                <w:szCs w:val="18"/>
                <w:u w:color="00B050"/>
              </w:rPr>
              <w:t>W/W</w:t>
            </w:r>
            <w:r>
              <w:rPr>
                <w:rFonts w:hint="eastAsia"/>
                <w:color w:val="000000"/>
                <w:spacing w:val="4"/>
                <w:sz w:val="18"/>
                <w:szCs w:val="18"/>
                <w:u w:color="00B050"/>
              </w:rPr>
              <w:t>）</w:t>
            </w:r>
          </w:p>
        </w:tc>
      </w:tr>
      <w:tr w14:paraId="2BD0F4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2753"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tcPr>
          <w:p w14:paraId="2D3F38DE">
            <w:pPr>
              <w:snapToGrid w:val="0"/>
              <w:rPr>
                <w:color w:val="000000"/>
                <w:sz w:val="18"/>
                <w:szCs w:val="18"/>
              </w:rPr>
            </w:pPr>
          </w:p>
        </w:tc>
        <w:tc>
          <w:tcPr>
            <w:tcW w:w="1728" w:type="dxa"/>
            <w:vMerge w:val="continue"/>
            <w:tcBorders>
              <w:top w:val="single" w:color="000000" w:sz="8" w:space="0"/>
              <w:left w:val="single" w:color="000000" w:sz="4" w:space="0"/>
              <w:bottom w:val="single" w:color="000000" w:sz="8" w:space="0"/>
              <w:right w:val="single" w:color="000000" w:sz="4" w:space="0"/>
            </w:tcBorders>
            <w:shd w:val="clear" w:color="auto" w:fill="auto"/>
          </w:tcPr>
          <w:p w14:paraId="2AE3E545">
            <w:pPr>
              <w:snapToGrid w:val="0"/>
              <w:rPr>
                <w:color w:val="000000"/>
                <w:sz w:val="18"/>
                <w:szCs w:val="18"/>
              </w:rPr>
            </w:pP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5F37755">
            <w:pPr>
              <w:tabs>
                <w:tab w:val="left" w:pos="420"/>
                <w:tab w:val="left" w:pos="840"/>
                <w:tab w:val="left" w:pos="1260"/>
              </w:tabs>
              <w:snapToGrid w:val="0"/>
              <w:jc w:val="center"/>
              <w:rPr>
                <w:color w:val="000000"/>
                <w:sz w:val="18"/>
                <w:szCs w:val="18"/>
              </w:rPr>
            </w:pPr>
            <w:r>
              <w:rPr>
                <w:color w:val="000000"/>
                <w:spacing w:val="4"/>
                <w:sz w:val="18"/>
                <w:szCs w:val="18"/>
                <w:u w:color="000000"/>
              </w:rPr>
              <w:t>1</w:t>
            </w:r>
            <w:r>
              <w:rPr>
                <w:color w:val="000000"/>
                <w:spacing w:val="4"/>
                <w:sz w:val="18"/>
                <w:szCs w:val="18"/>
                <w:u w:color="000000"/>
                <w:lang w:val="zh-TW" w:eastAsia="zh-TW"/>
              </w:rPr>
              <w:t>级</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4B4B940E">
            <w:pPr>
              <w:tabs>
                <w:tab w:val="left" w:pos="420"/>
                <w:tab w:val="left" w:pos="840"/>
                <w:tab w:val="left" w:pos="1260"/>
              </w:tabs>
              <w:snapToGrid w:val="0"/>
              <w:jc w:val="center"/>
              <w:rPr>
                <w:color w:val="000000"/>
                <w:sz w:val="18"/>
                <w:szCs w:val="18"/>
              </w:rPr>
            </w:pPr>
            <w:r>
              <w:rPr>
                <w:color w:val="000000"/>
                <w:spacing w:val="4"/>
                <w:sz w:val="18"/>
                <w:szCs w:val="18"/>
                <w:u w:color="000000"/>
              </w:rPr>
              <w:t>2</w:t>
            </w:r>
            <w:r>
              <w:rPr>
                <w:color w:val="000000"/>
                <w:spacing w:val="4"/>
                <w:sz w:val="18"/>
                <w:szCs w:val="18"/>
                <w:u w:color="000000"/>
                <w:lang w:val="zh-TW" w:eastAsia="zh-TW"/>
              </w:rPr>
              <w:t>级</w:t>
            </w:r>
          </w:p>
        </w:tc>
        <w:tc>
          <w:tcPr>
            <w:tcW w:w="1384"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14:paraId="47ED9562">
            <w:pPr>
              <w:tabs>
                <w:tab w:val="left" w:pos="420"/>
                <w:tab w:val="left" w:pos="840"/>
                <w:tab w:val="left" w:pos="1260"/>
              </w:tabs>
              <w:snapToGrid w:val="0"/>
              <w:jc w:val="center"/>
              <w:rPr>
                <w:color w:val="000000"/>
                <w:sz w:val="18"/>
                <w:szCs w:val="18"/>
              </w:rPr>
            </w:pPr>
            <w:r>
              <w:rPr>
                <w:color w:val="000000"/>
                <w:spacing w:val="4"/>
                <w:sz w:val="18"/>
                <w:szCs w:val="18"/>
                <w:u w:color="000000"/>
              </w:rPr>
              <w:t>3</w:t>
            </w:r>
            <w:r>
              <w:rPr>
                <w:color w:val="000000"/>
                <w:spacing w:val="4"/>
                <w:sz w:val="18"/>
                <w:szCs w:val="18"/>
                <w:u w:color="000000"/>
                <w:lang w:val="zh-TW" w:eastAsia="zh-TW"/>
              </w:rPr>
              <w:t>级</w:t>
            </w:r>
          </w:p>
        </w:tc>
      </w:tr>
      <w:tr w14:paraId="20F111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restart"/>
            <w:tcBorders>
              <w:top w:val="single" w:color="000000" w:sz="8" w:space="0"/>
              <w:left w:val="single" w:color="000000" w:sz="8"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1C030A">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冷热风型</w:t>
            </w:r>
          </w:p>
        </w:tc>
        <w:tc>
          <w:tcPr>
            <w:tcW w:w="143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D02772">
            <w:pPr>
              <w:tabs>
                <w:tab w:val="left" w:pos="420"/>
                <w:tab w:val="left" w:pos="840"/>
                <w:tab w:val="left" w:pos="1260"/>
              </w:tabs>
              <w:snapToGrid w:val="0"/>
              <w:jc w:val="center"/>
              <w:rPr>
                <w:color w:val="000000"/>
                <w:sz w:val="18"/>
                <w:szCs w:val="18"/>
              </w:rPr>
            </w:pPr>
            <w:r>
              <w:rPr>
                <w:color w:val="000000"/>
                <w:spacing w:val="4"/>
                <w:sz w:val="18"/>
                <w:szCs w:val="18"/>
                <w:u w:color="00B050"/>
                <w:lang w:val="zh-TW" w:eastAsia="zh-TW"/>
              </w:rPr>
              <w:t>水环式</w:t>
            </w:r>
          </w:p>
        </w:tc>
        <w:tc>
          <w:tcPr>
            <w:tcW w:w="1728"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67DE4">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AC1239">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7D8B94">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8"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58447413">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30ABFE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6E6DC075">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5D67BD">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地下水式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D04AFC">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4BCB37">
            <w:pPr>
              <w:tabs>
                <w:tab w:val="left" w:pos="420"/>
                <w:tab w:val="left" w:pos="840"/>
                <w:tab w:val="left" w:pos="1260"/>
              </w:tabs>
              <w:snapToGrid w:val="0"/>
              <w:jc w:val="center"/>
              <w:rPr>
                <w:color w:val="000000"/>
                <w:sz w:val="18"/>
                <w:szCs w:val="18"/>
              </w:rPr>
            </w:pPr>
            <w:r>
              <w:rPr>
                <w:color w:val="000000"/>
                <w:spacing w:val="4"/>
                <w:sz w:val="18"/>
                <w:szCs w:val="18"/>
                <w:u w:color="000000"/>
              </w:rPr>
              <w:t>4.50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E5A47D">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0FECDF2">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30B1F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52D38C2F">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389C0B">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地埋管式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4537DC">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C8981B">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D6AAB">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2156CB24">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28BFC0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8" w:space="0"/>
              <w:left w:val="single" w:color="000000" w:sz="8" w:space="0"/>
              <w:bottom w:val="single" w:color="000000" w:sz="4" w:space="0"/>
              <w:right w:val="single" w:color="000000" w:sz="4" w:space="0"/>
            </w:tcBorders>
            <w:shd w:val="clear" w:color="auto" w:fill="auto"/>
          </w:tcPr>
          <w:p w14:paraId="5385D521">
            <w:pPr>
              <w:snapToGrid w:val="0"/>
              <w:rPr>
                <w:color w:val="000000"/>
                <w:sz w:val="18"/>
                <w:szCs w:val="1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E04A47">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地表水式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C9BF8">
            <w:pPr>
              <w:tabs>
                <w:tab w:val="left" w:pos="420"/>
                <w:tab w:val="left" w:pos="840"/>
                <w:tab w:val="left" w:pos="1260"/>
              </w:tabs>
              <w:snapToGrid w:val="0"/>
              <w:jc w:val="center"/>
              <w:rPr>
                <w:color w:val="000000"/>
                <w:sz w:val="18"/>
                <w:szCs w:val="18"/>
              </w:rPr>
            </w:pPr>
            <w:r>
              <w:rPr>
                <w:color w:val="000000"/>
                <w:spacing w:val="4"/>
                <w:sz w:val="18"/>
                <w:szCs w:val="18"/>
                <w:u w:color="00B050"/>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81C064">
            <w:pPr>
              <w:tabs>
                <w:tab w:val="left" w:pos="420"/>
                <w:tab w:val="left" w:pos="840"/>
                <w:tab w:val="left" w:pos="1260"/>
              </w:tabs>
              <w:snapToGrid w:val="0"/>
              <w:jc w:val="center"/>
              <w:rPr>
                <w:color w:val="000000"/>
                <w:sz w:val="18"/>
                <w:szCs w:val="18"/>
              </w:rPr>
            </w:pPr>
            <w:r>
              <w:rPr>
                <w:color w:val="000000"/>
                <w:spacing w:val="4"/>
                <w:sz w:val="18"/>
                <w:szCs w:val="18"/>
                <w:u w:color="000000"/>
              </w:rPr>
              <w:t>4.20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CCBF4">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4BE43E74">
            <w:pPr>
              <w:tabs>
                <w:tab w:val="left" w:pos="420"/>
                <w:tab w:val="left" w:pos="840"/>
                <w:tab w:val="left" w:pos="1260"/>
              </w:tabs>
              <w:snapToGrid w:val="0"/>
              <w:jc w:val="center"/>
              <w:rPr>
                <w:color w:val="000000"/>
                <w:sz w:val="18"/>
                <w:szCs w:val="18"/>
              </w:rPr>
            </w:pPr>
            <w:r>
              <w:rPr>
                <w:color w:val="000000"/>
                <w:spacing w:val="4"/>
                <w:sz w:val="18"/>
                <w:szCs w:val="18"/>
                <w:u w:color="000000"/>
              </w:rPr>
              <w:t>3.50</w:t>
            </w:r>
          </w:p>
        </w:tc>
      </w:tr>
      <w:tr w14:paraId="349838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restart"/>
            <w:tcBorders>
              <w:top w:val="single" w:color="000000" w:sz="4"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29A93891">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冷热水型</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232EA2">
            <w:pPr>
              <w:tabs>
                <w:tab w:val="left" w:pos="420"/>
                <w:tab w:val="left" w:pos="840"/>
                <w:tab w:val="left" w:pos="1260"/>
              </w:tabs>
              <w:snapToGrid w:val="0"/>
              <w:jc w:val="center"/>
              <w:rPr>
                <w:color w:val="000000"/>
                <w:sz w:val="18"/>
                <w:szCs w:val="18"/>
              </w:rPr>
            </w:pPr>
            <w:r>
              <w:rPr>
                <w:color w:val="000000"/>
                <w:spacing w:val="4"/>
                <w:sz w:val="18"/>
                <w:szCs w:val="18"/>
                <w:u w:color="00B050"/>
                <w:lang w:val="zh-TW" w:eastAsia="zh-TW"/>
              </w:rPr>
              <w:t>水环式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B3D36E">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lang w:val="zh-TW" w:eastAsia="zh-TW"/>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22B7C1">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BF8F38">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F2650BF">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E151C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36CE7595">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50167F">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7FCB2">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＞150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705739">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A9935F">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422E978">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r w14:paraId="37EB3F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2ACF7F67">
            <w:pPr>
              <w:snapToGrid w:val="0"/>
              <w:rPr>
                <w:color w:val="000000"/>
                <w:sz w:val="18"/>
                <w:szCs w:val="18"/>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CC714">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地下水式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439ADD">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i/>
                <w:iCs/>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C96F8">
            <w:pPr>
              <w:tabs>
                <w:tab w:val="left" w:pos="420"/>
                <w:tab w:val="left" w:pos="840"/>
                <w:tab w:val="left" w:pos="1260"/>
              </w:tabs>
              <w:snapToGrid w:val="0"/>
              <w:jc w:val="center"/>
              <w:rPr>
                <w:color w:val="000000"/>
                <w:sz w:val="18"/>
                <w:szCs w:val="18"/>
              </w:rPr>
            </w:pPr>
            <w:r>
              <w:rPr>
                <w:color w:val="000000"/>
                <w:spacing w:val="4"/>
                <w:sz w:val="18"/>
                <w:szCs w:val="18"/>
                <w:u w:color="000000"/>
              </w:rPr>
              <w:t>5.30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110A72">
            <w:pPr>
              <w:tabs>
                <w:tab w:val="left" w:pos="420"/>
                <w:tab w:val="left" w:pos="840"/>
                <w:tab w:val="left" w:pos="1260"/>
              </w:tabs>
              <w:snapToGrid w:val="0"/>
              <w:jc w:val="center"/>
              <w:rPr>
                <w:color w:val="000000"/>
                <w:sz w:val="18"/>
                <w:szCs w:val="18"/>
              </w:rPr>
            </w:pPr>
            <w:r>
              <w:rPr>
                <w:color w:val="000000"/>
                <w:spacing w:val="4"/>
                <w:sz w:val="18"/>
                <w:szCs w:val="18"/>
                <w:u w:color="000000"/>
              </w:rPr>
              <w:t>4.90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20972D8F">
            <w:pPr>
              <w:tabs>
                <w:tab w:val="left" w:pos="420"/>
                <w:tab w:val="left" w:pos="840"/>
                <w:tab w:val="left" w:pos="1260"/>
              </w:tabs>
              <w:snapToGrid w:val="0"/>
              <w:jc w:val="center"/>
              <w:rPr>
                <w:color w:val="000000"/>
                <w:sz w:val="18"/>
                <w:szCs w:val="18"/>
              </w:rPr>
            </w:pPr>
            <w:r>
              <w:rPr>
                <w:color w:val="000000"/>
                <w:spacing w:val="4"/>
                <w:sz w:val="18"/>
                <w:szCs w:val="18"/>
                <w:u w:color="000000"/>
              </w:rPr>
              <w:t>3.90</w:t>
            </w:r>
          </w:p>
        </w:tc>
      </w:tr>
      <w:tr w14:paraId="571817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1D9693E2">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0ADC5C">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8FA4E1">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736B33">
            <w:pPr>
              <w:tabs>
                <w:tab w:val="left" w:pos="420"/>
                <w:tab w:val="left" w:pos="840"/>
                <w:tab w:val="left" w:pos="1260"/>
              </w:tabs>
              <w:snapToGrid w:val="0"/>
              <w:jc w:val="center"/>
              <w:rPr>
                <w:color w:val="000000"/>
                <w:sz w:val="18"/>
                <w:szCs w:val="18"/>
              </w:rPr>
            </w:pPr>
            <w:r>
              <w:rPr>
                <w:color w:val="000000"/>
                <w:spacing w:val="4"/>
                <w:sz w:val="18"/>
                <w:szCs w:val="18"/>
                <w:u w:color="000000"/>
              </w:rPr>
              <w:t>5.90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F59E63">
            <w:pPr>
              <w:tabs>
                <w:tab w:val="left" w:pos="420"/>
                <w:tab w:val="left" w:pos="840"/>
                <w:tab w:val="left" w:pos="1260"/>
              </w:tabs>
              <w:snapToGrid w:val="0"/>
              <w:jc w:val="center"/>
              <w:rPr>
                <w:color w:val="000000"/>
                <w:sz w:val="18"/>
                <w:szCs w:val="18"/>
              </w:rPr>
            </w:pPr>
            <w:r>
              <w:rPr>
                <w:color w:val="000000"/>
                <w:spacing w:val="4"/>
                <w:sz w:val="18"/>
                <w:szCs w:val="18"/>
                <w:u w:color="000000"/>
              </w:rPr>
              <w:t>5.50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0F169B9F">
            <w:pPr>
              <w:tabs>
                <w:tab w:val="left" w:pos="420"/>
                <w:tab w:val="left" w:pos="840"/>
                <w:tab w:val="left" w:pos="1260"/>
              </w:tabs>
              <w:snapToGrid w:val="0"/>
              <w:jc w:val="center"/>
              <w:rPr>
                <w:color w:val="000000"/>
                <w:sz w:val="18"/>
                <w:szCs w:val="18"/>
              </w:rPr>
            </w:pPr>
            <w:r>
              <w:rPr>
                <w:color w:val="000000"/>
                <w:spacing w:val="4"/>
                <w:sz w:val="18"/>
                <w:szCs w:val="18"/>
                <w:u w:color="000000"/>
              </w:rPr>
              <w:t>4.40</w:t>
            </w:r>
          </w:p>
        </w:tc>
      </w:tr>
      <w:tr w14:paraId="2665B0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2DEBB664">
            <w:pPr>
              <w:snapToGrid w:val="0"/>
              <w:rPr>
                <w:color w:val="000000"/>
                <w:sz w:val="18"/>
                <w:szCs w:val="18"/>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917B1">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地埋管式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32DA7E">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D2089D">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C814C1">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6DF8E676">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0C3EFB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02213AA2">
            <w:pPr>
              <w:snapToGrid w:val="0"/>
              <w:rPr>
                <w:color w:val="000000"/>
                <w:sz w:val="18"/>
                <w:szCs w:val="18"/>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28EB7F">
            <w:pPr>
              <w:snapToGrid w:val="0"/>
              <w:rPr>
                <w:color w:val="000000"/>
                <w:sz w:val="18"/>
                <w:szCs w:val="18"/>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443F8">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3BADFC">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B786AC">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40217592">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r w14:paraId="099A75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5D074782">
            <w:pPr>
              <w:snapToGrid w:val="0"/>
              <w:rPr>
                <w:color w:val="000000"/>
                <w:sz w:val="18"/>
                <w:szCs w:val="18"/>
              </w:rPr>
            </w:pPr>
          </w:p>
        </w:tc>
        <w:tc>
          <w:tcPr>
            <w:tcW w:w="1430" w:type="dxa"/>
            <w:vMerge w:val="restart"/>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7BA019ED">
            <w:pPr>
              <w:tabs>
                <w:tab w:val="left" w:pos="420"/>
                <w:tab w:val="left" w:pos="840"/>
                <w:tab w:val="left" w:pos="1260"/>
              </w:tabs>
              <w:snapToGrid w:val="0"/>
              <w:jc w:val="center"/>
              <w:rPr>
                <w:color w:val="000000"/>
                <w:sz w:val="18"/>
                <w:szCs w:val="18"/>
              </w:rPr>
            </w:pPr>
            <w:r>
              <w:rPr>
                <w:color w:val="000000"/>
                <w:spacing w:val="4"/>
                <w:sz w:val="18"/>
                <w:szCs w:val="18"/>
                <w:u w:color="000000"/>
                <w:lang w:val="zh-TW" w:eastAsia="zh-TW"/>
              </w:rPr>
              <w:t>地表水式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31E8E6">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rFonts w:hint="eastAsia" w:ascii="宋体" w:hAnsi="宋体" w:cs="宋体"/>
                <w:color w:val="000000"/>
                <w:spacing w:val="4"/>
                <w:sz w:val="18"/>
                <w:szCs w:val="18"/>
                <w:u w:color="000000"/>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E6622">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A9FCA">
            <w:pPr>
              <w:tabs>
                <w:tab w:val="left" w:pos="420"/>
                <w:tab w:val="left" w:pos="840"/>
                <w:tab w:val="left" w:pos="1260"/>
              </w:tabs>
              <w:snapToGrid w:val="0"/>
              <w:jc w:val="center"/>
              <w:rPr>
                <w:color w:val="000000"/>
                <w:sz w:val="18"/>
                <w:szCs w:val="18"/>
              </w:rPr>
            </w:pPr>
            <w:r>
              <w:rPr>
                <w:color w:val="000000"/>
                <w:spacing w:val="4"/>
                <w:sz w:val="18"/>
                <w:szCs w:val="18"/>
                <w:u w:color="000000"/>
              </w:rPr>
              <w:t>4.60</w:t>
            </w:r>
          </w:p>
        </w:tc>
        <w:tc>
          <w:tcPr>
            <w:tcW w:w="1384" w:type="dxa"/>
            <w:tcBorders>
              <w:top w:val="single" w:color="000000" w:sz="4" w:space="0"/>
              <w:left w:val="single" w:color="000000" w:sz="4" w:space="0"/>
              <w:bottom w:val="single" w:color="000000" w:sz="4" w:space="0"/>
              <w:right w:val="single" w:color="000000" w:sz="8" w:space="0"/>
            </w:tcBorders>
            <w:shd w:val="clear" w:color="auto" w:fill="auto"/>
            <w:tcMar>
              <w:top w:w="80" w:type="dxa"/>
              <w:left w:w="80" w:type="dxa"/>
              <w:bottom w:w="80" w:type="dxa"/>
              <w:right w:w="80" w:type="dxa"/>
            </w:tcMar>
            <w:vAlign w:val="center"/>
          </w:tcPr>
          <w:p w14:paraId="7BF97157">
            <w:pPr>
              <w:tabs>
                <w:tab w:val="left" w:pos="420"/>
                <w:tab w:val="left" w:pos="840"/>
                <w:tab w:val="left" w:pos="1260"/>
              </w:tabs>
              <w:snapToGrid w:val="0"/>
              <w:jc w:val="center"/>
              <w:rPr>
                <w:color w:val="000000"/>
                <w:sz w:val="18"/>
                <w:szCs w:val="18"/>
              </w:rPr>
            </w:pPr>
            <w:r>
              <w:rPr>
                <w:color w:val="000000"/>
                <w:spacing w:val="4"/>
                <w:sz w:val="18"/>
                <w:szCs w:val="18"/>
                <w:u w:color="000000"/>
              </w:rPr>
              <w:t>3.80</w:t>
            </w:r>
          </w:p>
        </w:tc>
      </w:tr>
      <w:tr w14:paraId="2DD73D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jc w:val="center"/>
        </w:trPr>
        <w:tc>
          <w:tcPr>
            <w:tcW w:w="1323" w:type="dxa"/>
            <w:vMerge w:val="continue"/>
            <w:tcBorders>
              <w:top w:val="single" w:color="000000" w:sz="4" w:space="0"/>
              <w:left w:val="single" w:color="000000" w:sz="8" w:space="0"/>
              <w:bottom w:val="single" w:color="000000" w:sz="8" w:space="0"/>
              <w:right w:val="single" w:color="000000" w:sz="4" w:space="0"/>
            </w:tcBorders>
            <w:shd w:val="clear" w:color="auto" w:fill="auto"/>
          </w:tcPr>
          <w:p w14:paraId="1A38EF64">
            <w:pPr>
              <w:snapToGrid w:val="0"/>
              <w:rPr>
                <w:color w:val="000000"/>
                <w:sz w:val="18"/>
                <w:szCs w:val="18"/>
              </w:rPr>
            </w:pPr>
          </w:p>
        </w:tc>
        <w:tc>
          <w:tcPr>
            <w:tcW w:w="1430" w:type="dxa"/>
            <w:vMerge w:val="continue"/>
            <w:tcBorders>
              <w:top w:val="single" w:color="000000" w:sz="4" w:space="0"/>
              <w:left w:val="single" w:color="000000" w:sz="4" w:space="0"/>
              <w:bottom w:val="single" w:color="000000" w:sz="8" w:space="0"/>
              <w:right w:val="single" w:color="000000" w:sz="4" w:space="0"/>
            </w:tcBorders>
            <w:shd w:val="clear" w:color="auto" w:fill="auto"/>
          </w:tcPr>
          <w:p w14:paraId="01CCC431">
            <w:pPr>
              <w:snapToGrid w:val="0"/>
              <w:rPr>
                <w:color w:val="000000"/>
                <w:sz w:val="18"/>
                <w:szCs w:val="18"/>
              </w:rPr>
            </w:pPr>
          </w:p>
        </w:tc>
        <w:tc>
          <w:tcPr>
            <w:tcW w:w="172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0D62AC9">
            <w:pPr>
              <w:tabs>
                <w:tab w:val="left" w:pos="420"/>
                <w:tab w:val="left" w:pos="840"/>
                <w:tab w:val="left" w:pos="1260"/>
              </w:tabs>
              <w:snapToGrid w:val="0"/>
              <w:jc w:val="center"/>
              <w:rPr>
                <w:color w:val="000000"/>
                <w:sz w:val="18"/>
                <w:szCs w:val="18"/>
              </w:rPr>
            </w:pPr>
            <w:r>
              <w:rPr>
                <w:i/>
                <w:iCs/>
                <w:color w:val="000000"/>
                <w:spacing w:val="4"/>
                <w:sz w:val="18"/>
                <w:szCs w:val="18"/>
                <w:u w:color="000000"/>
              </w:rPr>
              <w:t>Q</w:t>
            </w:r>
            <w:r>
              <w:rPr>
                <w:color w:val="000000"/>
                <w:spacing w:val="4"/>
                <w:sz w:val="18"/>
                <w:szCs w:val="18"/>
                <w:u w:color="000000"/>
                <w:vertAlign w:val="subscript"/>
              </w:rPr>
              <w:t>h</w:t>
            </w:r>
            <w:r>
              <w:rPr>
                <w:color w:val="000000"/>
                <w:spacing w:val="4"/>
                <w:sz w:val="18"/>
                <w:szCs w:val="18"/>
                <w:u w:color="000000"/>
                <w:lang w:val="zh-TW" w:eastAsia="zh-TW"/>
              </w:rPr>
              <w:t>＞</w:t>
            </w:r>
            <w:r>
              <w:rPr>
                <w:color w:val="000000"/>
                <w:spacing w:val="4"/>
                <w:sz w:val="18"/>
                <w:szCs w:val="18"/>
                <w:u w:color="000000"/>
              </w:rPr>
              <w:t>1</w:t>
            </w:r>
            <w:r>
              <w:rPr>
                <w:color w:val="000000"/>
                <w:spacing w:val="4"/>
                <w:sz w:val="18"/>
                <w:szCs w:val="18"/>
                <w:u w:color="000000"/>
                <w:lang w:val="zh-TW" w:eastAsia="zh-TW"/>
              </w:rPr>
              <w:t>5</w:t>
            </w:r>
            <w:r>
              <w:rPr>
                <w:color w:val="000000"/>
                <w:spacing w:val="4"/>
                <w:sz w:val="18"/>
                <w:szCs w:val="18"/>
                <w:u w:color="000000"/>
              </w:rPr>
              <w:t>0</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2839DED6">
            <w:pPr>
              <w:tabs>
                <w:tab w:val="left" w:pos="420"/>
                <w:tab w:val="left" w:pos="840"/>
                <w:tab w:val="left" w:pos="1260"/>
              </w:tabs>
              <w:snapToGrid w:val="0"/>
              <w:jc w:val="center"/>
              <w:rPr>
                <w:color w:val="000000"/>
                <w:sz w:val="18"/>
                <w:szCs w:val="18"/>
              </w:rPr>
            </w:pPr>
            <w:r>
              <w:rPr>
                <w:color w:val="000000"/>
                <w:spacing w:val="4"/>
                <w:sz w:val="18"/>
                <w:szCs w:val="18"/>
                <w:u w:color="000000"/>
              </w:rPr>
              <w:t>5.40</w:t>
            </w:r>
          </w:p>
        </w:tc>
        <w:tc>
          <w:tcPr>
            <w:tcW w:w="1370"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6D8DCB96">
            <w:pPr>
              <w:tabs>
                <w:tab w:val="left" w:pos="420"/>
                <w:tab w:val="left" w:pos="840"/>
                <w:tab w:val="left" w:pos="1260"/>
              </w:tabs>
              <w:snapToGrid w:val="0"/>
              <w:jc w:val="center"/>
              <w:rPr>
                <w:color w:val="000000"/>
                <w:sz w:val="18"/>
                <w:szCs w:val="18"/>
              </w:rPr>
            </w:pPr>
            <w:r>
              <w:rPr>
                <w:color w:val="000000"/>
                <w:spacing w:val="4"/>
                <w:sz w:val="18"/>
                <w:szCs w:val="18"/>
                <w:u w:color="000000"/>
              </w:rPr>
              <w:t>5.00</w:t>
            </w:r>
          </w:p>
        </w:tc>
        <w:tc>
          <w:tcPr>
            <w:tcW w:w="1384" w:type="dxa"/>
            <w:tcBorders>
              <w:top w:val="single" w:color="000000" w:sz="4" w:space="0"/>
              <w:left w:val="single" w:color="000000" w:sz="4" w:space="0"/>
              <w:bottom w:val="single" w:color="000000" w:sz="8" w:space="0"/>
              <w:right w:val="single" w:color="000000" w:sz="8" w:space="0"/>
            </w:tcBorders>
            <w:shd w:val="clear" w:color="auto" w:fill="auto"/>
            <w:tcMar>
              <w:top w:w="80" w:type="dxa"/>
              <w:left w:w="80" w:type="dxa"/>
              <w:bottom w:w="80" w:type="dxa"/>
              <w:right w:w="80" w:type="dxa"/>
            </w:tcMar>
            <w:vAlign w:val="center"/>
          </w:tcPr>
          <w:p w14:paraId="1AFC1220">
            <w:pPr>
              <w:tabs>
                <w:tab w:val="left" w:pos="420"/>
                <w:tab w:val="left" w:pos="840"/>
                <w:tab w:val="left" w:pos="1260"/>
              </w:tabs>
              <w:snapToGrid w:val="0"/>
              <w:jc w:val="center"/>
              <w:rPr>
                <w:color w:val="000000"/>
                <w:sz w:val="18"/>
                <w:szCs w:val="18"/>
              </w:rPr>
            </w:pPr>
            <w:r>
              <w:rPr>
                <w:color w:val="000000"/>
                <w:spacing w:val="4"/>
                <w:sz w:val="18"/>
                <w:szCs w:val="18"/>
                <w:u w:color="000000"/>
              </w:rPr>
              <w:t>4.00</w:t>
            </w:r>
          </w:p>
        </w:tc>
      </w:tr>
    </w:tbl>
    <w:p w14:paraId="115FB033">
      <w:pPr>
        <w:snapToGrid w:val="0"/>
        <w:spacing w:before="120" w:beforeLines="50" w:line="300" w:lineRule="auto"/>
        <w:rPr>
          <w:spacing w:val="4"/>
          <w:szCs w:val="21"/>
        </w:rPr>
      </w:pPr>
      <w:r>
        <w:rPr>
          <w:b/>
          <w:spacing w:val="4"/>
          <w:szCs w:val="21"/>
        </w:rPr>
        <w:t>5.2.10</w:t>
      </w:r>
      <w:r>
        <w:rPr>
          <w:rFonts w:hint="eastAsia"/>
          <w:b/>
          <w:spacing w:val="4"/>
          <w:szCs w:val="21"/>
        </w:rPr>
        <w:t>　</w:t>
      </w:r>
      <w:r>
        <w:rPr>
          <w:rFonts w:hint="eastAsia"/>
          <w:spacing w:val="4"/>
          <w:szCs w:val="21"/>
        </w:rPr>
        <w:t>采用空气源热泵机组供热时，空气源热泵设计工况制热性能系数应符合不应小于表5.2.10的规定的数值。</w:t>
      </w:r>
    </w:p>
    <w:p w14:paraId="6A8DD933">
      <w:pPr>
        <w:tabs>
          <w:tab w:val="left" w:pos="-2340"/>
        </w:tabs>
        <w:snapToGrid w:val="0"/>
        <w:spacing w:line="300" w:lineRule="auto"/>
        <w:jc w:val="center"/>
        <w:rPr>
          <w:b/>
          <w:spacing w:val="4"/>
          <w:szCs w:val="21"/>
        </w:rPr>
      </w:pPr>
      <w:r>
        <w:rPr>
          <w:b/>
          <w:spacing w:val="4"/>
          <w:szCs w:val="21"/>
        </w:rPr>
        <w:t>表5.</w:t>
      </w:r>
      <w:r>
        <w:rPr>
          <w:rFonts w:hint="eastAsia"/>
          <w:b/>
          <w:spacing w:val="4"/>
          <w:szCs w:val="21"/>
        </w:rPr>
        <w:t>2</w:t>
      </w:r>
      <w:r>
        <w:rPr>
          <w:b/>
          <w:spacing w:val="4"/>
          <w:szCs w:val="21"/>
        </w:rPr>
        <w:t>.10</w:t>
      </w:r>
      <w:r>
        <w:rPr>
          <w:rFonts w:hint="eastAsia"/>
          <w:b/>
          <w:spacing w:val="4"/>
          <w:szCs w:val="21"/>
        </w:rPr>
        <w:t>　空气源热泵设计工况制热性能系数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2869"/>
        <w:gridCol w:w="2869"/>
      </w:tblGrid>
      <w:tr w14:paraId="4109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68" w:type="dxa"/>
            <w:vMerge w:val="restart"/>
            <w:tcBorders>
              <w:top w:val="single" w:color="auto" w:sz="8" w:space="0"/>
              <w:left w:val="single" w:color="auto" w:sz="8" w:space="0"/>
            </w:tcBorders>
            <w:shd w:val="clear" w:color="auto" w:fill="auto"/>
            <w:vAlign w:val="center"/>
          </w:tcPr>
          <w:p w14:paraId="06B07339">
            <w:pPr>
              <w:tabs>
                <w:tab w:val="left" w:pos="-2340"/>
              </w:tabs>
              <w:snapToGrid w:val="0"/>
              <w:spacing w:before="48" w:beforeLines="20" w:after="48" w:afterLines="20"/>
              <w:jc w:val="center"/>
              <w:rPr>
                <w:b/>
                <w:spacing w:val="4"/>
                <w:szCs w:val="21"/>
              </w:rPr>
            </w:pPr>
            <w:r>
              <w:rPr>
                <w:spacing w:val="4"/>
                <w:sz w:val="18"/>
                <w:szCs w:val="18"/>
              </w:rPr>
              <w:t>机组类型</w:t>
            </w:r>
          </w:p>
        </w:tc>
        <w:tc>
          <w:tcPr>
            <w:tcW w:w="5738" w:type="dxa"/>
            <w:gridSpan w:val="2"/>
            <w:tcBorders>
              <w:top w:val="single" w:color="auto" w:sz="8" w:space="0"/>
              <w:right w:val="single" w:color="auto" w:sz="8" w:space="0"/>
            </w:tcBorders>
            <w:shd w:val="clear" w:color="auto" w:fill="auto"/>
            <w:vAlign w:val="center"/>
          </w:tcPr>
          <w:p w14:paraId="2017BDDB">
            <w:pPr>
              <w:tabs>
                <w:tab w:val="left" w:pos="-2340"/>
              </w:tabs>
              <w:snapToGrid w:val="0"/>
              <w:spacing w:before="48" w:beforeLines="20" w:after="48" w:afterLines="20"/>
              <w:jc w:val="center"/>
              <w:rPr>
                <w:b/>
                <w:spacing w:val="4"/>
                <w:szCs w:val="21"/>
              </w:rPr>
            </w:pPr>
            <w:r>
              <w:rPr>
                <w:rFonts w:hint="eastAsia"/>
                <w:spacing w:val="4"/>
                <w:sz w:val="18"/>
                <w:szCs w:val="18"/>
              </w:rPr>
              <w:t>制热性能系数COP</w:t>
            </w:r>
          </w:p>
        </w:tc>
      </w:tr>
      <w:tr w14:paraId="27C0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vMerge w:val="continue"/>
            <w:tcBorders>
              <w:left w:val="single" w:color="auto" w:sz="8" w:space="0"/>
            </w:tcBorders>
            <w:shd w:val="clear" w:color="auto" w:fill="auto"/>
            <w:vAlign w:val="center"/>
          </w:tcPr>
          <w:p w14:paraId="66A2D6AF">
            <w:pPr>
              <w:tabs>
                <w:tab w:val="left" w:pos="-2340"/>
              </w:tabs>
              <w:snapToGrid w:val="0"/>
              <w:spacing w:before="48" w:beforeLines="20" w:after="48" w:afterLines="20"/>
              <w:jc w:val="center"/>
              <w:rPr>
                <w:b/>
                <w:spacing w:val="4"/>
                <w:szCs w:val="21"/>
              </w:rPr>
            </w:pPr>
          </w:p>
        </w:tc>
        <w:tc>
          <w:tcPr>
            <w:tcW w:w="2869" w:type="dxa"/>
            <w:shd w:val="clear" w:color="auto" w:fill="auto"/>
            <w:vAlign w:val="center"/>
          </w:tcPr>
          <w:p w14:paraId="34CBED00">
            <w:pPr>
              <w:tabs>
                <w:tab w:val="left" w:pos="-2340"/>
              </w:tabs>
              <w:snapToGrid w:val="0"/>
              <w:spacing w:before="48" w:beforeLines="20" w:after="48" w:afterLines="20"/>
              <w:jc w:val="center"/>
              <w:rPr>
                <w:b/>
                <w:spacing w:val="4"/>
                <w:szCs w:val="21"/>
              </w:rPr>
            </w:pPr>
            <w:r>
              <w:rPr>
                <w:rStyle w:val="43"/>
                <w:spacing w:val="4"/>
                <w:sz w:val="18"/>
                <w:szCs w:val="18"/>
                <w:lang w:val="zh-CN"/>
              </w:rPr>
              <w:t>严寒地区</w:t>
            </w:r>
          </w:p>
        </w:tc>
        <w:tc>
          <w:tcPr>
            <w:tcW w:w="2869" w:type="dxa"/>
            <w:tcBorders>
              <w:right w:val="single" w:color="auto" w:sz="8" w:space="0"/>
            </w:tcBorders>
            <w:shd w:val="clear" w:color="auto" w:fill="auto"/>
            <w:vAlign w:val="center"/>
          </w:tcPr>
          <w:p w14:paraId="7A923C38">
            <w:pPr>
              <w:tabs>
                <w:tab w:val="left" w:pos="-2340"/>
              </w:tabs>
              <w:snapToGrid w:val="0"/>
              <w:spacing w:before="48" w:beforeLines="20" w:after="48" w:afterLines="20"/>
              <w:jc w:val="center"/>
              <w:rPr>
                <w:b/>
                <w:spacing w:val="4"/>
                <w:szCs w:val="21"/>
              </w:rPr>
            </w:pPr>
            <w:r>
              <w:rPr>
                <w:rStyle w:val="43"/>
                <w:spacing w:val="4"/>
                <w:sz w:val="18"/>
                <w:szCs w:val="18"/>
                <w:lang w:val="zh-CN"/>
              </w:rPr>
              <w:t>寒冷地区</w:t>
            </w:r>
          </w:p>
        </w:tc>
      </w:tr>
      <w:tr w14:paraId="1F75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Borders>
              <w:left w:val="single" w:color="auto" w:sz="8" w:space="0"/>
            </w:tcBorders>
            <w:shd w:val="clear" w:color="auto" w:fill="auto"/>
            <w:vAlign w:val="center"/>
          </w:tcPr>
          <w:p w14:paraId="04056CE1">
            <w:pPr>
              <w:tabs>
                <w:tab w:val="left" w:pos="-2340"/>
              </w:tabs>
              <w:snapToGrid w:val="0"/>
              <w:spacing w:before="48" w:beforeLines="20" w:after="48" w:afterLines="20"/>
              <w:jc w:val="center"/>
              <w:rPr>
                <w:b/>
                <w:spacing w:val="4"/>
                <w:szCs w:val="21"/>
              </w:rPr>
            </w:pPr>
            <w:r>
              <w:rPr>
                <w:color w:val="000000"/>
                <w:spacing w:val="4"/>
                <w:sz w:val="18"/>
                <w:szCs w:val="18"/>
                <w:u w:color="000000"/>
              </w:rPr>
              <w:t>冷热风机组</w:t>
            </w:r>
          </w:p>
        </w:tc>
        <w:tc>
          <w:tcPr>
            <w:tcW w:w="2869" w:type="dxa"/>
            <w:shd w:val="clear" w:color="auto" w:fill="auto"/>
            <w:vAlign w:val="center"/>
          </w:tcPr>
          <w:p w14:paraId="52D8EF06">
            <w:pPr>
              <w:tabs>
                <w:tab w:val="left" w:pos="-2340"/>
              </w:tabs>
              <w:snapToGrid w:val="0"/>
              <w:spacing w:before="48" w:beforeLines="20" w:after="48" w:afterLines="20"/>
              <w:jc w:val="center"/>
              <w:rPr>
                <w:b/>
                <w:spacing w:val="4"/>
                <w:szCs w:val="21"/>
              </w:rPr>
            </w:pPr>
            <w:r>
              <w:rPr>
                <w:color w:val="000000"/>
                <w:spacing w:val="4"/>
                <w:sz w:val="18"/>
                <w:szCs w:val="18"/>
                <w:u w:color="000000"/>
              </w:rPr>
              <w:t>1.8</w:t>
            </w:r>
          </w:p>
        </w:tc>
        <w:tc>
          <w:tcPr>
            <w:tcW w:w="2869" w:type="dxa"/>
            <w:tcBorders>
              <w:right w:val="single" w:color="auto" w:sz="8" w:space="0"/>
            </w:tcBorders>
            <w:shd w:val="clear" w:color="auto" w:fill="auto"/>
            <w:vAlign w:val="center"/>
          </w:tcPr>
          <w:p w14:paraId="1F7EB64B">
            <w:pPr>
              <w:tabs>
                <w:tab w:val="left" w:pos="-2340"/>
              </w:tabs>
              <w:snapToGrid w:val="0"/>
              <w:spacing w:before="48" w:beforeLines="20" w:after="48" w:afterLines="20"/>
              <w:jc w:val="center"/>
              <w:rPr>
                <w:b/>
                <w:spacing w:val="4"/>
                <w:szCs w:val="21"/>
              </w:rPr>
            </w:pPr>
            <w:r>
              <w:rPr>
                <w:color w:val="000000"/>
                <w:spacing w:val="4"/>
                <w:sz w:val="18"/>
                <w:szCs w:val="18"/>
                <w:u w:color="000000"/>
              </w:rPr>
              <w:t>2.2</w:t>
            </w:r>
          </w:p>
        </w:tc>
      </w:tr>
      <w:tr w14:paraId="68F9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Borders>
              <w:left w:val="single" w:color="auto" w:sz="8" w:space="0"/>
              <w:bottom w:val="single" w:color="auto" w:sz="8" w:space="0"/>
            </w:tcBorders>
            <w:shd w:val="clear" w:color="auto" w:fill="auto"/>
            <w:vAlign w:val="center"/>
          </w:tcPr>
          <w:p w14:paraId="6D8B7AB6">
            <w:pPr>
              <w:tabs>
                <w:tab w:val="left" w:pos="-2340"/>
              </w:tabs>
              <w:snapToGrid w:val="0"/>
              <w:spacing w:before="48" w:beforeLines="20" w:after="48" w:afterLines="20"/>
              <w:jc w:val="center"/>
              <w:rPr>
                <w:b/>
                <w:spacing w:val="4"/>
                <w:szCs w:val="21"/>
              </w:rPr>
            </w:pPr>
            <w:r>
              <w:rPr>
                <w:rStyle w:val="43"/>
                <w:spacing w:val="4"/>
                <w:sz w:val="18"/>
                <w:szCs w:val="18"/>
                <w:lang w:val="zh-CN"/>
              </w:rPr>
              <w:t>冷热水机组</w:t>
            </w:r>
          </w:p>
        </w:tc>
        <w:tc>
          <w:tcPr>
            <w:tcW w:w="2869" w:type="dxa"/>
            <w:tcBorders>
              <w:bottom w:val="single" w:color="auto" w:sz="8" w:space="0"/>
            </w:tcBorders>
            <w:shd w:val="clear" w:color="auto" w:fill="auto"/>
            <w:vAlign w:val="center"/>
          </w:tcPr>
          <w:p w14:paraId="7BFEDB57">
            <w:pPr>
              <w:tabs>
                <w:tab w:val="left" w:pos="-2340"/>
              </w:tabs>
              <w:snapToGrid w:val="0"/>
              <w:spacing w:before="48" w:beforeLines="20" w:after="48" w:afterLines="20"/>
              <w:jc w:val="center"/>
              <w:rPr>
                <w:b/>
                <w:spacing w:val="4"/>
                <w:szCs w:val="21"/>
              </w:rPr>
            </w:pPr>
            <w:r>
              <w:rPr>
                <w:rStyle w:val="43"/>
                <w:spacing w:val="4"/>
                <w:sz w:val="18"/>
                <w:szCs w:val="18"/>
                <w:lang w:val="zh-CN"/>
              </w:rPr>
              <w:t>2.0</w:t>
            </w:r>
          </w:p>
        </w:tc>
        <w:tc>
          <w:tcPr>
            <w:tcW w:w="2869" w:type="dxa"/>
            <w:tcBorders>
              <w:bottom w:val="single" w:color="auto" w:sz="8" w:space="0"/>
              <w:right w:val="single" w:color="auto" w:sz="8" w:space="0"/>
            </w:tcBorders>
            <w:shd w:val="clear" w:color="auto" w:fill="auto"/>
            <w:vAlign w:val="center"/>
          </w:tcPr>
          <w:p w14:paraId="1B4E7650">
            <w:pPr>
              <w:tabs>
                <w:tab w:val="left" w:pos="-2340"/>
              </w:tabs>
              <w:snapToGrid w:val="0"/>
              <w:spacing w:before="48" w:beforeLines="20" w:after="48" w:afterLines="20"/>
              <w:jc w:val="center"/>
              <w:rPr>
                <w:b/>
                <w:spacing w:val="4"/>
                <w:szCs w:val="21"/>
              </w:rPr>
            </w:pPr>
            <w:r>
              <w:rPr>
                <w:rStyle w:val="43"/>
                <w:spacing w:val="4"/>
                <w:sz w:val="18"/>
                <w:szCs w:val="18"/>
                <w:lang w:val="zh-CN"/>
              </w:rPr>
              <w:t>2.4</w:t>
            </w:r>
          </w:p>
        </w:tc>
      </w:tr>
    </w:tbl>
    <w:p w14:paraId="5657156E">
      <w:pPr>
        <w:snapToGrid w:val="0"/>
        <w:spacing w:before="120" w:beforeLines="50" w:line="300" w:lineRule="auto"/>
        <w:rPr>
          <w:spacing w:val="4"/>
          <w:szCs w:val="21"/>
        </w:rPr>
      </w:pPr>
      <w:r>
        <w:rPr>
          <w:b/>
          <w:spacing w:val="4"/>
          <w:szCs w:val="21"/>
        </w:rPr>
        <w:t>5.2.11</w:t>
      </w:r>
      <w:r>
        <w:rPr>
          <w:rFonts w:hint="eastAsia"/>
          <w:b/>
          <w:spacing w:val="4"/>
          <w:szCs w:val="21"/>
        </w:rPr>
        <w:t>　</w:t>
      </w:r>
      <w:r>
        <w:rPr>
          <w:spacing w:val="4"/>
          <w:szCs w:val="21"/>
        </w:rPr>
        <w:t>太阳能供热集热系统效率应符合表5.2.11的规定。</w:t>
      </w:r>
    </w:p>
    <w:p w14:paraId="3CF1A1D1">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.2.</w:t>
      </w:r>
      <w:r>
        <w:rPr>
          <w:b/>
          <w:spacing w:val="4"/>
          <w:szCs w:val="21"/>
        </w:rPr>
        <w:t>1</w:t>
      </w:r>
      <w:r>
        <w:rPr>
          <w:rFonts w:hint="eastAsia"/>
          <w:b/>
          <w:spacing w:val="4"/>
          <w:szCs w:val="21"/>
        </w:rPr>
        <w:t>1　太阳能供热集热系统效率（%）</w:t>
      </w:r>
    </w:p>
    <w:tbl>
      <w:tblPr>
        <w:tblStyle w:val="20"/>
        <w:tblW w:w="0" w:type="auto"/>
        <w:tblInd w:w="-1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1"/>
        <w:gridCol w:w="2871"/>
        <w:gridCol w:w="2872"/>
      </w:tblGrid>
      <w:tr w14:paraId="62A2A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871" w:type="dxa"/>
          </w:tcPr>
          <w:p w14:paraId="334AD2AA">
            <w:pPr>
              <w:snapToGrid w:val="0"/>
              <w:spacing w:before="48" w:beforeLines="20" w:after="48" w:afterLines="20"/>
              <w:jc w:val="center"/>
              <w:rPr>
                <w:rFonts w:hAnsi="宋体"/>
                <w:spacing w:val="4"/>
                <w:sz w:val="18"/>
                <w:szCs w:val="18"/>
              </w:rPr>
            </w:pPr>
            <w:r>
              <w:rPr>
                <w:rFonts w:hint="eastAsia" w:hAnsi="宋体"/>
                <w:spacing w:val="4"/>
                <w:sz w:val="18"/>
                <w:szCs w:val="18"/>
              </w:rPr>
              <w:t>太阳能热水系统</w:t>
            </w:r>
            <w:r>
              <w:rPr>
                <w:i/>
                <w:spacing w:val="4"/>
                <w:sz w:val="18"/>
                <w:szCs w:val="18"/>
              </w:rPr>
              <w:t>η</w:t>
            </w:r>
          </w:p>
        </w:tc>
        <w:tc>
          <w:tcPr>
            <w:tcW w:w="2871" w:type="dxa"/>
          </w:tcPr>
          <w:p w14:paraId="699F7FE6">
            <w:pPr>
              <w:snapToGrid w:val="0"/>
              <w:spacing w:before="48" w:beforeLines="20" w:after="48" w:afterLines="20"/>
              <w:jc w:val="center"/>
              <w:rPr>
                <w:rFonts w:hAnsi="宋体"/>
                <w:spacing w:val="4"/>
                <w:sz w:val="18"/>
                <w:szCs w:val="18"/>
              </w:rPr>
            </w:pPr>
            <w:r>
              <w:rPr>
                <w:rFonts w:hint="eastAsia" w:hAnsi="宋体"/>
                <w:spacing w:val="4"/>
                <w:sz w:val="18"/>
                <w:szCs w:val="18"/>
              </w:rPr>
              <w:t>太阳能供暖系统</w:t>
            </w:r>
            <w:r>
              <w:rPr>
                <w:i/>
                <w:spacing w:val="4"/>
                <w:sz w:val="18"/>
                <w:szCs w:val="18"/>
              </w:rPr>
              <w:t>η</w:t>
            </w:r>
          </w:p>
        </w:tc>
        <w:tc>
          <w:tcPr>
            <w:tcW w:w="2872" w:type="dxa"/>
          </w:tcPr>
          <w:p w14:paraId="3ED558F2">
            <w:pPr>
              <w:snapToGrid w:val="0"/>
              <w:spacing w:before="48" w:beforeLines="20" w:after="48" w:afterLines="20"/>
              <w:jc w:val="center"/>
              <w:rPr>
                <w:rFonts w:hAnsi="宋体"/>
                <w:spacing w:val="4"/>
                <w:sz w:val="18"/>
                <w:szCs w:val="18"/>
              </w:rPr>
            </w:pPr>
            <w:r>
              <w:rPr>
                <w:rFonts w:hint="eastAsia" w:hAnsi="宋体"/>
                <w:spacing w:val="4"/>
                <w:sz w:val="18"/>
                <w:szCs w:val="18"/>
              </w:rPr>
              <w:t>太阳能空调系统</w:t>
            </w:r>
            <w:r>
              <w:rPr>
                <w:i/>
                <w:spacing w:val="4"/>
                <w:sz w:val="18"/>
                <w:szCs w:val="18"/>
              </w:rPr>
              <w:t>η</w:t>
            </w:r>
          </w:p>
        </w:tc>
      </w:tr>
      <w:tr w14:paraId="79E576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871" w:type="dxa"/>
          </w:tcPr>
          <w:p w14:paraId="0747FF68">
            <w:pPr>
              <w:snapToGrid w:val="0"/>
              <w:spacing w:before="48" w:beforeLines="20" w:after="48" w:afterLines="20"/>
              <w:jc w:val="center"/>
              <w:rPr>
                <w:rFonts w:hAnsi="宋体"/>
                <w:spacing w:val="4"/>
                <w:sz w:val="18"/>
                <w:szCs w:val="18"/>
              </w:rPr>
            </w:pPr>
            <w:r>
              <w:rPr>
                <w:rFonts w:hint="eastAsia" w:hAnsi="宋体"/>
                <w:spacing w:val="4"/>
                <w:sz w:val="18"/>
                <w:szCs w:val="18"/>
              </w:rPr>
              <w:t>≥42</w:t>
            </w:r>
          </w:p>
        </w:tc>
        <w:tc>
          <w:tcPr>
            <w:tcW w:w="2871" w:type="dxa"/>
          </w:tcPr>
          <w:p w14:paraId="7C3E8F82">
            <w:pPr>
              <w:snapToGrid w:val="0"/>
              <w:spacing w:before="48" w:beforeLines="20" w:after="48" w:afterLines="20"/>
              <w:jc w:val="center"/>
              <w:rPr>
                <w:rFonts w:hAnsi="宋体"/>
                <w:spacing w:val="4"/>
                <w:sz w:val="18"/>
                <w:szCs w:val="18"/>
              </w:rPr>
            </w:pPr>
            <w:r>
              <w:rPr>
                <w:rFonts w:hint="eastAsia" w:hAnsi="宋体"/>
                <w:spacing w:val="4"/>
                <w:sz w:val="18"/>
                <w:szCs w:val="18"/>
              </w:rPr>
              <w:t>≥35</w:t>
            </w:r>
          </w:p>
        </w:tc>
        <w:tc>
          <w:tcPr>
            <w:tcW w:w="2872" w:type="dxa"/>
          </w:tcPr>
          <w:p w14:paraId="4FFF60C0">
            <w:pPr>
              <w:snapToGrid w:val="0"/>
              <w:spacing w:before="48" w:beforeLines="20" w:after="48" w:afterLines="20"/>
              <w:jc w:val="center"/>
              <w:rPr>
                <w:rFonts w:hAnsi="宋体"/>
                <w:spacing w:val="4"/>
                <w:sz w:val="18"/>
                <w:szCs w:val="18"/>
              </w:rPr>
            </w:pPr>
            <w:r>
              <w:rPr>
                <w:rFonts w:hint="eastAsia" w:hAnsi="宋体"/>
                <w:spacing w:val="4"/>
                <w:sz w:val="18"/>
                <w:szCs w:val="18"/>
              </w:rPr>
              <w:t>≥30</w:t>
            </w:r>
          </w:p>
        </w:tc>
      </w:tr>
    </w:tbl>
    <w:p w14:paraId="22886A0D">
      <w:pPr>
        <w:snapToGrid w:val="0"/>
        <w:spacing w:before="120" w:beforeLines="50" w:line="300" w:lineRule="auto"/>
        <w:rPr>
          <w:spacing w:val="4"/>
          <w:szCs w:val="21"/>
        </w:rPr>
      </w:pPr>
      <w:r>
        <w:rPr>
          <w:b/>
          <w:spacing w:val="4"/>
          <w:szCs w:val="21"/>
        </w:rPr>
        <w:t>5.2.12</w:t>
      </w:r>
      <w:r>
        <w:rPr>
          <w:rFonts w:hint="eastAsia"/>
          <w:spacing w:val="4"/>
          <w:szCs w:val="21"/>
        </w:rPr>
        <w:t>　机械</w:t>
      </w:r>
      <w:r>
        <w:rPr>
          <w:spacing w:val="4"/>
          <w:szCs w:val="21"/>
        </w:rPr>
        <w:t>炉排</w:t>
      </w:r>
      <w:r>
        <w:rPr>
          <w:rFonts w:hint="eastAsia"/>
          <w:spacing w:val="4"/>
          <w:szCs w:val="21"/>
        </w:rPr>
        <w:t>生活垃圾焚烧炉及余热锅炉热效率应符合下列规定：</w:t>
      </w:r>
    </w:p>
    <w:p w14:paraId="5FE2AD49">
      <w:pPr>
        <w:snapToGrid w:val="0"/>
        <w:spacing w:line="300" w:lineRule="auto"/>
        <w:ind w:firstLine="438" w:firstLineChars="200"/>
        <w:rPr>
          <w:spacing w:val="4"/>
          <w:szCs w:val="21"/>
        </w:rPr>
      </w:pPr>
      <w:r>
        <w:rPr>
          <w:rFonts w:hint="eastAsia"/>
          <w:b/>
          <w:bCs/>
          <w:spacing w:val="4"/>
          <w:szCs w:val="21"/>
        </w:rPr>
        <w:t>1</w:t>
      </w:r>
      <w:r>
        <w:rPr>
          <w:rFonts w:hint="eastAsia"/>
          <w:spacing w:val="4"/>
          <w:szCs w:val="21"/>
        </w:rPr>
        <w:t>　在入炉生活</w:t>
      </w:r>
      <w:r>
        <w:rPr>
          <w:spacing w:val="4"/>
          <w:szCs w:val="21"/>
        </w:rPr>
        <w:t>垃圾</w:t>
      </w:r>
      <w:r>
        <w:rPr>
          <w:rFonts w:hint="eastAsia"/>
          <w:spacing w:val="4"/>
          <w:szCs w:val="21"/>
        </w:rPr>
        <w:t>低位</w:t>
      </w:r>
      <w:r>
        <w:rPr>
          <w:spacing w:val="4"/>
          <w:szCs w:val="21"/>
        </w:rPr>
        <w:t>热值大于</w:t>
      </w:r>
      <w:r>
        <w:rPr>
          <w:rFonts w:hint="eastAsia"/>
          <w:spacing w:val="4"/>
          <w:szCs w:val="21"/>
        </w:rPr>
        <w:t>4500kcal/kg、单台</w:t>
      </w:r>
      <w:r>
        <w:rPr>
          <w:spacing w:val="4"/>
          <w:szCs w:val="21"/>
        </w:rPr>
        <w:t>焚烧炉额定焚烧量</w:t>
      </w:r>
      <w:r>
        <w:rPr>
          <w:rFonts w:hint="eastAsia"/>
          <w:spacing w:val="4"/>
          <w:szCs w:val="21"/>
        </w:rPr>
        <w:t>大于等于300t/d时，焚烧炉及余热锅炉设计</w:t>
      </w:r>
      <w:r>
        <w:rPr>
          <w:spacing w:val="4"/>
          <w:szCs w:val="21"/>
        </w:rPr>
        <w:t>热效率不应低于</w:t>
      </w:r>
      <w:r>
        <w:rPr>
          <w:rFonts w:hint="eastAsia"/>
          <w:spacing w:val="4"/>
          <w:szCs w:val="21"/>
        </w:rPr>
        <w:t>78</w:t>
      </w:r>
      <w:r>
        <w:rPr>
          <w:spacing w:val="4"/>
          <w:szCs w:val="21"/>
        </w:rPr>
        <w:t>%</w:t>
      </w:r>
      <w:r>
        <w:rPr>
          <w:rFonts w:hint="eastAsia"/>
          <w:spacing w:val="4"/>
          <w:szCs w:val="21"/>
        </w:rPr>
        <w:t>；</w:t>
      </w:r>
    </w:p>
    <w:p w14:paraId="44DAB895">
      <w:pPr>
        <w:snapToGrid w:val="0"/>
        <w:spacing w:line="300" w:lineRule="auto"/>
        <w:ind w:firstLine="438" w:firstLineChars="200"/>
        <w:rPr>
          <w:spacing w:val="4"/>
          <w:szCs w:val="21"/>
        </w:rPr>
      </w:pPr>
      <w:r>
        <w:rPr>
          <w:rFonts w:hint="eastAsia"/>
          <w:b/>
          <w:bCs/>
          <w:spacing w:val="4"/>
          <w:szCs w:val="21"/>
        </w:rPr>
        <w:t>2</w:t>
      </w:r>
      <w:r>
        <w:rPr>
          <w:rFonts w:hint="eastAsia"/>
          <w:spacing w:val="4"/>
          <w:szCs w:val="21"/>
        </w:rPr>
        <w:t>　在入炉生活</w:t>
      </w:r>
      <w:r>
        <w:rPr>
          <w:spacing w:val="4"/>
          <w:szCs w:val="21"/>
        </w:rPr>
        <w:t>垃圾</w:t>
      </w:r>
      <w:r>
        <w:rPr>
          <w:rFonts w:hint="eastAsia"/>
          <w:spacing w:val="4"/>
          <w:szCs w:val="21"/>
        </w:rPr>
        <w:t>低位</w:t>
      </w:r>
      <w:r>
        <w:rPr>
          <w:spacing w:val="4"/>
          <w:szCs w:val="21"/>
        </w:rPr>
        <w:t>热值大于</w:t>
      </w:r>
      <w:r>
        <w:rPr>
          <w:rFonts w:hint="eastAsia"/>
          <w:spacing w:val="4"/>
          <w:szCs w:val="21"/>
        </w:rPr>
        <w:t>4500kcal/kg、单台</w:t>
      </w:r>
      <w:r>
        <w:rPr>
          <w:spacing w:val="4"/>
          <w:szCs w:val="21"/>
        </w:rPr>
        <w:t>焚烧炉额定焚烧量小于</w:t>
      </w:r>
      <w:r>
        <w:rPr>
          <w:rFonts w:hint="eastAsia"/>
          <w:spacing w:val="4"/>
          <w:szCs w:val="21"/>
        </w:rPr>
        <w:t>300t/d时，焚烧炉及余热锅炉设计</w:t>
      </w:r>
      <w:r>
        <w:rPr>
          <w:spacing w:val="4"/>
          <w:szCs w:val="21"/>
        </w:rPr>
        <w:t>热效率不应低于</w:t>
      </w:r>
      <w:r>
        <w:rPr>
          <w:rFonts w:hint="eastAsia"/>
          <w:spacing w:val="4"/>
          <w:szCs w:val="21"/>
        </w:rPr>
        <w:t>75</w:t>
      </w:r>
      <w:r>
        <w:rPr>
          <w:spacing w:val="4"/>
          <w:szCs w:val="21"/>
        </w:rPr>
        <w:t>%</w:t>
      </w:r>
      <w:r>
        <w:rPr>
          <w:rFonts w:hint="eastAsia"/>
          <w:spacing w:val="4"/>
          <w:szCs w:val="21"/>
        </w:rPr>
        <w:t>。</w:t>
      </w:r>
    </w:p>
    <w:p w14:paraId="394E4CA1">
      <w:pPr>
        <w:pStyle w:val="3"/>
        <w:snapToGrid w:val="0"/>
        <w:spacing w:before="240" w:beforeLines="100" w:after="240" w:afterLines="100" w:line="300" w:lineRule="auto"/>
        <w:jc w:val="center"/>
        <w:rPr>
          <w:rFonts w:ascii="Times New Roman" w:hAnsi="Times New Roman" w:eastAsia="宋体"/>
          <w:spacing w:val="4"/>
          <w:sz w:val="21"/>
          <w:szCs w:val="21"/>
        </w:rPr>
      </w:pPr>
      <w:bookmarkStart w:id="73" w:name="_Toc3551"/>
      <w:bookmarkStart w:id="74" w:name="_Toc34052753"/>
      <w:bookmarkStart w:id="75" w:name="_Toc169277633"/>
      <w:r>
        <w:rPr>
          <w:rFonts w:ascii="Times New Roman" w:hAnsi="Times New Roman" w:eastAsia="宋体"/>
          <w:spacing w:val="4"/>
          <w:sz w:val="21"/>
          <w:szCs w:val="21"/>
        </w:rPr>
        <w:t>5</w:t>
      </w:r>
      <w:r>
        <w:rPr>
          <w:rFonts w:hint="eastAsia" w:ascii="Times New Roman" w:hAnsi="Times New Roman" w:eastAsia="宋体"/>
          <w:spacing w:val="4"/>
          <w:sz w:val="21"/>
          <w:szCs w:val="21"/>
        </w:rPr>
        <w:t>.3　热源能耗指标</w:t>
      </w:r>
      <w:bookmarkEnd w:id="73"/>
      <w:bookmarkEnd w:id="74"/>
      <w:bookmarkEnd w:id="75"/>
    </w:p>
    <w:p w14:paraId="59A24B2E">
      <w:pPr>
        <w:snapToGrid w:val="0"/>
        <w:spacing w:line="300" w:lineRule="auto"/>
        <w:rPr>
          <w:b/>
          <w:spacing w:val="4"/>
          <w:szCs w:val="21"/>
        </w:rPr>
      </w:pPr>
      <w:r>
        <w:rPr>
          <w:b/>
          <w:spacing w:val="4"/>
          <w:szCs w:val="21"/>
        </w:rPr>
        <w:t>5.</w:t>
      </w:r>
      <w:r>
        <w:rPr>
          <w:rFonts w:hint="eastAsia"/>
          <w:b/>
          <w:spacing w:val="4"/>
          <w:szCs w:val="21"/>
        </w:rPr>
        <w:t>3</w:t>
      </w:r>
      <w:r>
        <w:rPr>
          <w:b/>
          <w:spacing w:val="4"/>
          <w:szCs w:val="21"/>
        </w:rPr>
        <w:t>.</w:t>
      </w:r>
      <w:r>
        <w:rPr>
          <w:rFonts w:hint="eastAsia"/>
          <w:b/>
          <w:spacing w:val="4"/>
          <w:szCs w:val="21"/>
        </w:rPr>
        <w:t>1</w:t>
      </w:r>
      <w:r>
        <w:rPr>
          <w:rFonts w:hint="eastAsia"/>
          <w:spacing w:val="4"/>
          <w:szCs w:val="21"/>
        </w:rPr>
        <w:t>　热源能耗指标应符合表</w:t>
      </w:r>
      <w:r>
        <w:rPr>
          <w:spacing w:val="4"/>
          <w:szCs w:val="21"/>
        </w:rPr>
        <w:t>5</w:t>
      </w:r>
      <w:r>
        <w:rPr>
          <w:rFonts w:hint="eastAsia"/>
          <w:spacing w:val="4"/>
          <w:szCs w:val="21"/>
        </w:rPr>
        <w:t>.3.1的规定。</w:t>
      </w:r>
    </w:p>
    <w:p w14:paraId="29772BB7">
      <w:pPr>
        <w:tabs>
          <w:tab w:val="left" w:pos="-2340"/>
        </w:tabs>
        <w:snapToGrid w:val="0"/>
        <w:spacing w:line="300" w:lineRule="auto"/>
        <w:jc w:val="center"/>
        <w:rPr>
          <w:b/>
          <w:spacing w:val="4"/>
          <w:szCs w:val="21"/>
        </w:rPr>
      </w:pPr>
      <w:r>
        <w:rPr>
          <w:b/>
          <w:spacing w:val="4"/>
          <w:szCs w:val="21"/>
        </w:rPr>
        <w:t>表5.</w:t>
      </w:r>
      <w:r>
        <w:rPr>
          <w:rFonts w:hint="eastAsia"/>
          <w:b/>
          <w:spacing w:val="4"/>
          <w:szCs w:val="21"/>
        </w:rPr>
        <w:t>3.1　热源能耗指标</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2774"/>
        <w:gridCol w:w="2774"/>
      </w:tblGrid>
      <w:tr w14:paraId="1D13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056" w:type="dxa"/>
            <w:tcBorders>
              <w:top w:val="single" w:color="auto" w:sz="8" w:space="0"/>
              <w:left w:val="single" w:color="auto" w:sz="8" w:space="0"/>
            </w:tcBorders>
            <w:vAlign w:val="center"/>
          </w:tcPr>
          <w:p w14:paraId="7A96C6C0">
            <w:pPr>
              <w:snapToGrid w:val="0"/>
              <w:spacing w:before="48" w:beforeLines="20" w:after="48" w:afterLines="20"/>
              <w:jc w:val="center"/>
              <w:rPr>
                <w:rFonts w:hAnsi="宋体"/>
                <w:spacing w:val="4"/>
                <w:sz w:val="18"/>
                <w:szCs w:val="18"/>
              </w:rPr>
            </w:pPr>
            <w:r>
              <w:rPr>
                <w:rFonts w:hint="eastAsia" w:hAnsi="宋体"/>
                <w:spacing w:val="4"/>
                <w:sz w:val="18"/>
                <w:szCs w:val="18"/>
              </w:rPr>
              <w:t>供热系统类型</w:t>
            </w:r>
          </w:p>
        </w:tc>
        <w:tc>
          <w:tcPr>
            <w:tcW w:w="2774" w:type="dxa"/>
            <w:tcBorders>
              <w:top w:val="single" w:color="auto" w:sz="8" w:space="0"/>
            </w:tcBorders>
            <w:vAlign w:val="center"/>
          </w:tcPr>
          <w:p w14:paraId="4BE09826">
            <w:pPr>
              <w:snapToGrid w:val="0"/>
              <w:spacing w:before="48" w:beforeLines="20" w:after="48" w:afterLines="20"/>
              <w:jc w:val="center"/>
              <w:rPr>
                <w:rFonts w:hAnsi="宋体"/>
                <w:spacing w:val="4"/>
                <w:sz w:val="18"/>
                <w:szCs w:val="18"/>
              </w:rPr>
            </w:pPr>
            <w:r>
              <w:rPr>
                <w:rFonts w:hint="eastAsia" w:hAnsi="宋体"/>
                <w:spacing w:val="4"/>
                <w:sz w:val="18"/>
                <w:szCs w:val="18"/>
              </w:rPr>
              <w:t>燃煤热源效率指标（kgce/GJ）</w:t>
            </w:r>
          </w:p>
        </w:tc>
        <w:tc>
          <w:tcPr>
            <w:tcW w:w="2774" w:type="dxa"/>
            <w:tcBorders>
              <w:top w:val="single" w:color="auto" w:sz="8" w:space="0"/>
              <w:bottom w:val="single" w:color="auto" w:sz="8" w:space="0"/>
              <w:right w:val="single" w:color="auto" w:sz="8" w:space="0"/>
            </w:tcBorders>
            <w:vAlign w:val="center"/>
          </w:tcPr>
          <w:p w14:paraId="5EEC7716">
            <w:pPr>
              <w:snapToGrid w:val="0"/>
              <w:spacing w:before="48" w:beforeLines="20" w:after="48" w:afterLines="20"/>
              <w:jc w:val="center"/>
              <w:rPr>
                <w:rFonts w:hAnsi="宋体"/>
                <w:spacing w:val="4"/>
                <w:sz w:val="18"/>
                <w:szCs w:val="18"/>
              </w:rPr>
            </w:pPr>
            <w:r>
              <w:rPr>
                <w:rFonts w:hint="eastAsia" w:hAnsi="宋体"/>
                <w:spacing w:val="4"/>
                <w:sz w:val="18"/>
                <w:szCs w:val="18"/>
              </w:rPr>
              <w:t>燃气热源效率指标（Nm</w:t>
            </w:r>
            <w:r>
              <w:rPr>
                <w:rFonts w:hint="eastAsia" w:hAnsi="宋体"/>
                <w:spacing w:val="4"/>
                <w:sz w:val="18"/>
                <w:szCs w:val="18"/>
                <w:vertAlign w:val="superscript"/>
              </w:rPr>
              <w:t>3</w:t>
            </w:r>
            <w:r>
              <w:rPr>
                <w:rFonts w:hint="eastAsia" w:hAnsi="宋体"/>
                <w:spacing w:val="4"/>
                <w:sz w:val="18"/>
                <w:szCs w:val="18"/>
              </w:rPr>
              <w:t>/GJ）</w:t>
            </w:r>
          </w:p>
        </w:tc>
      </w:tr>
      <w:tr w14:paraId="70A8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top w:val="single" w:color="auto" w:sz="8" w:space="0"/>
              <w:left w:val="single" w:color="auto" w:sz="8" w:space="0"/>
            </w:tcBorders>
            <w:vAlign w:val="center"/>
          </w:tcPr>
          <w:p w14:paraId="6703BF2D">
            <w:pPr>
              <w:snapToGrid w:val="0"/>
              <w:spacing w:before="48" w:beforeLines="20" w:after="48" w:afterLines="20"/>
              <w:jc w:val="center"/>
              <w:rPr>
                <w:rFonts w:hAnsi="宋体"/>
                <w:spacing w:val="4"/>
                <w:sz w:val="18"/>
                <w:szCs w:val="18"/>
              </w:rPr>
            </w:pPr>
            <w:r>
              <w:rPr>
                <w:rFonts w:hint="eastAsia" w:hAnsi="宋体"/>
                <w:spacing w:val="4"/>
                <w:sz w:val="18"/>
                <w:szCs w:val="18"/>
              </w:rPr>
              <w:t>热电联产</w:t>
            </w:r>
          </w:p>
        </w:tc>
        <w:tc>
          <w:tcPr>
            <w:tcW w:w="2774" w:type="dxa"/>
            <w:tcBorders>
              <w:top w:val="single" w:color="auto" w:sz="8" w:space="0"/>
            </w:tcBorders>
            <w:vAlign w:val="center"/>
          </w:tcPr>
          <w:p w14:paraId="07400D8D">
            <w:pPr>
              <w:snapToGrid w:val="0"/>
              <w:spacing w:before="48" w:beforeLines="20" w:after="48" w:afterLines="20"/>
              <w:jc w:val="center"/>
              <w:rPr>
                <w:rFonts w:hAnsi="宋体"/>
                <w:spacing w:val="4"/>
                <w:sz w:val="18"/>
                <w:szCs w:val="18"/>
              </w:rPr>
            </w:pPr>
            <w:r>
              <w:rPr>
                <w:rFonts w:hint="eastAsia" w:hAnsi="宋体"/>
                <w:spacing w:val="4"/>
                <w:sz w:val="18"/>
                <w:szCs w:val="18"/>
              </w:rPr>
              <w:t>22</w:t>
            </w:r>
          </w:p>
        </w:tc>
        <w:tc>
          <w:tcPr>
            <w:tcW w:w="2774" w:type="dxa"/>
            <w:tcBorders>
              <w:top w:val="single" w:color="auto" w:sz="8" w:space="0"/>
              <w:right w:val="single" w:color="auto" w:sz="8" w:space="0"/>
            </w:tcBorders>
            <w:vAlign w:val="center"/>
          </w:tcPr>
          <w:p w14:paraId="6DA6AF2D">
            <w:pPr>
              <w:snapToGrid w:val="0"/>
              <w:spacing w:before="48" w:beforeLines="20" w:after="48" w:afterLines="20"/>
              <w:jc w:val="center"/>
              <w:rPr>
                <w:rFonts w:hAnsi="宋体"/>
                <w:spacing w:val="4"/>
                <w:sz w:val="18"/>
                <w:szCs w:val="18"/>
              </w:rPr>
            </w:pPr>
            <w:r>
              <w:rPr>
                <w:rFonts w:hint="eastAsia" w:hAnsi="宋体"/>
                <w:spacing w:val="4"/>
                <w:sz w:val="18"/>
                <w:szCs w:val="18"/>
              </w:rPr>
              <w:t>27</w:t>
            </w:r>
          </w:p>
        </w:tc>
      </w:tr>
      <w:tr w14:paraId="552D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left w:val="single" w:color="auto" w:sz="8" w:space="0"/>
            </w:tcBorders>
            <w:vAlign w:val="center"/>
          </w:tcPr>
          <w:p w14:paraId="7E24DC1C">
            <w:pPr>
              <w:snapToGrid w:val="0"/>
              <w:spacing w:before="48" w:beforeLines="20" w:after="48" w:afterLines="20"/>
              <w:jc w:val="center"/>
              <w:rPr>
                <w:rFonts w:hAnsi="宋体"/>
                <w:spacing w:val="4"/>
                <w:sz w:val="18"/>
                <w:szCs w:val="18"/>
              </w:rPr>
            </w:pPr>
            <w:r>
              <w:rPr>
                <w:rFonts w:hint="eastAsia" w:hAnsi="宋体"/>
                <w:spacing w:val="4"/>
                <w:sz w:val="18"/>
                <w:szCs w:val="18"/>
              </w:rPr>
              <w:t>区域锅炉房</w:t>
            </w:r>
          </w:p>
        </w:tc>
        <w:tc>
          <w:tcPr>
            <w:tcW w:w="2774" w:type="dxa"/>
            <w:vAlign w:val="center"/>
          </w:tcPr>
          <w:p w14:paraId="4264AA20">
            <w:pPr>
              <w:snapToGrid w:val="0"/>
              <w:spacing w:before="48" w:beforeLines="20" w:after="48" w:afterLines="20"/>
              <w:jc w:val="center"/>
              <w:rPr>
                <w:rFonts w:hAnsi="宋体"/>
                <w:spacing w:val="4"/>
                <w:sz w:val="18"/>
                <w:szCs w:val="18"/>
              </w:rPr>
            </w:pPr>
            <w:r>
              <w:rPr>
                <w:rFonts w:hint="eastAsia" w:hAnsi="宋体"/>
                <w:spacing w:val="4"/>
                <w:sz w:val="18"/>
                <w:szCs w:val="18"/>
              </w:rPr>
              <w:t>41</w:t>
            </w:r>
          </w:p>
        </w:tc>
        <w:tc>
          <w:tcPr>
            <w:tcW w:w="2774" w:type="dxa"/>
            <w:tcBorders>
              <w:right w:val="single" w:color="auto" w:sz="8" w:space="0"/>
            </w:tcBorders>
            <w:vAlign w:val="center"/>
          </w:tcPr>
          <w:p w14:paraId="2146B644">
            <w:pPr>
              <w:snapToGrid w:val="0"/>
              <w:spacing w:before="48" w:beforeLines="20" w:after="48" w:afterLines="20"/>
              <w:jc w:val="center"/>
              <w:rPr>
                <w:rFonts w:hAnsi="宋体"/>
                <w:spacing w:val="4"/>
                <w:sz w:val="18"/>
                <w:szCs w:val="18"/>
              </w:rPr>
            </w:pPr>
            <w:r>
              <w:rPr>
                <w:rFonts w:hint="eastAsia" w:hAnsi="宋体"/>
                <w:spacing w:val="4"/>
                <w:sz w:val="18"/>
                <w:szCs w:val="18"/>
              </w:rPr>
              <w:t>30</w:t>
            </w:r>
          </w:p>
        </w:tc>
      </w:tr>
      <w:tr w14:paraId="66EE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tcBorders>
              <w:left w:val="single" w:color="auto" w:sz="8" w:space="0"/>
              <w:bottom w:val="single" w:color="auto" w:sz="8" w:space="0"/>
            </w:tcBorders>
            <w:vAlign w:val="center"/>
          </w:tcPr>
          <w:p w14:paraId="7C55A88A">
            <w:pPr>
              <w:snapToGrid w:val="0"/>
              <w:spacing w:before="48" w:beforeLines="20" w:after="48" w:afterLines="20"/>
              <w:jc w:val="center"/>
              <w:rPr>
                <w:rFonts w:hAnsi="宋体"/>
                <w:spacing w:val="4"/>
                <w:sz w:val="18"/>
                <w:szCs w:val="18"/>
              </w:rPr>
            </w:pPr>
            <w:r>
              <w:rPr>
                <w:rFonts w:hint="eastAsia" w:hAnsi="宋体"/>
                <w:spacing w:val="4"/>
                <w:sz w:val="18"/>
                <w:szCs w:val="18"/>
              </w:rPr>
              <w:t>分散供热</w:t>
            </w:r>
          </w:p>
        </w:tc>
        <w:tc>
          <w:tcPr>
            <w:tcW w:w="2774" w:type="dxa"/>
            <w:tcBorders>
              <w:bottom w:val="single" w:color="auto" w:sz="8" w:space="0"/>
            </w:tcBorders>
            <w:vAlign w:val="center"/>
          </w:tcPr>
          <w:p w14:paraId="17DC1785">
            <w:pPr>
              <w:snapToGrid w:val="0"/>
              <w:spacing w:before="48" w:beforeLines="20" w:after="48" w:afterLines="20"/>
              <w:jc w:val="center"/>
              <w:rPr>
                <w:rFonts w:hAnsi="宋体"/>
                <w:spacing w:val="4"/>
                <w:sz w:val="18"/>
                <w:szCs w:val="18"/>
              </w:rPr>
            </w:pPr>
            <w:r>
              <w:rPr>
                <w:rFonts w:hint="eastAsia" w:hAnsi="宋体"/>
                <w:spacing w:val="4"/>
                <w:sz w:val="18"/>
                <w:szCs w:val="18"/>
              </w:rPr>
              <w:t>—</w:t>
            </w:r>
          </w:p>
        </w:tc>
        <w:tc>
          <w:tcPr>
            <w:tcW w:w="2774" w:type="dxa"/>
            <w:tcBorders>
              <w:bottom w:val="single" w:color="auto" w:sz="8" w:space="0"/>
              <w:right w:val="single" w:color="auto" w:sz="8" w:space="0"/>
            </w:tcBorders>
            <w:vAlign w:val="center"/>
          </w:tcPr>
          <w:p w14:paraId="44AADDCB">
            <w:pPr>
              <w:snapToGrid w:val="0"/>
              <w:spacing w:before="48" w:beforeLines="20" w:after="48" w:afterLines="20"/>
              <w:jc w:val="center"/>
              <w:rPr>
                <w:rFonts w:hAnsi="宋体"/>
                <w:spacing w:val="4"/>
                <w:sz w:val="18"/>
                <w:szCs w:val="18"/>
              </w:rPr>
            </w:pPr>
            <w:r>
              <w:rPr>
                <w:rFonts w:hint="eastAsia" w:hAnsi="宋体"/>
                <w:spacing w:val="4"/>
                <w:sz w:val="18"/>
                <w:szCs w:val="18"/>
              </w:rPr>
              <w:t>32</w:t>
            </w:r>
          </w:p>
        </w:tc>
      </w:tr>
    </w:tbl>
    <w:p w14:paraId="5214E93F">
      <w:pPr>
        <w:snapToGrid w:val="0"/>
        <w:spacing w:before="120" w:beforeLines="50" w:line="300" w:lineRule="auto"/>
        <w:rPr>
          <w:spacing w:val="4"/>
          <w:szCs w:val="21"/>
        </w:rPr>
      </w:pPr>
      <w:r>
        <w:rPr>
          <w:rFonts w:hint="eastAsia"/>
          <w:b/>
          <w:spacing w:val="4"/>
          <w:szCs w:val="21"/>
        </w:rPr>
        <w:t>5</w:t>
      </w:r>
      <w:r>
        <w:rPr>
          <w:b/>
          <w:spacing w:val="4"/>
          <w:szCs w:val="21"/>
        </w:rPr>
        <w:t>.3.2</w:t>
      </w:r>
      <w:bookmarkStart w:id="76" w:name="_Hlk105590172"/>
      <w:r>
        <w:rPr>
          <w:rFonts w:hint="eastAsia"/>
          <w:spacing w:val="4"/>
          <w:szCs w:val="21"/>
        </w:rPr>
        <w:t>　区域锅炉房供热</w:t>
      </w:r>
      <w:bookmarkEnd w:id="76"/>
      <w:r>
        <w:rPr>
          <w:spacing w:val="4"/>
          <w:szCs w:val="21"/>
        </w:rPr>
        <w:t>单位面积耗电量应符合表</w:t>
      </w:r>
      <w:r>
        <w:rPr>
          <w:rFonts w:hint="eastAsia"/>
          <w:spacing w:val="4"/>
          <w:szCs w:val="21"/>
        </w:rPr>
        <w:t>5</w:t>
      </w:r>
      <w:r>
        <w:rPr>
          <w:spacing w:val="4"/>
          <w:szCs w:val="21"/>
        </w:rPr>
        <w:t>.3.2的规定。</w:t>
      </w:r>
    </w:p>
    <w:p w14:paraId="1BE9BB1F">
      <w:pPr>
        <w:tabs>
          <w:tab w:val="left" w:pos="-2340"/>
        </w:tabs>
        <w:snapToGrid w:val="0"/>
        <w:spacing w:line="300" w:lineRule="auto"/>
        <w:jc w:val="center"/>
        <w:rPr>
          <w:b/>
          <w:spacing w:val="4"/>
          <w:szCs w:val="21"/>
        </w:rPr>
      </w:pPr>
      <w:r>
        <w:rPr>
          <w:rFonts w:hint="eastAsia"/>
          <w:b/>
          <w:spacing w:val="4"/>
          <w:szCs w:val="21"/>
        </w:rPr>
        <w:t>表5.3.2　区域锅炉房供热</w:t>
      </w:r>
      <w:r>
        <w:rPr>
          <w:b/>
          <w:spacing w:val="4"/>
          <w:szCs w:val="21"/>
        </w:rPr>
        <w:t>单位</w:t>
      </w:r>
      <w:r>
        <w:rPr>
          <w:rFonts w:hint="eastAsia"/>
          <w:b/>
          <w:spacing w:val="4"/>
          <w:szCs w:val="21"/>
        </w:rPr>
        <w:t>面积</w:t>
      </w:r>
      <w:r>
        <w:rPr>
          <w:b/>
          <w:spacing w:val="4"/>
          <w:szCs w:val="21"/>
        </w:rPr>
        <w:t>耗电量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780"/>
        <w:gridCol w:w="2781"/>
      </w:tblGrid>
      <w:tr w14:paraId="0A9D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Merge w:val="restart"/>
            <w:tcBorders>
              <w:top w:val="single" w:color="auto" w:sz="8" w:space="0"/>
              <w:left w:val="single" w:color="auto" w:sz="8" w:space="0"/>
              <w:bottom w:val="single" w:color="auto" w:sz="4" w:space="0"/>
            </w:tcBorders>
            <w:vAlign w:val="center"/>
          </w:tcPr>
          <w:p w14:paraId="1E9E9BC0">
            <w:pPr>
              <w:snapToGrid w:val="0"/>
              <w:spacing w:before="48" w:beforeLines="20" w:after="48" w:afterLines="20"/>
              <w:jc w:val="center"/>
              <w:rPr>
                <w:spacing w:val="4"/>
                <w:sz w:val="18"/>
                <w:szCs w:val="18"/>
              </w:rPr>
            </w:pPr>
            <w:r>
              <w:rPr>
                <w:spacing w:val="4"/>
                <w:sz w:val="18"/>
                <w:szCs w:val="18"/>
              </w:rPr>
              <w:t>地区</w:t>
            </w:r>
          </w:p>
        </w:tc>
        <w:tc>
          <w:tcPr>
            <w:tcW w:w="5561" w:type="dxa"/>
            <w:gridSpan w:val="2"/>
            <w:tcBorders>
              <w:top w:val="single" w:color="auto" w:sz="8" w:space="0"/>
              <w:bottom w:val="single" w:color="auto" w:sz="4" w:space="0"/>
              <w:right w:val="single" w:color="auto" w:sz="8" w:space="0"/>
            </w:tcBorders>
          </w:tcPr>
          <w:p w14:paraId="6A960CBB">
            <w:pPr>
              <w:snapToGrid w:val="0"/>
              <w:spacing w:before="48" w:beforeLines="20" w:after="48" w:afterLines="20"/>
              <w:jc w:val="center"/>
              <w:rPr>
                <w:bCs/>
                <w:spacing w:val="4"/>
                <w:sz w:val="18"/>
                <w:szCs w:val="18"/>
              </w:rPr>
            </w:pPr>
            <w:r>
              <w:rPr>
                <w:bCs/>
                <w:spacing w:val="4"/>
                <w:sz w:val="18"/>
                <w:szCs w:val="18"/>
              </w:rPr>
              <w:t>单位</w:t>
            </w:r>
            <w:r>
              <w:rPr>
                <w:rFonts w:hint="eastAsia"/>
                <w:bCs/>
                <w:spacing w:val="4"/>
                <w:sz w:val="18"/>
                <w:szCs w:val="18"/>
              </w:rPr>
              <w:t>面积</w:t>
            </w:r>
            <w:r>
              <w:rPr>
                <w:bCs/>
                <w:spacing w:val="4"/>
                <w:sz w:val="18"/>
                <w:szCs w:val="18"/>
              </w:rPr>
              <w:t>耗电量</w:t>
            </w:r>
            <w:r>
              <w:rPr>
                <w:rFonts w:hint="eastAsia"/>
                <w:bCs/>
                <w:spacing w:val="4"/>
                <w:sz w:val="18"/>
                <w:szCs w:val="18"/>
              </w:rPr>
              <w:t>[</w:t>
            </w:r>
            <w:r>
              <w:rPr>
                <w:bCs/>
                <w:spacing w:val="4"/>
                <w:sz w:val="18"/>
                <w:szCs w:val="18"/>
              </w:rPr>
              <w:t>kWh/</w:t>
            </w:r>
            <w:r>
              <w:rPr>
                <w:rFonts w:hint="eastAsia"/>
                <w:bCs/>
                <w:spacing w:val="4"/>
                <w:sz w:val="18"/>
                <w:szCs w:val="18"/>
              </w:rPr>
              <w:t>(</w:t>
            </w:r>
            <w:r>
              <w:rPr>
                <w:bCs/>
                <w:spacing w:val="4"/>
                <w:sz w:val="18"/>
                <w:szCs w:val="18"/>
              </w:rPr>
              <w:t>m</w:t>
            </w:r>
            <w:r>
              <w:rPr>
                <w:bCs/>
                <w:spacing w:val="4"/>
                <w:sz w:val="18"/>
                <w:szCs w:val="18"/>
                <w:vertAlign w:val="superscript"/>
              </w:rPr>
              <w:t>2</w:t>
            </w:r>
            <w:r>
              <w:rPr>
                <w:bCs/>
                <w:spacing w:val="4"/>
                <w:sz w:val="18"/>
                <w:szCs w:val="18"/>
              </w:rPr>
              <w:t>·月</w:t>
            </w:r>
            <w:r>
              <w:rPr>
                <w:rFonts w:hint="eastAsia"/>
                <w:bCs/>
                <w:spacing w:val="4"/>
                <w:sz w:val="18"/>
                <w:szCs w:val="18"/>
              </w:rPr>
              <w:t>)]</w:t>
            </w:r>
          </w:p>
        </w:tc>
      </w:tr>
      <w:tr w14:paraId="574B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Merge w:val="continue"/>
            <w:tcBorders>
              <w:top w:val="single" w:color="auto" w:sz="4" w:space="0"/>
              <w:left w:val="single" w:color="auto" w:sz="8" w:space="0"/>
            </w:tcBorders>
            <w:vAlign w:val="center"/>
          </w:tcPr>
          <w:p w14:paraId="61C64041">
            <w:pPr>
              <w:snapToGrid w:val="0"/>
              <w:spacing w:before="48" w:beforeLines="20" w:after="48" w:afterLines="20"/>
              <w:jc w:val="center"/>
              <w:rPr>
                <w:spacing w:val="4"/>
                <w:sz w:val="18"/>
                <w:szCs w:val="18"/>
              </w:rPr>
            </w:pPr>
          </w:p>
        </w:tc>
        <w:tc>
          <w:tcPr>
            <w:tcW w:w="2780" w:type="dxa"/>
            <w:tcBorders>
              <w:top w:val="single" w:color="auto" w:sz="4" w:space="0"/>
              <w:bottom w:val="single" w:color="auto" w:sz="4" w:space="0"/>
            </w:tcBorders>
          </w:tcPr>
          <w:p w14:paraId="3F59E160">
            <w:pPr>
              <w:snapToGrid w:val="0"/>
              <w:spacing w:before="48" w:beforeLines="20" w:after="48" w:afterLines="20"/>
              <w:jc w:val="center"/>
              <w:rPr>
                <w:spacing w:val="4"/>
                <w:sz w:val="18"/>
                <w:szCs w:val="18"/>
              </w:rPr>
            </w:pPr>
            <w:r>
              <w:rPr>
                <w:spacing w:val="4"/>
                <w:sz w:val="18"/>
                <w:szCs w:val="18"/>
              </w:rPr>
              <w:t>燃煤锅炉房</w:t>
            </w:r>
          </w:p>
        </w:tc>
        <w:tc>
          <w:tcPr>
            <w:tcW w:w="2781" w:type="dxa"/>
            <w:tcBorders>
              <w:top w:val="single" w:color="auto" w:sz="4" w:space="0"/>
              <w:bottom w:val="single" w:color="auto" w:sz="4" w:space="0"/>
              <w:right w:val="single" w:color="auto" w:sz="8" w:space="0"/>
            </w:tcBorders>
            <w:vAlign w:val="center"/>
          </w:tcPr>
          <w:p w14:paraId="19A52609">
            <w:pPr>
              <w:snapToGrid w:val="0"/>
              <w:spacing w:before="48" w:beforeLines="20" w:after="48" w:afterLines="20"/>
              <w:jc w:val="center"/>
              <w:rPr>
                <w:spacing w:val="4"/>
                <w:sz w:val="18"/>
                <w:szCs w:val="18"/>
              </w:rPr>
            </w:pPr>
            <w:r>
              <w:rPr>
                <w:spacing w:val="4"/>
                <w:sz w:val="18"/>
                <w:szCs w:val="18"/>
              </w:rPr>
              <w:t>燃气锅炉房</w:t>
            </w:r>
          </w:p>
        </w:tc>
      </w:tr>
      <w:tr w14:paraId="1C14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Borders>
              <w:top w:val="single" w:color="auto" w:sz="8" w:space="0"/>
              <w:left w:val="single" w:color="auto" w:sz="8" w:space="0"/>
            </w:tcBorders>
            <w:vAlign w:val="center"/>
          </w:tcPr>
          <w:p w14:paraId="6908142F">
            <w:pPr>
              <w:snapToGrid w:val="0"/>
              <w:spacing w:before="48" w:beforeLines="20" w:after="48" w:afterLines="20"/>
              <w:jc w:val="center"/>
              <w:rPr>
                <w:spacing w:val="4"/>
                <w:sz w:val="18"/>
                <w:szCs w:val="18"/>
              </w:rPr>
            </w:pPr>
            <w:r>
              <w:rPr>
                <w:spacing w:val="4"/>
                <w:sz w:val="18"/>
                <w:szCs w:val="18"/>
              </w:rPr>
              <w:t>寒冷地区（居住建筑）</w:t>
            </w:r>
          </w:p>
        </w:tc>
        <w:tc>
          <w:tcPr>
            <w:tcW w:w="2780" w:type="dxa"/>
            <w:tcBorders>
              <w:top w:val="single" w:color="auto" w:sz="8" w:space="0"/>
            </w:tcBorders>
            <w:vAlign w:val="center"/>
          </w:tcPr>
          <w:p w14:paraId="23DBF478">
            <w:pPr>
              <w:snapToGrid w:val="0"/>
              <w:spacing w:before="48" w:beforeLines="20" w:after="48" w:afterLines="20"/>
              <w:jc w:val="center"/>
              <w:rPr>
                <w:spacing w:val="4"/>
                <w:sz w:val="18"/>
                <w:szCs w:val="18"/>
              </w:rPr>
            </w:pPr>
            <w:r>
              <w:rPr>
                <w:rFonts w:hint="eastAsia"/>
                <w:spacing w:val="4"/>
                <w:sz w:val="18"/>
                <w:szCs w:val="18"/>
              </w:rPr>
              <w:t>0.50</w:t>
            </w:r>
          </w:p>
        </w:tc>
        <w:tc>
          <w:tcPr>
            <w:tcW w:w="2781" w:type="dxa"/>
            <w:tcBorders>
              <w:top w:val="single" w:color="auto" w:sz="8" w:space="0"/>
              <w:right w:val="single" w:color="auto" w:sz="8" w:space="0"/>
            </w:tcBorders>
            <w:vAlign w:val="center"/>
          </w:tcPr>
          <w:p w14:paraId="5CF44056">
            <w:pPr>
              <w:snapToGrid w:val="0"/>
              <w:spacing w:before="48" w:beforeLines="20" w:after="48" w:afterLines="20"/>
              <w:jc w:val="center"/>
              <w:rPr>
                <w:spacing w:val="4"/>
                <w:sz w:val="18"/>
                <w:szCs w:val="18"/>
              </w:rPr>
            </w:pPr>
            <w:r>
              <w:rPr>
                <w:rFonts w:hint="eastAsia"/>
                <w:spacing w:val="4"/>
                <w:sz w:val="18"/>
                <w:szCs w:val="18"/>
              </w:rPr>
              <w:t>0.33</w:t>
            </w:r>
          </w:p>
        </w:tc>
      </w:tr>
      <w:tr w14:paraId="332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Borders>
              <w:left w:val="single" w:color="auto" w:sz="8" w:space="0"/>
              <w:bottom w:val="single" w:color="auto" w:sz="8" w:space="0"/>
            </w:tcBorders>
            <w:vAlign w:val="center"/>
          </w:tcPr>
          <w:p w14:paraId="628967B0">
            <w:pPr>
              <w:snapToGrid w:val="0"/>
              <w:spacing w:before="48" w:beforeLines="20" w:after="48" w:afterLines="20"/>
              <w:jc w:val="center"/>
              <w:rPr>
                <w:spacing w:val="4"/>
                <w:sz w:val="18"/>
                <w:szCs w:val="18"/>
              </w:rPr>
            </w:pPr>
            <w:r>
              <w:rPr>
                <w:spacing w:val="4"/>
                <w:sz w:val="18"/>
                <w:szCs w:val="18"/>
              </w:rPr>
              <w:t>严寒地区（居住建筑）</w:t>
            </w:r>
          </w:p>
        </w:tc>
        <w:tc>
          <w:tcPr>
            <w:tcW w:w="2780" w:type="dxa"/>
            <w:tcBorders>
              <w:bottom w:val="single" w:color="auto" w:sz="8" w:space="0"/>
            </w:tcBorders>
            <w:vAlign w:val="center"/>
          </w:tcPr>
          <w:p w14:paraId="400A3BB3">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6</w:t>
            </w:r>
            <w:r>
              <w:rPr>
                <w:rFonts w:hint="eastAsia"/>
                <w:spacing w:val="4"/>
                <w:sz w:val="18"/>
                <w:szCs w:val="18"/>
              </w:rPr>
              <w:t>2</w:t>
            </w:r>
          </w:p>
        </w:tc>
        <w:tc>
          <w:tcPr>
            <w:tcW w:w="2781" w:type="dxa"/>
            <w:tcBorders>
              <w:bottom w:val="single" w:color="auto" w:sz="8" w:space="0"/>
              <w:right w:val="single" w:color="auto" w:sz="8" w:space="0"/>
            </w:tcBorders>
            <w:vAlign w:val="center"/>
          </w:tcPr>
          <w:p w14:paraId="75557C67">
            <w:pPr>
              <w:snapToGrid w:val="0"/>
              <w:spacing w:before="48" w:beforeLines="20" w:after="48" w:afterLines="20"/>
              <w:jc w:val="center"/>
              <w:rPr>
                <w:spacing w:val="4"/>
                <w:sz w:val="18"/>
                <w:szCs w:val="18"/>
              </w:rPr>
            </w:pPr>
            <w:r>
              <w:rPr>
                <w:rFonts w:hint="eastAsia"/>
                <w:spacing w:val="4"/>
                <w:sz w:val="18"/>
                <w:szCs w:val="18"/>
              </w:rPr>
              <w:t>0.</w:t>
            </w:r>
            <w:r>
              <w:rPr>
                <w:spacing w:val="4"/>
                <w:sz w:val="18"/>
                <w:szCs w:val="18"/>
              </w:rPr>
              <w:t>41</w:t>
            </w:r>
          </w:p>
        </w:tc>
      </w:tr>
    </w:tbl>
    <w:p w14:paraId="659378DA">
      <w:pPr>
        <w:pStyle w:val="3"/>
        <w:snapToGrid w:val="0"/>
        <w:spacing w:before="360" w:beforeLines="150" w:after="240" w:afterLines="100" w:line="300" w:lineRule="auto"/>
        <w:jc w:val="center"/>
        <w:rPr>
          <w:rFonts w:ascii="Times New Roman" w:hAnsi="Times New Roman" w:eastAsia="宋体"/>
          <w:spacing w:val="4"/>
          <w:sz w:val="21"/>
          <w:szCs w:val="21"/>
        </w:rPr>
      </w:pPr>
      <w:bookmarkStart w:id="77" w:name="_Toc34052754"/>
      <w:bookmarkStart w:id="78" w:name="_Toc169277634"/>
      <w:bookmarkStart w:id="79" w:name="_Toc18979"/>
      <w:r>
        <w:rPr>
          <w:rFonts w:ascii="Times New Roman" w:hAnsi="Times New Roman" w:eastAsia="宋体"/>
          <w:spacing w:val="4"/>
          <w:sz w:val="21"/>
          <w:szCs w:val="21"/>
        </w:rPr>
        <w:t>5</w:t>
      </w:r>
      <w:r>
        <w:rPr>
          <w:rFonts w:hint="eastAsia" w:ascii="Times New Roman" w:hAnsi="Times New Roman" w:eastAsia="宋体"/>
          <w:spacing w:val="4"/>
          <w:sz w:val="21"/>
          <w:szCs w:val="21"/>
        </w:rPr>
        <w:t>.4　热源排放指标</w:t>
      </w:r>
      <w:bookmarkEnd w:id="77"/>
      <w:bookmarkEnd w:id="78"/>
      <w:bookmarkEnd w:id="79"/>
    </w:p>
    <w:p w14:paraId="2C2AB253">
      <w:pPr>
        <w:snapToGrid w:val="0"/>
        <w:spacing w:line="300" w:lineRule="auto"/>
        <w:rPr>
          <w:spacing w:val="4"/>
          <w:szCs w:val="21"/>
        </w:rPr>
      </w:pPr>
      <w:r>
        <w:rPr>
          <w:b/>
          <w:spacing w:val="4"/>
          <w:szCs w:val="21"/>
        </w:rPr>
        <w:t>5.4.1</w:t>
      </w:r>
      <w:r>
        <w:rPr>
          <w:rFonts w:hint="eastAsia"/>
          <w:spacing w:val="4"/>
          <w:szCs w:val="21"/>
        </w:rPr>
        <w:t>　</w:t>
      </w:r>
      <w:r>
        <w:rPr>
          <w:spacing w:val="4"/>
          <w:szCs w:val="21"/>
        </w:rPr>
        <w:t>热电厂大气污染物排放指标应符合现行国家标准《火电厂大气污染物排放标准》GB 13223的</w:t>
      </w:r>
      <w:r>
        <w:rPr>
          <w:rFonts w:hint="eastAsia"/>
          <w:spacing w:val="4"/>
          <w:szCs w:val="21"/>
        </w:rPr>
        <w:t>有关</w:t>
      </w:r>
      <w:r>
        <w:rPr>
          <w:spacing w:val="4"/>
          <w:szCs w:val="21"/>
        </w:rPr>
        <w:t>规定。</w:t>
      </w:r>
    </w:p>
    <w:p w14:paraId="48E631A6">
      <w:pPr>
        <w:snapToGrid w:val="0"/>
        <w:spacing w:line="300" w:lineRule="auto"/>
        <w:rPr>
          <w:szCs w:val="21"/>
        </w:rPr>
      </w:pPr>
      <w:r>
        <w:rPr>
          <w:b/>
          <w:spacing w:val="4"/>
          <w:szCs w:val="21"/>
        </w:rPr>
        <w:t>5.4.2</w:t>
      </w:r>
      <w:r>
        <w:rPr>
          <w:rFonts w:hint="eastAsia"/>
          <w:spacing w:val="4"/>
          <w:szCs w:val="21"/>
        </w:rPr>
        <w:t>　</w:t>
      </w:r>
      <w:r>
        <w:rPr>
          <w:spacing w:val="4"/>
          <w:szCs w:val="21"/>
        </w:rPr>
        <w:t>锅炉房大气污染物排放指标应符合现行国家标准《锅炉大气污染物排放标准》GB 13271的</w:t>
      </w:r>
      <w:r>
        <w:rPr>
          <w:rFonts w:hint="eastAsia"/>
          <w:spacing w:val="4"/>
          <w:szCs w:val="21"/>
        </w:rPr>
        <w:t>有关</w:t>
      </w:r>
      <w:r>
        <w:rPr>
          <w:spacing w:val="4"/>
          <w:szCs w:val="21"/>
        </w:rPr>
        <w:t>规定。国家及典型地区</w:t>
      </w:r>
      <w:r>
        <w:rPr>
          <w:rFonts w:hint="eastAsia"/>
          <w:spacing w:val="4"/>
          <w:szCs w:val="21"/>
        </w:rPr>
        <w:t>锅炉</w:t>
      </w:r>
      <w:r>
        <w:rPr>
          <w:spacing w:val="4"/>
          <w:szCs w:val="21"/>
        </w:rPr>
        <w:t>大气污染物排放指标见附录A。</w:t>
      </w:r>
    </w:p>
    <w:p w14:paraId="5D398883">
      <w:pPr>
        <w:snapToGrid w:val="0"/>
        <w:spacing w:line="300" w:lineRule="auto"/>
        <w:rPr>
          <w:spacing w:val="4"/>
          <w:szCs w:val="21"/>
        </w:rPr>
      </w:pPr>
      <w:r>
        <w:rPr>
          <w:b/>
          <w:spacing w:val="4"/>
          <w:szCs w:val="21"/>
        </w:rPr>
        <w:t>5.4.</w:t>
      </w:r>
      <w:r>
        <w:rPr>
          <w:rFonts w:hint="eastAsia"/>
          <w:b/>
          <w:spacing w:val="4"/>
          <w:szCs w:val="21"/>
        </w:rPr>
        <w:t>3</w:t>
      </w:r>
      <w:r>
        <w:rPr>
          <w:rFonts w:hint="eastAsia"/>
          <w:spacing w:val="4"/>
          <w:szCs w:val="21"/>
        </w:rPr>
        <w:t>　热源厂水质处理过程中产生的污水排放应按现行国家标准《污水排入城镇下水道水质标准》G</w:t>
      </w:r>
      <w:r>
        <w:rPr>
          <w:spacing w:val="4"/>
          <w:szCs w:val="21"/>
        </w:rPr>
        <w:t>B/T</w:t>
      </w:r>
      <w:r>
        <w:rPr>
          <w:rFonts w:hint="eastAsia"/>
          <w:spacing w:val="4"/>
          <w:szCs w:val="21"/>
        </w:rPr>
        <w:t xml:space="preserve"> </w:t>
      </w:r>
      <w:r>
        <w:rPr>
          <w:spacing w:val="4"/>
          <w:szCs w:val="21"/>
        </w:rPr>
        <w:t>31962</w:t>
      </w:r>
      <w:r>
        <w:rPr>
          <w:rFonts w:hint="eastAsia"/>
          <w:spacing w:val="4"/>
          <w:szCs w:val="21"/>
        </w:rPr>
        <w:t>、《污水综合排放标准》G</w:t>
      </w:r>
      <w:r>
        <w:rPr>
          <w:spacing w:val="4"/>
          <w:szCs w:val="21"/>
        </w:rPr>
        <w:t>B</w:t>
      </w:r>
      <w:r>
        <w:rPr>
          <w:rFonts w:hint="eastAsia"/>
          <w:spacing w:val="4"/>
          <w:szCs w:val="21"/>
        </w:rPr>
        <w:t xml:space="preserve"> </w:t>
      </w:r>
      <w:r>
        <w:rPr>
          <w:spacing w:val="4"/>
          <w:szCs w:val="21"/>
        </w:rPr>
        <w:t>8978</w:t>
      </w:r>
      <w:r>
        <w:rPr>
          <w:rFonts w:hint="eastAsia"/>
          <w:spacing w:val="4"/>
          <w:szCs w:val="21"/>
        </w:rPr>
        <w:t>和《地表水环境质量标准》G</w:t>
      </w:r>
      <w:r>
        <w:rPr>
          <w:spacing w:val="4"/>
          <w:szCs w:val="21"/>
        </w:rPr>
        <w:t>B</w:t>
      </w:r>
      <w:r>
        <w:rPr>
          <w:rFonts w:hint="eastAsia"/>
          <w:spacing w:val="4"/>
          <w:szCs w:val="21"/>
        </w:rPr>
        <w:t xml:space="preserve"> </w:t>
      </w:r>
      <w:r>
        <w:rPr>
          <w:spacing w:val="4"/>
          <w:szCs w:val="21"/>
        </w:rPr>
        <w:t>3838</w:t>
      </w:r>
      <w:r>
        <w:rPr>
          <w:rFonts w:hint="eastAsia"/>
          <w:spacing w:val="4"/>
          <w:szCs w:val="21"/>
        </w:rPr>
        <w:t>的规定执行，并应符合项目所在地环保要求和项目环评要求。</w:t>
      </w:r>
    </w:p>
    <w:p w14:paraId="662E2E7E">
      <w:pPr>
        <w:snapToGrid w:val="0"/>
        <w:spacing w:line="300" w:lineRule="auto"/>
        <w:rPr>
          <w:spacing w:val="4"/>
          <w:szCs w:val="21"/>
        </w:rPr>
      </w:pPr>
      <w:r>
        <w:rPr>
          <w:b/>
          <w:spacing w:val="4"/>
          <w:szCs w:val="21"/>
        </w:rPr>
        <w:t>5.4.</w:t>
      </w:r>
      <w:r>
        <w:rPr>
          <w:rFonts w:hint="eastAsia"/>
          <w:b/>
          <w:spacing w:val="4"/>
          <w:szCs w:val="21"/>
        </w:rPr>
        <w:t>4　</w:t>
      </w:r>
      <w:r>
        <w:rPr>
          <w:rFonts w:hint="eastAsia"/>
          <w:spacing w:val="4"/>
          <w:szCs w:val="21"/>
        </w:rPr>
        <w:t>生活</w:t>
      </w:r>
      <w:r>
        <w:rPr>
          <w:spacing w:val="4"/>
          <w:szCs w:val="21"/>
        </w:rPr>
        <w:t>垃圾焚烧炉</w:t>
      </w:r>
      <w:r>
        <w:rPr>
          <w:rFonts w:hint="eastAsia"/>
          <w:spacing w:val="4"/>
          <w:szCs w:val="21"/>
        </w:rPr>
        <w:t>烟</w:t>
      </w:r>
      <w:r>
        <w:rPr>
          <w:spacing w:val="4"/>
          <w:szCs w:val="21"/>
        </w:rPr>
        <w:t>气污染物排放指标应符合现行国家标准《</w:t>
      </w:r>
      <w:r>
        <w:rPr>
          <w:rFonts w:hint="eastAsia"/>
          <w:spacing w:val="4"/>
          <w:szCs w:val="21"/>
        </w:rPr>
        <w:t>生活垃圾</w:t>
      </w:r>
      <w:r>
        <w:rPr>
          <w:spacing w:val="4"/>
          <w:szCs w:val="21"/>
        </w:rPr>
        <w:t>焚烧污染控制</w:t>
      </w:r>
      <w:r>
        <w:rPr>
          <w:rFonts w:hint="eastAsia"/>
          <w:spacing w:val="4"/>
          <w:szCs w:val="21"/>
        </w:rPr>
        <w:t>标准</w:t>
      </w:r>
      <w:r>
        <w:rPr>
          <w:spacing w:val="4"/>
          <w:szCs w:val="21"/>
        </w:rPr>
        <w:t>》GB 18485的</w:t>
      </w:r>
      <w:r>
        <w:rPr>
          <w:rFonts w:hint="eastAsia"/>
          <w:spacing w:val="4"/>
          <w:szCs w:val="21"/>
        </w:rPr>
        <w:t>有关</w:t>
      </w:r>
      <w:r>
        <w:rPr>
          <w:spacing w:val="4"/>
          <w:szCs w:val="21"/>
        </w:rPr>
        <w:t>规定。</w:t>
      </w:r>
    </w:p>
    <w:p w14:paraId="1702718C">
      <w:pPr>
        <w:pStyle w:val="3"/>
        <w:snapToGrid w:val="0"/>
        <w:spacing w:before="240" w:beforeLines="100" w:after="240" w:afterLines="100" w:line="300" w:lineRule="auto"/>
        <w:jc w:val="center"/>
        <w:rPr>
          <w:rFonts w:ascii="Times New Roman" w:hAnsi="Times New Roman" w:eastAsia="宋体"/>
          <w:spacing w:val="4"/>
          <w:sz w:val="21"/>
          <w:szCs w:val="21"/>
        </w:rPr>
      </w:pPr>
      <w:bookmarkStart w:id="80" w:name="_Toc34052755"/>
      <w:bookmarkStart w:id="81" w:name="_Toc10701032"/>
      <w:bookmarkStart w:id="82" w:name="_Toc169277635"/>
      <w:bookmarkStart w:id="83" w:name="_Toc17139"/>
      <w:r>
        <w:rPr>
          <w:rFonts w:ascii="Times New Roman" w:hAnsi="Times New Roman" w:eastAsia="宋体"/>
          <w:spacing w:val="4"/>
          <w:sz w:val="21"/>
          <w:szCs w:val="21"/>
        </w:rPr>
        <w:t>5</w:t>
      </w:r>
      <w:r>
        <w:rPr>
          <w:rFonts w:hint="eastAsia" w:ascii="Times New Roman" w:hAnsi="Times New Roman" w:eastAsia="宋体"/>
          <w:spacing w:val="4"/>
          <w:sz w:val="21"/>
          <w:szCs w:val="21"/>
        </w:rPr>
        <w:t>.5　供热管网、热力站与热用户能耗指标</w:t>
      </w:r>
      <w:bookmarkEnd w:id="80"/>
      <w:bookmarkEnd w:id="81"/>
      <w:bookmarkEnd w:id="82"/>
      <w:bookmarkEnd w:id="83"/>
    </w:p>
    <w:p w14:paraId="1F216D82">
      <w:pPr>
        <w:snapToGrid w:val="0"/>
        <w:spacing w:line="300" w:lineRule="auto"/>
        <w:rPr>
          <w:spacing w:val="4"/>
          <w:szCs w:val="21"/>
        </w:rPr>
      </w:pPr>
      <w:r>
        <w:rPr>
          <w:b/>
          <w:spacing w:val="4"/>
          <w:szCs w:val="21"/>
        </w:rPr>
        <w:t>5.</w:t>
      </w:r>
      <w:r>
        <w:rPr>
          <w:rFonts w:hint="eastAsia"/>
          <w:b/>
          <w:spacing w:val="4"/>
          <w:szCs w:val="21"/>
        </w:rPr>
        <w:t>5</w:t>
      </w:r>
      <w:r>
        <w:rPr>
          <w:b/>
          <w:spacing w:val="4"/>
          <w:szCs w:val="21"/>
        </w:rPr>
        <w:t>.</w:t>
      </w:r>
      <w:r>
        <w:rPr>
          <w:rFonts w:hint="eastAsia"/>
          <w:b/>
          <w:spacing w:val="4"/>
          <w:szCs w:val="21"/>
        </w:rPr>
        <w:t>1</w:t>
      </w:r>
      <w:r>
        <w:rPr>
          <w:rFonts w:hint="eastAsia"/>
          <w:spacing w:val="4"/>
          <w:szCs w:val="21"/>
        </w:rPr>
        <w:t>　</w:t>
      </w:r>
      <w:r>
        <w:rPr>
          <w:spacing w:val="4"/>
          <w:szCs w:val="21"/>
        </w:rPr>
        <w:t>供热系统一级</w:t>
      </w:r>
      <w:r>
        <w:rPr>
          <w:rFonts w:hint="eastAsia"/>
          <w:spacing w:val="4"/>
          <w:szCs w:val="21"/>
        </w:rPr>
        <w:t>管</w:t>
      </w:r>
      <w:r>
        <w:rPr>
          <w:spacing w:val="4"/>
          <w:szCs w:val="21"/>
        </w:rPr>
        <w:t>网单位面积补水量不应大于3kg/</w:t>
      </w:r>
      <w:r>
        <w:rPr>
          <w:rFonts w:hint="eastAsia"/>
          <w:spacing w:val="4"/>
          <w:szCs w:val="21"/>
        </w:rPr>
        <w:t>(</w:t>
      </w:r>
      <w:r>
        <w:rPr>
          <w:spacing w:val="4"/>
          <w:szCs w:val="21"/>
        </w:rPr>
        <w:t>m</w:t>
      </w:r>
      <w:r>
        <w:rPr>
          <w:spacing w:val="4"/>
          <w:szCs w:val="21"/>
          <w:vertAlign w:val="superscript"/>
        </w:rPr>
        <w:t>2</w:t>
      </w:r>
      <w:r>
        <w:rPr>
          <w:spacing w:val="4"/>
          <w:szCs w:val="21"/>
        </w:rPr>
        <w:t>·月</w:t>
      </w:r>
      <w:r>
        <w:rPr>
          <w:rFonts w:hint="eastAsia"/>
          <w:spacing w:val="4"/>
          <w:szCs w:val="21"/>
        </w:rPr>
        <w:t>)</w:t>
      </w:r>
      <w:r>
        <w:rPr>
          <w:spacing w:val="4"/>
          <w:szCs w:val="21"/>
        </w:rPr>
        <w:t>。</w:t>
      </w:r>
    </w:p>
    <w:p w14:paraId="4C156FDA">
      <w:pPr>
        <w:snapToGrid w:val="0"/>
        <w:spacing w:line="300" w:lineRule="auto"/>
        <w:rPr>
          <w:spacing w:val="4"/>
          <w:szCs w:val="21"/>
        </w:rPr>
      </w:pPr>
      <w:r>
        <w:rPr>
          <w:b/>
          <w:spacing w:val="4"/>
          <w:szCs w:val="21"/>
        </w:rPr>
        <w:t>5.5.2</w:t>
      </w:r>
      <w:r>
        <w:rPr>
          <w:rFonts w:hint="eastAsia"/>
          <w:spacing w:val="4"/>
          <w:szCs w:val="21"/>
        </w:rPr>
        <w:t>　供热管网的热损失率不应大于5%，长输供热</w:t>
      </w:r>
      <w:r>
        <w:rPr>
          <w:spacing w:val="4"/>
          <w:szCs w:val="21"/>
        </w:rPr>
        <w:t>管网的</w:t>
      </w:r>
      <w:r>
        <w:rPr>
          <w:rFonts w:hint="eastAsia"/>
          <w:spacing w:val="4"/>
          <w:szCs w:val="21"/>
        </w:rPr>
        <w:t>热损失率</w:t>
      </w:r>
      <w:r>
        <w:rPr>
          <w:spacing w:val="4"/>
          <w:szCs w:val="21"/>
        </w:rPr>
        <w:t>不应</w:t>
      </w:r>
      <w:r>
        <w:rPr>
          <w:rFonts w:hint="eastAsia"/>
          <w:spacing w:val="4"/>
          <w:szCs w:val="21"/>
        </w:rPr>
        <w:t>大</w:t>
      </w:r>
      <w:r>
        <w:rPr>
          <w:spacing w:val="4"/>
          <w:szCs w:val="21"/>
        </w:rPr>
        <w:t>于3%。</w:t>
      </w:r>
    </w:p>
    <w:p w14:paraId="6FBAAEC3">
      <w:pPr>
        <w:snapToGrid w:val="0"/>
        <w:spacing w:line="300" w:lineRule="auto"/>
        <w:rPr>
          <w:spacing w:val="4"/>
          <w:szCs w:val="21"/>
        </w:rPr>
      </w:pPr>
      <w:r>
        <w:rPr>
          <w:b/>
          <w:spacing w:val="4"/>
          <w:szCs w:val="21"/>
        </w:rPr>
        <w:t>5.5.</w:t>
      </w:r>
      <w:r>
        <w:rPr>
          <w:rFonts w:hint="eastAsia"/>
          <w:b/>
          <w:spacing w:val="4"/>
          <w:szCs w:val="21"/>
        </w:rPr>
        <w:t>3　</w:t>
      </w:r>
      <w:r>
        <w:rPr>
          <w:spacing w:val="4"/>
          <w:szCs w:val="21"/>
        </w:rPr>
        <w:t>供热系统的一级供热管网</w:t>
      </w:r>
      <w:r>
        <w:rPr>
          <w:rFonts w:hint="eastAsia"/>
          <w:spacing w:val="4"/>
          <w:szCs w:val="21"/>
        </w:rPr>
        <w:t>运行</w:t>
      </w:r>
      <w:r>
        <w:rPr>
          <w:spacing w:val="4"/>
          <w:szCs w:val="21"/>
        </w:rPr>
        <w:t>回水温度</w:t>
      </w:r>
      <w:r>
        <w:rPr>
          <w:rFonts w:hint="eastAsia"/>
          <w:spacing w:val="4"/>
          <w:szCs w:val="21"/>
        </w:rPr>
        <w:t>不</w:t>
      </w:r>
      <w:r>
        <w:rPr>
          <w:spacing w:val="4"/>
          <w:szCs w:val="21"/>
        </w:rPr>
        <w:t>宜</w:t>
      </w:r>
      <w:r>
        <w:rPr>
          <w:rFonts w:hint="eastAsia"/>
          <w:spacing w:val="4"/>
          <w:szCs w:val="21"/>
        </w:rPr>
        <w:t>高于</w:t>
      </w:r>
      <w:r>
        <w:rPr>
          <w:spacing w:val="4"/>
          <w:szCs w:val="21"/>
        </w:rPr>
        <w:t>50</w:t>
      </w:r>
      <w:r>
        <w:rPr>
          <w:rFonts w:hint="eastAsia"/>
          <w:spacing w:val="4"/>
          <w:szCs w:val="21"/>
        </w:rPr>
        <w:t>℃，长输供热管网运行回水温度不宜高于4</w:t>
      </w:r>
      <w:r>
        <w:rPr>
          <w:spacing w:val="4"/>
          <w:szCs w:val="21"/>
        </w:rPr>
        <w:t>0</w:t>
      </w:r>
      <w:r>
        <w:rPr>
          <w:rFonts w:hint="eastAsia"/>
          <w:spacing w:val="4"/>
          <w:szCs w:val="21"/>
        </w:rPr>
        <w:t>℃</w:t>
      </w:r>
      <w:r>
        <w:rPr>
          <w:spacing w:val="4"/>
          <w:szCs w:val="21"/>
        </w:rPr>
        <w:t>。</w:t>
      </w:r>
    </w:p>
    <w:p w14:paraId="16DD4D34">
      <w:pPr>
        <w:snapToGrid w:val="0"/>
        <w:spacing w:line="300" w:lineRule="auto"/>
        <w:rPr>
          <w:b/>
          <w:spacing w:val="4"/>
          <w:szCs w:val="21"/>
        </w:rPr>
      </w:pPr>
      <w:r>
        <w:rPr>
          <w:b/>
          <w:spacing w:val="4"/>
          <w:szCs w:val="21"/>
        </w:rPr>
        <w:t>5</w:t>
      </w:r>
      <w:r>
        <w:rPr>
          <w:rFonts w:hint="eastAsia"/>
          <w:b/>
          <w:spacing w:val="4"/>
          <w:szCs w:val="21"/>
        </w:rPr>
        <w:t>.5.4</w:t>
      </w:r>
      <w:r>
        <w:rPr>
          <w:rFonts w:hint="eastAsia"/>
          <w:spacing w:val="4"/>
          <w:szCs w:val="21"/>
        </w:rPr>
        <w:t>　热力站供热建筑单位面积耗电量应符合表</w:t>
      </w:r>
      <w:r>
        <w:rPr>
          <w:spacing w:val="4"/>
          <w:szCs w:val="21"/>
        </w:rPr>
        <w:t>5</w:t>
      </w:r>
      <w:r>
        <w:rPr>
          <w:rFonts w:hint="eastAsia"/>
          <w:spacing w:val="4"/>
          <w:szCs w:val="21"/>
        </w:rPr>
        <w:t>.5.4的规定。</w:t>
      </w:r>
    </w:p>
    <w:p w14:paraId="6CF050B3">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.5.4　热力站供热建筑单</w:t>
      </w:r>
      <w:r>
        <w:rPr>
          <w:b/>
          <w:spacing w:val="4"/>
          <w:szCs w:val="21"/>
        </w:rPr>
        <w:t>位</w:t>
      </w:r>
      <w:r>
        <w:rPr>
          <w:rFonts w:hint="eastAsia"/>
          <w:b/>
          <w:spacing w:val="4"/>
          <w:szCs w:val="21"/>
        </w:rPr>
        <w:t>面积</w:t>
      </w:r>
      <w:r>
        <w:rPr>
          <w:b/>
          <w:spacing w:val="4"/>
          <w:szCs w:val="21"/>
        </w:rPr>
        <w:t>耗电量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1"/>
      </w:tblGrid>
      <w:tr w14:paraId="19EB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2"/>
            <w:tcBorders>
              <w:top w:val="single" w:color="auto" w:sz="8" w:space="0"/>
              <w:left w:val="single" w:color="auto" w:sz="8" w:space="0"/>
              <w:bottom w:val="single" w:color="auto" w:sz="4" w:space="0"/>
              <w:right w:val="single" w:color="auto" w:sz="8" w:space="0"/>
            </w:tcBorders>
          </w:tcPr>
          <w:p w14:paraId="43DD3BB7">
            <w:pPr>
              <w:snapToGrid w:val="0"/>
              <w:spacing w:before="48" w:beforeLines="20" w:after="48" w:afterLines="20"/>
              <w:jc w:val="center"/>
              <w:rPr>
                <w:rFonts w:hAnsi="宋体"/>
                <w:spacing w:val="4"/>
                <w:sz w:val="18"/>
                <w:szCs w:val="18"/>
              </w:rPr>
            </w:pPr>
            <w:r>
              <w:rPr>
                <w:rFonts w:hint="eastAsia" w:hAnsi="宋体"/>
                <w:spacing w:val="4"/>
                <w:sz w:val="18"/>
                <w:szCs w:val="18"/>
              </w:rPr>
              <w:t>供热建筑单位面积耗电量[kWh/</w:t>
            </w:r>
            <w:r>
              <w:rPr>
                <w:rFonts w:hAnsi="宋体"/>
                <w:spacing w:val="4"/>
                <w:sz w:val="18"/>
                <w:szCs w:val="18"/>
              </w:rPr>
              <w:t>(</w:t>
            </w:r>
            <w:r>
              <w:rPr>
                <w:rFonts w:hint="eastAsia" w:hAnsi="宋体"/>
                <w:spacing w:val="4"/>
                <w:sz w:val="18"/>
                <w:szCs w:val="18"/>
              </w:rPr>
              <w:t>m</w:t>
            </w:r>
            <w:r>
              <w:rPr>
                <w:rFonts w:hint="eastAsia" w:hAnsi="宋体"/>
                <w:spacing w:val="4"/>
                <w:sz w:val="18"/>
                <w:szCs w:val="18"/>
                <w:vertAlign w:val="superscript"/>
              </w:rPr>
              <w:t>2</w:t>
            </w:r>
            <w:r>
              <w:rPr>
                <w:b/>
                <w:spacing w:val="4"/>
                <w:szCs w:val="21"/>
              </w:rPr>
              <w:t>·</w:t>
            </w:r>
            <w:r>
              <w:rPr>
                <w:rFonts w:hint="eastAsia" w:hAnsi="宋体"/>
                <w:spacing w:val="4"/>
                <w:sz w:val="18"/>
                <w:szCs w:val="18"/>
              </w:rPr>
              <w:t>月)]</w:t>
            </w:r>
          </w:p>
        </w:tc>
      </w:tr>
      <w:tr w14:paraId="6BE5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Borders>
              <w:top w:val="single" w:color="auto" w:sz="4" w:space="0"/>
              <w:left w:val="single" w:color="auto" w:sz="8" w:space="0"/>
              <w:bottom w:val="single" w:color="auto" w:sz="8" w:space="0"/>
              <w:right w:val="single" w:color="auto" w:sz="4" w:space="0"/>
            </w:tcBorders>
          </w:tcPr>
          <w:p w14:paraId="1CC02164">
            <w:pPr>
              <w:snapToGrid w:val="0"/>
              <w:spacing w:before="48" w:beforeLines="20" w:after="48" w:afterLines="20"/>
              <w:jc w:val="center"/>
              <w:rPr>
                <w:rFonts w:hAnsi="宋体"/>
                <w:spacing w:val="4"/>
                <w:sz w:val="18"/>
                <w:szCs w:val="18"/>
              </w:rPr>
            </w:pPr>
            <w:r>
              <w:rPr>
                <w:rFonts w:hint="eastAsia" w:hAnsi="宋体"/>
                <w:spacing w:val="4"/>
                <w:sz w:val="18"/>
                <w:szCs w:val="18"/>
              </w:rPr>
              <w:t>约束值</w:t>
            </w:r>
          </w:p>
        </w:tc>
        <w:tc>
          <w:tcPr>
            <w:tcW w:w="4301" w:type="dxa"/>
            <w:tcBorders>
              <w:top w:val="single" w:color="auto" w:sz="4" w:space="0"/>
              <w:left w:val="single" w:color="auto" w:sz="4" w:space="0"/>
              <w:bottom w:val="single" w:color="auto" w:sz="8" w:space="0"/>
              <w:right w:val="single" w:color="auto" w:sz="8" w:space="0"/>
            </w:tcBorders>
          </w:tcPr>
          <w:p w14:paraId="7063006A">
            <w:pPr>
              <w:snapToGrid w:val="0"/>
              <w:spacing w:before="48" w:beforeLines="20" w:after="48" w:afterLines="20"/>
              <w:jc w:val="center"/>
              <w:rPr>
                <w:rFonts w:hAnsi="宋体"/>
                <w:spacing w:val="4"/>
                <w:sz w:val="18"/>
                <w:szCs w:val="18"/>
              </w:rPr>
            </w:pPr>
            <w:r>
              <w:rPr>
                <w:rFonts w:hint="eastAsia" w:hAnsi="宋体"/>
                <w:spacing w:val="4"/>
                <w:sz w:val="18"/>
                <w:szCs w:val="18"/>
              </w:rPr>
              <w:t>引导值</w:t>
            </w:r>
          </w:p>
        </w:tc>
      </w:tr>
      <w:tr w14:paraId="0D2D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dxa"/>
            <w:tcBorders>
              <w:top w:val="single" w:color="auto" w:sz="8" w:space="0"/>
              <w:left w:val="single" w:color="auto" w:sz="8" w:space="0"/>
              <w:bottom w:val="single" w:color="auto" w:sz="8" w:space="0"/>
              <w:right w:val="single" w:color="auto" w:sz="4" w:space="0"/>
            </w:tcBorders>
          </w:tcPr>
          <w:p w14:paraId="2DB9B9A6">
            <w:pPr>
              <w:snapToGrid w:val="0"/>
              <w:spacing w:before="48" w:beforeLines="20" w:after="48" w:afterLines="20"/>
              <w:jc w:val="center"/>
              <w:rPr>
                <w:rFonts w:hAnsi="宋体"/>
                <w:spacing w:val="4"/>
                <w:sz w:val="18"/>
                <w:szCs w:val="18"/>
              </w:rPr>
            </w:pPr>
            <w:r>
              <w:rPr>
                <w:rFonts w:hint="eastAsia" w:hAnsi="宋体"/>
                <w:spacing w:val="4"/>
                <w:sz w:val="18"/>
                <w:szCs w:val="18"/>
              </w:rPr>
              <w:t>0.25</w:t>
            </w:r>
          </w:p>
        </w:tc>
        <w:tc>
          <w:tcPr>
            <w:tcW w:w="4301" w:type="dxa"/>
            <w:tcBorders>
              <w:top w:val="single" w:color="auto" w:sz="8" w:space="0"/>
              <w:left w:val="single" w:color="auto" w:sz="4" w:space="0"/>
              <w:bottom w:val="single" w:color="auto" w:sz="8" w:space="0"/>
              <w:right w:val="single" w:color="auto" w:sz="8" w:space="0"/>
            </w:tcBorders>
          </w:tcPr>
          <w:p w14:paraId="21B7C513">
            <w:pPr>
              <w:snapToGrid w:val="0"/>
              <w:spacing w:before="48" w:beforeLines="20" w:after="48" w:afterLines="20"/>
              <w:jc w:val="center"/>
              <w:rPr>
                <w:rFonts w:hAnsi="宋体"/>
                <w:spacing w:val="4"/>
                <w:sz w:val="18"/>
                <w:szCs w:val="18"/>
              </w:rPr>
            </w:pPr>
            <w:r>
              <w:rPr>
                <w:rFonts w:hint="eastAsia" w:hAnsi="宋体"/>
                <w:spacing w:val="4"/>
                <w:sz w:val="18"/>
                <w:szCs w:val="18"/>
              </w:rPr>
              <w:t>0.20</w:t>
            </w:r>
          </w:p>
        </w:tc>
      </w:tr>
    </w:tbl>
    <w:p w14:paraId="21D35C77">
      <w:pPr>
        <w:snapToGrid w:val="0"/>
        <w:spacing w:before="120" w:beforeLines="50" w:line="300" w:lineRule="auto"/>
        <w:rPr>
          <w:color w:val="FF0000"/>
          <w:spacing w:val="4"/>
          <w:szCs w:val="21"/>
        </w:rPr>
      </w:pPr>
      <w:r>
        <w:rPr>
          <w:b/>
          <w:spacing w:val="4"/>
          <w:szCs w:val="21"/>
        </w:rPr>
        <w:t>5</w:t>
      </w:r>
      <w:r>
        <w:rPr>
          <w:rFonts w:hint="eastAsia"/>
          <w:b/>
          <w:spacing w:val="4"/>
          <w:szCs w:val="21"/>
        </w:rPr>
        <w:t>.5.5</w:t>
      </w:r>
      <w:r>
        <w:rPr>
          <w:rFonts w:hint="eastAsia"/>
          <w:spacing w:val="4"/>
          <w:szCs w:val="21"/>
        </w:rPr>
        <w:t>　热力站供暖期单位面积补水量不应大于6</w:t>
      </w:r>
      <w:r>
        <w:rPr>
          <w:spacing w:val="4"/>
          <w:szCs w:val="21"/>
        </w:rPr>
        <w:t>kg/</w:t>
      </w:r>
      <w:r>
        <w:rPr>
          <w:rFonts w:hint="eastAsia"/>
          <w:spacing w:val="4"/>
          <w:szCs w:val="21"/>
        </w:rPr>
        <w:t>(</w:t>
      </w:r>
      <w:r>
        <w:rPr>
          <w:spacing w:val="4"/>
          <w:szCs w:val="21"/>
        </w:rPr>
        <w:t>m</w:t>
      </w:r>
      <w:r>
        <w:rPr>
          <w:spacing w:val="4"/>
          <w:szCs w:val="21"/>
          <w:vertAlign w:val="superscript"/>
        </w:rPr>
        <w:t>2</w:t>
      </w:r>
      <w:r>
        <w:rPr>
          <w:spacing w:val="4"/>
          <w:szCs w:val="21"/>
        </w:rPr>
        <w:t>·月</w:t>
      </w:r>
      <w:r>
        <w:rPr>
          <w:rFonts w:hint="eastAsia"/>
          <w:spacing w:val="4"/>
          <w:szCs w:val="21"/>
        </w:rPr>
        <w:t>)</w:t>
      </w:r>
      <w:r>
        <w:rPr>
          <w:spacing w:val="4"/>
          <w:szCs w:val="21"/>
        </w:rPr>
        <w:t>。</w:t>
      </w:r>
    </w:p>
    <w:p w14:paraId="73BF31C0">
      <w:pPr>
        <w:snapToGrid w:val="0"/>
        <w:spacing w:line="300" w:lineRule="auto"/>
        <w:rPr>
          <w:spacing w:val="4"/>
          <w:szCs w:val="21"/>
        </w:rPr>
      </w:pPr>
      <w:r>
        <w:rPr>
          <w:b/>
          <w:spacing w:val="4"/>
          <w:szCs w:val="21"/>
        </w:rPr>
        <w:t>5.</w:t>
      </w:r>
      <w:r>
        <w:rPr>
          <w:rFonts w:hint="eastAsia"/>
          <w:b/>
          <w:spacing w:val="4"/>
          <w:szCs w:val="21"/>
        </w:rPr>
        <w:t>5.6</w:t>
      </w:r>
      <w:r>
        <w:rPr>
          <w:rFonts w:hint="eastAsia"/>
          <w:spacing w:val="4"/>
          <w:szCs w:val="21"/>
        </w:rPr>
        <w:t>　民用建筑物耗热量指标约束值和引导值应符合表</w:t>
      </w:r>
      <w:r>
        <w:rPr>
          <w:spacing w:val="4"/>
          <w:szCs w:val="21"/>
        </w:rPr>
        <w:t>5</w:t>
      </w:r>
      <w:r>
        <w:rPr>
          <w:rFonts w:hint="eastAsia"/>
          <w:spacing w:val="4"/>
          <w:szCs w:val="21"/>
        </w:rPr>
        <w:t>.5.6的规定。</w:t>
      </w:r>
    </w:p>
    <w:p w14:paraId="1E2CC15F">
      <w:pPr>
        <w:tabs>
          <w:tab w:val="left" w:pos="-2340"/>
        </w:tabs>
        <w:snapToGrid w:val="0"/>
        <w:spacing w:line="300" w:lineRule="auto"/>
        <w:jc w:val="center"/>
        <w:rPr>
          <w:b/>
          <w:spacing w:val="4"/>
          <w:szCs w:val="21"/>
        </w:rPr>
      </w:pPr>
      <w:r>
        <w:rPr>
          <w:rFonts w:hint="eastAsia"/>
          <w:b/>
          <w:spacing w:val="4"/>
          <w:szCs w:val="21"/>
        </w:rPr>
        <w:t>表</w:t>
      </w:r>
      <w:r>
        <w:rPr>
          <w:b/>
          <w:spacing w:val="4"/>
          <w:szCs w:val="21"/>
        </w:rPr>
        <w:t>5</w:t>
      </w:r>
      <w:r>
        <w:rPr>
          <w:rFonts w:hint="eastAsia"/>
          <w:b/>
          <w:spacing w:val="4"/>
          <w:szCs w:val="21"/>
        </w:rPr>
        <w:t>.5.6　民用建筑物耗热量指标</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931"/>
        <w:gridCol w:w="2141"/>
      </w:tblGrid>
      <w:tr w14:paraId="053F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Borders>
              <w:top w:val="single" w:color="auto" w:sz="8" w:space="0"/>
              <w:left w:val="single" w:color="auto" w:sz="8" w:space="0"/>
            </w:tcBorders>
            <w:vAlign w:val="center"/>
          </w:tcPr>
          <w:p w14:paraId="07B0A385">
            <w:pPr>
              <w:snapToGrid w:val="0"/>
              <w:spacing w:before="48" w:beforeLines="20" w:after="48" w:afterLines="20"/>
              <w:jc w:val="center"/>
              <w:rPr>
                <w:spacing w:val="4"/>
                <w:sz w:val="18"/>
                <w:szCs w:val="18"/>
              </w:rPr>
            </w:pPr>
            <w:r>
              <w:rPr>
                <w:spacing w:val="4"/>
                <w:sz w:val="18"/>
                <w:szCs w:val="18"/>
              </w:rPr>
              <w:t>省份</w:t>
            </w:r>
          </w:p>
        </w:tc>
        <w:tc>
          <w:tcPr>
            <w:tcW w:w="2268" w:type="dxa"/>
            <w:vMerge w:val="restart"/>
            <w:tcBorders>
              <w:top w:val="single" w:color="auto" w:sz="8" w:space="0"/>
            </w:tcBorders>
            <w:vAlign w:val="center"/>
          </w:tcPr>
          <w:p w14:paraId="400821C8">
            <w:pPr>
              <w:snapToGrid w:val="0"/>
              <w:spacing w:before="48" w:beforeLines="20" w:after="48" w:afterLines="20"/>
              <w:jc w:val="center"/>
              <w:rPr>
                <w:spacing w:val="4"/>
                <w:sz w:val="18"/>
                <w:szCs w:val="18"/>
              </w:rPr>
            </w:pPr>
            <w:r>
              <w:rPr>
                <w:spacing w:val="4"/>
                <w:sz w:val="18"/>
                <w:szCs w:val="18"/>
              </w:rPr>
              <w:t>城市</w:t>
            </w:r>
          </w:p>
        </w:tc>
        <w:tc>
          <w:tcPr>
            <w:tcW w:w="4072" w:type="dxa"/>
            <w:gridSpan w:val="2"/>
            <w:tcBorders>
              <w:top w:val="single" w:color="auto" w:sz="8" w:space="0"/>
              <w:right w:val="single" w:color="auto" w:sz="8" w:space="0"/>
            </w:tcBorders>
            <w:vAlign w:val="center"/>
          </w:tcPr>
          <w:p w14:paraId="14811EA8">
            <w:pPr>
              <w:snapToGrid w:val="0"/>
              <w:spacing w:before="48" w:beforeLines="20" w:after="48" w:afterLines="20"/>
              <w:jc w:val="center"/>
              <w:rPr>
                <w:spacing w:val="4"/>
                <w:sz w:val="18"/>
                <w:szCs w:val="18"/>
              </w:rPr>
            </w:pPr>
            <w:r>
              <w:rPr>
                <w:spacing w:val="4"/>
                <w:sz w:val="18"/>
                <w:szCs w:val="18"/>
              </w:rPr>
              <w:t>建筑折算耗热量指标</w:t>
            </w:r>
            <w:r>
              <w:rPr>
                <w:rFonts w:hint="eastAsia"/>
                <w:bCs/>
                <w:spacing w:val="4"/>
                <w:sz w:val="18"/>
                <w:szCs w:val="18"/>
              </w:rPr>
              <w:t>[</w:t>
            </w:r>
            <w:r>
              <w:rPr>
                <w:bCs/>
                <w:spacing w:val="4"/>
                <w:sz w:val="18"/>
                <w:szCs w:val="18"/>
              </w:rPr>
              <w:t>(GJ/m</w:t>
            </w:r>
            <w:r>
              <w:rPr>
                <w:bCs/>
                <w:spacing w:val="4"/>
                <w:sz w:val="18"/>
                <w:szCs w:val="18"/>
                <w:vertAlign w:val="superscript"/>
              </w:rPr>
              <w:t>2</w:t>
            </w:r>
            <w:r>
              <w:rPr>
                <w:bCs/>
                <w:spacing w:val="4"/>
                <w:sz w:val="18"/>
                <w:szCs w:val="18"/>
              </w:rPr>
              <w:t>·a</w:t>
            </w:r>
            <w:r>
              <w:rPr>
                <w:rFonts w:hint="eastAsia"/>
                <w:b/>
                <w:spacing w:val="4"/>
                <w:sz w:val="18"/>
                <w:szCs w:val="18"/>
              </w:rPr>
              <w:t>)</w:t>
            </w:r>
            <w:r>
              <w:rPr>
                <w:b/>
                <w:spacing w:val="4"/>
                <w:sz w:val="18"/>
                <w:szCs w:val="18"/>
              </w:rPr>
              <w:t>]</w:t>
            </w:r>
          </w:p>
        </w:tc>
      </w:tr>
      <w:tr w14:paraId="3C42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Borders>
              <w:left w:val="single" w:color="auto" w:sz="8" w:space="0"/>
              <w:bottom w:val="single" w:color="auto" w:sz="8" w:space="0"/>
            </w:tcBorders>
            <w:vAlign w:val="center"/>
          </w:tcPr>
          <w:p w14:paraId="79CF7E36">
            <w:pPr>
              <w:snapToGrid w:val="0"/>
              <w:spacing w:before="48" w:beforeLines="20" w:after="48" w:afterLines="20"/>
              <w:jc w:val="center"/>
              <w:rPr>
                <w:spacing w:val="4"/>
                <w:sz w:val="18"/>
                <w:szCs w:val="18"/>
              </w:rPr>
            </w:pPr>
          </w:p>
        </w:tc>
        <w:tc>
          <w:tcPr>
            <w:tcW w:w="2268" w:type="dxa"/>
            <w:vMerge w:val="continue"/>
            <w:tcBorders>
              <w:bottom w:val="single" w:color="auto" w:sz="8" w:space="0"/>
            </w:tcBorders>
            <w:vAlign w:val="center"/>
          </w:tcPr>
          <w:p w14:paraId="02F768D3">
            <w:pPr>
              <w:snapToGrid w:val="0"/>
              <w:spacing w:before="48" w:beforeLines="20" w:after="48" w:afterLines="20"/>
              <w:jc w:val="center"/>
              <w:rPr>
                <w:spacing w:val="4"/>
                <w:sz w:val="18"/>
                <w:szCs w:val="18"/>
              </w:rPr>
            </w:pPr>
          </w:p>
        </w:tc>
        <w:tc>
          <w:tcPr>
            <w:tcW w:w="1931" w:type="dxa"/>
            <w:tcBorders>
              <w:bottom w:val="single" w:color="auto" w:sz="8" w:space="0"/>
            </w:tcBorders>
            <w:vAlign w:val="center"/>
          </w:tcPr>
          <w:p w14:paraId="74E0CCBA">
            <w:pPr>
              <w:snapToGrid w:val="0"/>
              <w:spacing w:before="48" w:beforeLines="20" w:after="48" w:afterLines="20"/>
              <w:jc w:val="center"/>
              <w:rPr>
                <w:spacing w:val="4"/>
                <w:sz w:val="18"/>
                <w:szCs w:val="18"/>
              </w:rPr>
            </w:pPr>
            <w:r>
              <w:rPr>
                <w:spacing w:val="4"/>
                <w:sz w:val="18"/>
                <w:szCs w:val="18"/>
              </w:rPr>
              <w:t>约束值</w:t>
            </w:r>
          </w:p>
        </w:tc>
        <w:tc>
          <w:tcPr>
            <w:tcW w:w="2141" w:type="dxa"/>
            <w:tcBorders>
              <w:bottom w:val="single" w:color="auto" w:sz="8" w:space="0"/>
              <w:right w:val="single" w:color="auto" w:sz="8" w:space="0"/>
            </w:tcBorders>
            <w:vAlign w:val="center"/>
          </w:tcPr>
          <w:p w14:paraId="13495ED6">
            <w:pPr>
              <w:snapToGrid w:val="0"/>
              <w:spacing w:before="48" w:beforeLines="20" w:after="48" w:afterLines="20"/>
              <w:jc w:val="center"/>
              <w:rPr>
                <w:spacing w:val="4"/>
                <w:sz w:val="18"/>
                <w:szCs w:val="18"/>
              </w:rPr>
            </w:pPr>
            <w:r>
              <w:rPr>
                <w:spacing w:val="4"/>
                <w:sz w:val="18"/>
                <w:szCs w:val="18"/>
              </w:rPr>
              <w:t>引导值</w:t>
            </w:r>
          </w:p>
        </w:tc>
      </w:tr>
      <w:tr w14:paraId="030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8" w:space="0"/>
              <w:left w:val="single" w:color="auto" w:sz="8" w:space="0"/>
            </w:tcBorders>
            <w:vAlign w:val="center"/>
          </w:tcPr>
          <w:p w14:paraId="65812FA4">
            <w:pPr>
              <w:snapToGrid w:val="0"/>
              <w:spacing w:before="48" w:beforeLines="20" w:after="48" w:afterLines="20"/>
              <w:jc w:val="center"/>
              <w:rPr>
                <w:spacing w:val="4"/>
                <w:sz w:val="18"/>
                <w:szCs w:val="18"/>
              </w:rPr>
            </w:pPr>
            <w:r>
              <w:rPr>
                <w:spacing w:val="4"/>
                <w:sz w:val="18"/>
                <w:szCs w:val="18"/>
              </w:rPr>
              <w:t>北京</w:t>
            </w:r>
          </w:p>
        </w:tc>
        <w:tc>
          <w:tcPr>
            <w:tcW w:w="2268" w:type="dxa"/>
            <w:tcBorders>
              <w:top w:val="single" w:color="auto" w:sz="8" w:space="0"/>
            </w:tcBorders>
            <w:vAlign w:val="center"/>
          </w:tcPr>
          <w:p w14:paraId="3BCAE187">
            <w:pPr>
              <w:snapToGrid w:val="0"/>
              <w:spacing w:before="48" w:beforeLines="20" w:after="48" w:afterLines="20"/>
              <w:jc w:val="center"/>
              <w:rPr>
                <w:spacing w:val="4"/>
                <w:sz w:val="18"/>
                <w:szCs w:val="18"/>
              </w:rPr>
            </w:pPr>
            <w:r>
              <w:rPr>
                <w:spacing w:val="4"/>
                <w:sz w:val="18"/>
                <w:szCs w:val="18"/>
              </w:rPr>
              <w:t>北京</w:t>
            </w:r>
          </w:p>
        </w:tc>
        <w:tc>
          <w:tcPr>
            <w:tcW w:w="1931" w:type="dxa"/>
            <w:tcBorders>
              <w:top w:val="single" w:color="auto" w:sz="8" w:space="0"/>
            </w:tcBorders>
            <w:vAlign w:val="center"/>
          </w:tcPr>
          <w:p w14:paraId="5C5363D9">
            <w:pPr>
              <w:snapToGrid w:val="0"/>
              <w:spacing w:before="48" w:beforeLines="20" w:after="48" w:afterLines="20"/>
              <w:jc w:val="center"/>
              <w:rPr>
                <w:spacing w:val="4"/>
                <w:sz w:val="18"/>
                <w:szCs w:val="18"/>
              </w:rPr>
            </w:pPr>
            <w:r>
              <w:rPr>
                <w:spacing w:val="4"/>
                <w:sz w:val="18"/>
                <w:szCs w:val="18"/>
              </w:rPr>
              <w:t>0.26</w:t>
            </w:r>
          </w:p>
        </w:tc>
        <w:tc>
          <w:tcPr>
            <w:tcW w:w="2141" w:type="dxa"/>
            <w:tcBorders>
              <w:top w:val="single" w:color="auto" w:sz="8" w:space="0"/>
              <w:right w:val="single" w:color="auto" w:sz="8" w:space="0"/>
            </w:tcBorders>
            <w:vAlign w:val="center"/>
          </w:tcPr>
          <w:p w14:paraId="798C3D0F">
            <w:pPr>
              <w:snapToGrid w:val="0"/>
              <w:spacing w:before="48" w:beforeLines="20" w:after="48" w:afterLines="20"/>
              <w:jc w:val="center"/>
              <w:rPr>
                <w:spacing w:val="4"/>
                <w:sz w:val="18"/>
                <w:szCs w:val="18"/>
              </w:rPr>
            </w:pPr>
            <w:r>
              <w:rPr>
                <w:spacing w:val="4"/>
                <w:sz w:val="18"/>
                <w:szCs w:val="18"/>
              </w:rPr>
              <w:t>0.19</w:t>
            </w:r>
          </w:p>
        </w:tc>
      </w:tr>
      <w:tr w14:paraId="46B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6BA67AD2">
            <w:pPr>
              <w:snapToGrid w:val="0"/>
              <w:spacing w:before="48" w:beforeLines="20" w:after="48" w:afterLines="20"/>
              <w:jc w:val="center"/>
              <w:rPr>
                <w:spacing w:val="4"/>
                <w:sz w:val="18"/>
                <w:szCs w:val="18"/>
              </w:rPr>
            </w:pPr>
            <w:r>
              <w:rPr>
                <w:spacing w:val="4"/>
                <w:sz w:val="18"/>
                <w:szCs w:val="18"/>
              </w:rPr>
              <w:t>天津</w:t>
            </w:r>
          </w:p>
        </w:tc>
        <w:tc>
          <w:tcPr>
            <w:tcW w:w="2268" w:type="dxa"/>
            <w:vAlign w:val="center"/>
          </w:tcPr>
          <w:p w14:paraId="103163D9">
            <w:pPr>
              <w:snapToGrid w:val="0"/>
              <w:spacing w:before="48" w:beforeLines="20" w:after="48" w:afterLines="20"/>
              <w:jc w:val="center"/>
              <w:rPr>
                <w:spacing w:val="4"/>
                <w:sz w:val="18"/>
                <w:szCs w:val="18"/>
              </w:rPr>
            </w:pPr>
            <w:r>
              <w:rPr>
                <w:spacing w:val="4"/>
                <w:sz w:val="18"/>
                <w:szCs w:val="18"/>
              </w:rPr>
              <w:t>天津</w:t>
            </w:r>
          </w:p>
        </w:tc>
        <w:tc>
          <w:tcPr>
            <w:tcW w:w="1931" w:type="dxa"/>
            <w:vAlign w:val="center"/>
          </w:tcPr>
          <w:p w14:paraId="65F24DE9">
            <w:pPr>
              <w:snapToGrid w:val="0"/>
              <w:spacing w:before="48" w:beforeLines="20" w:after="48" w:afterLines="20"/>
              <w:jc w:val="center"/>
              <w:rPr>
                <w:spacing w:val="4"/>
                <w:sz w:val="18"/>
                <w:szCs w:val="18"/>
              </w:rPr>
            </w:pPr>
            <w:r>
              <w:rPr>
                <w:spacing w:val="4"/>
                <w:sz w:val="18"/>
                <w:szCs w:val="18"/>
              </w:rPr>
              <w:t>0.25</w:t>
            </w:r>
          </w:p>
        </w:tc>
        <w:tc>
          <w:tcPr>
            <w:tcW w:w="2141" w:type="dxa"/>
            <w:tcBorders>
              <w:right w:val="single" w:color="auto" w:sz="8" w:space="0"/>
            </w:tcBorders>
            <w:vAlign w:val="center"/>
          </w:tcPr>
          <w:p w14:paraId="7FDFD82B">
            <w:pPr>
              <w:snapToGrid w:val="0"/>
              <w:spacing w:before="48" w:beforeLines="20" w:after="48" w:afterLines="20"/>
              <w:jc w:val="center"/>
              <w:rPr>
                <w:spacing w:val="4"/>
                <w:sz w:val="18"/>
                <w:szCs w:val="18"/>
              </w:rPr>
            </w:pPr>
            <w:r>
              <w:rPr>
                <w:spacing w:val="4"/>
                <w:sz w:val="18"/>
                <w:szCs w:val="18"/>
              </w:rPr>
              <w:t>0.20</w:t>
            </w:r>
          </w:p>
        </w:tc>
      </w:tr>
      <w:tr w14:paraId="5E23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E10D780">
            <w:pPr>
              <w:snapToGrid w:val="0"/>
              <w:spacing w:before="48" w:beforeLines="20" w:after="48" w:afterLines="20"/>
              <w:jc w:val="center"/>
              <w:rPr>
                <w:spacing w:val="4"/>
                <w:sz w:val="18"/>
                <w:szCs w:val="18"/>
              </w:rPr>
            </w:pPr>
            <w:r>
              <w:rPr>
                <w:spacing w:val="4"/>
                <w:sz w:val="18"/>
                <w:szCs w:val="18"/>
              </w:rPr>
              <w:t>河北省</w:t>
            </w:r>
          </w:p>
        </w:tc>
        <w:tc>
          <w:tcPr>
            <w:tcW w:w="2268" w:type="dxa"/>
            <w:vAlign w:val="center"/>
          </w:tcPr>
          <w:p w14:paraId="03376514">
            <w:pPr>
              <w:snapToGrid w:val="0"/>
              <w:spacing w:before="48" w:beforeLines="20" w:after="48" w:afterLines="20"/>
              <w:jc w:val="center"/>
              <w:rPr>
                <w:spacing w:val="4"/>
                <w:sz w:val="18"/>
                <w:szCs w:val="18"/>
              </w:rPr>
            </w:pPr>
            <w:r>
              <w:rPr>
                <w:spacing w:val="4"/>
                <w:sz w:val="18"/>
                <w:szCs w:val="18"/>
              </w:rPr>
              <w:t>石家庄</w:t>
            </w:r>
          </w:p>
        </w:tc>
        <w:tc>
          <w:tcPr>
            <w:tcW w:w="1931" w:type="dxa"/>
            <w:vAlign w:val="center"/>
          </w:tcPr>
          <w:p w14:paraId="1CEF1644">
            <w:pPr>
              <w:snapToGrid w:val="0"/>
              <w:spacing w:before="48" w:beforeLines="20" w:after="48" w:afterLines="20"/>
              <w:jc w:val="center"/>
              <w:rPr>
                <w:spacing w:val="4"/>
                <w:sz w:val="18"/>
                <w:szCs w:val="18"/>
              </w:rPr>
            </w:pPr>
            <w:r>
              <w:rPr>
                <w:spacing w:val="4"/>
                <w:sz w:val="18"/>
                <w:szCs w:val="18"/>
              </w:rPr>
              <w:t>0.23</w:t>
            </w:r>
          </w:p>
        </w:tc>
        <w:tc>
          <w:tcPr>
            <w:tcW w:w="2141" w:type="dxa"/>
            <w:tcBorders>
              <w:right w:val="single" w:color="auto" w:sz="8" w:space="0"/>
            </w:tcBorders>
            <w:vAlign w:val="center"/>
          </w:tcPr>
          <w:p w14:paraId="0AE1EC05">
            <w:pPr>
              <w:snapToGrid w:val="0"/>
              <w:spacing w:before="48" w:beforeLines="20" w:after="48" w:afterLines="20"/>
              <w:jc w:val="center"/>
              <w:rPr>
                <w:spacing w:val="4"/>
                <w:sz w:val="18"/>
                <w:szCs w:val="18"/>
              </w:rPr>
            </w:pPr>
            <w:r>
              <w:rPr>
                <w:spacing w:val="4"/>
                <w:sz w:val="18"/>
                <w:szCs w:val="18"/>
              </w:rPr>
              <w:t>0.15</w:t>
            </w:r>
          </w:p>
        </w:tc>
      </w:tr>
      <w:tr w14:paraId="03C6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49C6576B">
            <w:pPr>
              <w:snapToGrid w:val="0"/>
              <w:spacing w:before="48" w:beforeLines="20" w:after="48" w:afterLines="20"/>
              <w:jc w:val="center"/>
              <w:rPr>
                <w:spacing w:val="4"/>
                <w:sz w:val="18"/>
                <w:szCs w:val="18"/>
              </w:rPr>
            </w:pPr>
            <w:r>
              <w:rPr>
                <w:spacing w:val="4"/>
                <w:sz w:val="18"/>
                <w:szCs w:val="18"/>
              </w:rPr>
              <w:t>内蒙古自治区</w:t>
            </w:r>
          </w:p>
        </w:tc>
        <w:tc>
          <w:tcPr>
            <w:tcW w:w="2268" w:type="dxa"/>
            <w:vAlign w:val="center"/>
          </w:tcPr>
          <w:p w14:paraId="01AF22A6">
            <w:pPr>
              <w:snapToGrid w:val="0"/>
              <w:spacing w:before="48" w:beforeLines="20" w:after="48" w:afterLines="20"/>
              <w:jc w:val="center"/>
              <w:rPr>
                <w:spacing w:val="4"/>
                <w:sz w:val="18"/>
                <w:szCs w:val="18"/>
              </w:rPr>
            </w:pPr>
            <w:r>
              <w:rPr>
                <w:spacing w:val="4"/>
                <w:sz w:val="18"/>
                <w:szCs w:val="18"/>
              </w:rPr>
              <w:t>呼和浩特</w:t>
            </w:r>
          </w:p>
        </w:tc>
        <w:tc>
          <w:tcPr>
            <w:tcW w:w="1931" w:type="dxa"/>
            <w:vAlign w:val="center"/>
          </w:tcPr>
          <w:p w14:paraId="05A9C73B">
            <w:pPr>
              <w:snapToGrid w:val="0"/>
              <w:spacing w:before="48" w:beforeLines="20" w:after="48" w:afterLines="20"/>
              <w:jc w:val="center"/>
              <w:rPr>
                <w:spacing w:val="4"/>
                <w:sz w:val="18"/>
                <w:szCs w:val="18"/>
              </w:rPr>
            </w:pPr>
            <w:r>
              <w:rPr>
                <w:spacing w:val="4"/>
                <w:sz w:val="18"/>
                <w:szCs w:val="18"/>
              </w:rPr>
              <w:t>0.36</w:t>
            </w:r>
          </w:p>
        </w:tc>
        <w:tc>
          <w:tcPr>
            <w:tcW w:w="2141" w:type="dxa"/>
            <w:tcBorders>
              <w:right w:val="single" w:color="auto" w:sz="8" w:space="0"/>
            </w:tcBorders>
            <w:vAlign w:val="center"/>
          </w:tcPr>
          <w:p w14:paraId="5CABC763">
            <w:pPr>
              <w:snapToGrid w:val="0"/>
              <w:spacing w:before="48" w:beforeLines="20" w:after="48" w:afterLines="20"/>
              <w:jc w:val="center"/>
              <w:rPr>
                <w:spacing w:val="4"/>
                <w:sz w:val="18"/>
                <w:szCs w:val="18"/>
              </w:rPr>
            </w:pPr>
            <w:r>
              <w:rPr>
                <w:spacing w:val="4"/>
                <w:sz w:val="18"/>
                <w:szCs w:val="18"/>
              </w:rPr>
              <w:t>0.27</w:t>
            </w:r>
          </w:p>
        </w:tc>
      </w:tr>
      <w:tr w14:paraId="4AE9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532F4988">
            <w:pPr>
              <w:snapToGrid w:val="0"/>
              <w:spacing w:before="48" w:beforeLines="20" w:after="48" w:afterLines="20"/>
              <w:jc w:val="center"/>
              <w:rPr>
                <w:spacing w:val="4"/>
                <w:sz w:val="18"/>
                <w:szCs w:val="18"/>
              </w:rPr>
            </w:pPr>
            <w:r>
              <w:rPr>
                <w:spacing w:val="4"/>
                <w:sz w:val="18"/>
                <w:szCs w:val="18"/>
              </w:rPr>
              <w:t>辽宁省</w:t>
            </w:r>
          </w:p>
        </w:tc>
        <w:tc>
          <w:tcPr>
            <w:tcW w:w="2268" w:type="dxa"/>
            <w:vAlign w:val="center"/>
          </w:tcPr>
          <w:p w14:paraId="759445BE">
            <w:pPr>
              <w:snapToGrid w:val="0"/>
              <w:spacing w:before="48" w:beforeLines="20" w:after="48" w:afterLines="20"/>
              <w:jc w:val="center"/>
              <w:rPr>
                <w:spacing w:val="4"/>
                <w:sz w:val="18"/>
                <w:szCs w:val="18"/>
              </w:rPr>
            </w:pPr>
            <w:r>
              <w:rPr>
                <w:spacing w:val="4"/>
                <w:sz w:val="18"/>
                <w:szCs w:val="18"/>
              </w:rPr>
              <w:t>沈阳</w:t>
            </w:r>
          </w:p>
        </w:tc>
        <w:tc>
          <w:tcPr>
            <w:tcW w:w="1931" w:type="dxa"/>
            <w:vAlign w:val="center"/>
          </w:tcPr>
          <w:p w14:paraId="3AFD0327">
            <w:pPr>
              <w:snapToGrid w:val="0"/>
              <w:spacing w:before="48" w:beforeLines="20" w:after="48" w:afterLines="20"/>
              <w:jc w:val="center"/>
              <w:rPr>
                <w:spacing w:val="4"/>
                <w:sz w:val="18"/>
                <w:szCs w:val="18"/>
              </w:rPr>
            </w:pPr>
            <w:r>
              <w:rPr>
                <w:spacing w:val="4"/>
                <w:sz w:val="18"/>
                <w:szCs w:val="18"/>
              </w:rPr>
              <w:t>0.33</w:t>
            </w:r>
          </w:p>
        </w:tc>
        <w:tc>
          <w:tcPr>
            <w:tcW w:w="2141" w:type="dxa"/>
            <w:tcBorders>
              <w:right w:val="single" w:color="auto" w:sz="8" w:space="0"/>
            </w:tcBorders>
            <w:vAlign w:val="center"/>
          </w:tcPr>
          <w:p w14:paraId="71AE28EC">
            <w:pPr>
              <w:snapToGrid w:val="0"/>
              <w:spacing w:before="48" w:beforeLines="20" w:after="48" w:afterLines="20"/>
              <w:jc w:val="center"/>
              <w:rPr>
                <w:spacing w:val="4"/>
                <w:sz w:val="18"/>
                <w:szCs w:val="18"/>
              </w:rPr>
            </w:pPr>
            <w:r>
              <w:rPr>
                <w:spacing w:val="4"/>
                <w:sz w:val="18"/>
                <w:szCs w:val="18"/>
              </w:rPr>
              <w:t>0.27</w:t>
            </w:r>
          </w:p>
        </w:tc>
      </w:tr>
      <w:tr w14:paraId="70B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9B9B8E4">
            <w:pPr>
              <w:snapToGrid w:val="0"/>
              <w:spacing w:before="48" w:beforeLines="20" w:after="48" w:afterLines="20"/>
              <w:jc w:val="center"/>
              <w:rPr>
                <w:spacing w:val="4"/>
                <w:sz w:val="18"/>
                <w:szCs w:val="18"/>
              </w:rPr>
            </w:pPr>
            <w:r>
              <w:rPr>
                <w:spacing w:val="4"/>
                <w:sz w:val="18"/>
                <w:szCs w:val="18"/>
              </w:rPr>
              <w:t>黑龙江省</w:t>
            </w:r>
          </w:p>
        </w:tc>
        <w:tc>
          <w:tcPr>
            <w:tcW w:w="2268" w:type="dxa"/>
            <w:vAlign w:val="center"/>
          </w:tcPr>
          <w:p w14:paraId="363B5394">
            <w:pPr>
              <w:snapToGrid w:val="0"/>
              <w:spacing w:before="48" w:beforeLines="20" w:after="48" w:afterLines="20"/>
              <w:jc w:val="center"/>
              <w:rPr>
                <w:spacing w:val="4"/>
                <w:sz w:val="18"/>
                <w:szCs w:val="18"/>
              </w:rPr>
            </w:pPr>
            <w:r>
              <w:rPr>
                <w:spacing w:val="4"/>
                <w:sz w:val="18"/>
                <w:szCs w:val="18"/>
              </w:rPr>
              <w:t>哈尔滨</w:t>
            </w:r>
          </w:p>
        </w:tc>
        <w:tc>
          <w:tcPr>
            <w:tcW w:w="1931" w:type="dxa"/>
            <w:vAlign w:val="center"/>
          </w:tcPr>
          <w:p w14:paraId="64E47CA3">
            <w:pPr>
              <w:snapToGrid w:val="0"/>
              <w:spacing w:before="48" w:beforeLines="20" w:after="48" w:afterLines="20"/>
              <w:jc w:val="center"/>
              <w:rPr>
                <w:spacing w:val="4"/>
                <w:sz w:val="18"/>
                <w:szCs w:val="18"/>
              </w:rPr>
            </w:pPr>
            <w:r>
              <w:rPr>
                <w:spacing w:val="4"/>
                <w:sz w:val="18"/>
                <w:szCs w:val="18"/>
              </w:rPr>
              <w:t>0.39</w:t>
            </w:r>
          </w:p>
        </w:tc>
        <w:tc>
          <w:tcPr>
            <w:tcW w:w="2141" w:type="dxa"/>
            <w:tcBorders>
              <w:right w:val="single" w:color="auto" w:sz="8" w:space="0"/>
            </w:tcBorders>
            <w:vAlign w:val="center"/>
          </w:tcPr>
          <w:p w14:paraId="4A761CCD">
            <w:pPr>
              <w:snapToGrid w:val="0"/>
              <w:spacing w:before="48" w:beforeLines="20" w:after="48" w:afterLines="20"/>
              <w:jc w:val="center"/>
              <w:rPr>
                <w:spacing w:val="4"/>
                <w:sz w:val="18"/>
                <w:szCs w:val="18"/>
              </w:rPr>
            </w:pPr>
            <w:r>
              <w:rPr>
                <w:spacing w:val="4"/>
                <w:sz w:val="18"/>
                <w:szCs w:val="18"/>
              </w:rPr>
              <w:t>0.34</w:t>
            </w:r>
          </w:p>
        </w:tc>
      </w:tr>
      <w:tr w14:paraId="5FDB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09BB6176">
            <w:pPr>
              <w:snapToGrid w:val="0"/>
              <w:spacing w:before="48" w:beforeLines="20" w:after="48" w:afterLines="20"/>
              <w:jc w:val="center"/>
              <w:rPr>
                <w:spacing w:val="4"/>
                <w:sz w:val="18"/>
                <w:szCs w:val="18"/>
              </w:rPr>
            </w:pPr>
            <w:r>
              <w:rPr>
                <w:spacing w:val="4"/>
                <w:sz w:val="18"/>
                <w:szCs w:val="18"/>
              </w:rPr>
              <w:t>山东省</w:t>
            </w:r>
          </w:p>
        </w:tc>
        <w:tc>
          <w:tcPr>
            <w:tcW w:w="2268" w:type="dxa"/>
            <w:vAlign w:val="center"/>
          </w:tcPr>
          <w:p w14:paraId="480DD83C">
            <w:pPr>
              <w:snapToGrid w:val="0"/>
              <w:spacing w:before="48" w:beforeLines="20" w:after="48" w:afterLines="20"/>
              <w:jc w:val="center"/>
              <w:rPr>
                <w:spacing w:val="4"/>
                <w:sz w:val="18"/>
                <w:szCs w:val="18"/>
              </w:rPr>
            </w:pPr>
            <w:r>
              <w:rPr>
                <w:spacing w:val="4"/>
                <w:sz w:val="18"/>
                <w:szCs w:val="18"/>
              </w:rPr>
              <w:t>济南</w:t>
            </w:r>
          </w:p>
        </w:tc>
        <w:tc>
          <w:tcPr>
            <w:tcW w:w="1931" w:type="dxa"/>
            <w:vAlign w:val="center"/>
          </w:tcPr>
          <w:p w14:paraId="24BB9CFB">
            <w:pPr>
              <w:snapToGrid w:val="0"/>
              <w:spacing w:before="48" w:beforeLines="20" w:after="48" w:afterLines="20"/>
              <w:jc w:val="center"/>
              <w:rPr>
                <w:spacing w:val="4"/>
                <w:sz w:val="18"/>
                <w:szCs w:val="18"/>
              </w:rPr>
            </w:pPr>
            <w:r>
              <w:rPr>
                <w:spacing w:val="4"/>
                <w:sz w:val="18"/>
                <w:szCs w:val="18"/>
              </w:rPr>
              <w:t>0.21</w:t>
            </w:r>
          </w:p>
        </w:tc>
        <w:tc>
          <w:tcPr>
            <w:tcW w:w="2141" w:type="dxa"/>
            <w:tcBorders>
              <w:right w:val="single" w:color="auto" w:sz="8" w:space="0"/>
            </w:tcBorders>
            <w:vAlign w:val="center"/>
          </w:tcPr>
          <w:p w14:paraId="6760181E">
            <w:pPr>
              <w:snapToGrid w:val="0"/>
              <w:spacing w:before="48" w:beforeLines="20" w:after="48" w:afterLines="20"/>
              <w:jc w:val="center"/>
              <w:rPr>
                <w:spacing w:val="4"/>
                <w:sz w:val="18"/>
                <w:szCs w:val="18"/>
              </w:rPr>
            </w:pPr>
            <w:r>
              <w:rPr>
                <w:spacing w:val="4"/>
                <w:sz w:val="18"/>
                <w:szCs w:val="18"/>
              </w:rPr>
              <w:t>0.14</w:t>
            </w:r>
          </w:p>
        </w:tc>
      </w:tr>
      <w:tr w14:paraId="38FA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7BE00A29">
            <w:pPr>
              <w:snapToGrid w:val="0"/>
              <w:spacing w:before="48" w:beforeLines="20" w:after="48" w:afterLines="20"/>
              <w:jc w:val="center"/>
              <w:rPr>
                <w:spacing w:val="4"/>
                <w:sz w:val="18"/>
                <w:szCs w:val="18"/>
              </w:rPr>
            </w:pPr>
            <w:r>
              <w:rPr>
                <w:spacing w:val="4"/>
                <w:sz w:val="18"/>
                <w:szCs w:val="18"/>
              </w:rPr>
              <w:t>河南省</w:t>
            </w:r>
          </w:p>
        </w:tc>
        <w:tc>
          <w:tcPr>
            <w:tcW w:w="2268" w:type="dxa"/>
            <w:vAlign w:val="center"/>
          </w:tcPr>
          <w:p w14:paraId="44D7A87B">
            <w:pPr>
              <w:snapToGrid w:val="0"/>
              <w:spacing w:before="48" w:beforeLines="20" w:after="48" w:afterLines="20"/>
              <w:jc w:val="center"/>
              <w:rPr>
                <w:spacing w:val="4"/>
                <w:sz w:val="18"/>
                <w:szCs w:val="18"/>
              </w:rPr>
            </w:pPr>
            <w:r>
              <w:rPr>
                <w:spacing w:val="4"/>
                <w:sz w:val="18"/>
                <w:szCs w:val="18"/>
              </w:rPr>
              <w:t>郑州</w:t>
            </w:r>
          </w:p>
        </w:tc>
        <w:tc>
          <w:tcPr>
            <w:tcW w:w="1931" w:type="dxa"/>
            <w:vAlign w:val="center"/>
          </w:tcPr>
          <w:p w14:paraId="012D289E">
            <w:pPr>
              <w:snapToGrid w:val="0"/>
              <w:spacing w:before="48" w:beforeLines="20" w:after="48" w:afterLines="20"/>
              <w:jc w:val="center"/>
              <w:rPr>
                <w:spacing w:val="4"/>
                <w:sz w:val="18"/>
                <w:szCs w:val="18"/>
              </w:rPr>
            </w:pPr>
            <w:r>
              <w:rPr>
                <w:spacing w:val="4"/>
                <w:sz w:val="18"/>
                <w:szCs w:val="18"/>
              </w:rPr>
              <w:t>0.20</w:t>
            </w:r>
          </w:p>
        </w:tc>
        <w:tc>
          <w:tcPr>
            <w:tcW w:w="2141" w:type="dxa"/>
            <w:tcBorders>
              <w:right w:val="single" w:color="auto" w:sz="8" w:space="0"/>
            </w:tcBorders>
            <w:vAlign w:val="center"/>
          </w:tcPr>
          <w:p w14:paraId="3DA27CAE">
            <w:pPr>
              <w:snapToGrid w:val="0"/>
              <w:spacing w:before="48" w:beforeLines="20" w:after="48" w:afterLines="20"/>
              <w:jc w:val="center"/>
              <w:rPr>
                <w:spacing w:val="4"/>
                <w:sz w:val="18"/>
                <w:szCs w:val="18"/>
              </w:rPr>
            </w:pPr>
            <w:r>
              <w:rPr>
                <w:spacing w:val="4"/>
                <w:sz w:val="18"/>
                <w:szCs w:val="18"/>
              </w:rPr>
              <w:t>0.12</w:t>
            </w:r>
          </w:p>
        </w:tc>
      </w:tr>
      <w:tr w14:paraId="0D8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2C142E9C">
            <w:pPr>
              <w:snapToGrid w:val="0"/>
              <w:spacing w:before="48" w:beforeLines="20" w:after="48" w:afterLines="20"/>
              <w:jc w:val="center"/>
              <w:rPr>
                <w:spacing w:val="4"/>
                <w:sz w:val="18"/>
                <w:szCs w:val="18"/>
              </w:rPr>
            </w:pPr>
            <w:r>
              <w:rPr>
                <w:spacing w:val="4"/>
                <w:sz w:val="18"/>
                <w:szCs w:val="18"/>
              </w:rPr>
              <w:t>西藏自治区</w:t>
            </w:r>
          </w:p>
        </w:tc>
        <w:tc>
          <w:tcPr>
            <w:tcW w:w="2268" w:type="dxa"/>
            <w:vAlign w:val="center"/>
          </w:tcPr>
          <w:p w14:paraId="331E3AF0">
            <w:pPr>
              <w:snapToGrid w:val="0"/>
              <w:spacing w:before="48" w:beforeLines="20" w:after="48" w:afterLines="20"/>
              <w:jc w:val="center"/>
              <w:rPr>
                <w:spacing w:val="4"/>
                <w:sz w:val="18"/>
                <w:szCs w:val="18"/>
              </w:rPr>
            </w:pPr>
            <w:r>
              <w:rPr>
                <w:spacing w:val="4"/>
                <w:sz w:val="18"/>
                <w:szCs w:val="18"/>
              </w:rPr>
              <w:t>拉萨</w:t>
            </w:r>
          </w:p>
        </w:tc>
        <w:tc>
          <w:tcPr>
            <w:tcW w:w="1931" w:type="dxa"/>
            <w:vAlign w:val="center"/>
          </w:tcPr>
          <w:p w14:paraId="4D0BEB5D">
            <w:pPr>
              <w:snapToGrid w:val="0"/>
              <w:spacing w:before="48" w:beforeLines="20" w:after="48" w:afterLines="20"/>
              <w:jc w:val="center"/>
              <w:rPr>
                <w:spacing w:val="4"/>
                <w:sz w:val="18"/>
                <w:szCs w:val="18"/>
              </w:rPr>
            </w:pPr>
            <w:r>
              <w:rPr>
                <w:spacing w:val="4"/>
                <w:sz w:val="18"/>
                <w:szCs w:val="18"/>
              </w:rPr>
              <w:t>0.29</w:t>
            </w:r>
          </w:p>
        </w:tc>
        <w:tc>
          <w:tcPr>
            <w:tcW w:w="2141" w:type="dxa"/>
            <w:tcBorders>
              <w:right w:val="single" w:color="auto" w:sz="8" w:space="0"/>
            </w:tcBorders>
            <w:vAlign w:val="center"/>
          </w:tcPr>
          <w:p w14:paraId="1A0C8F6B">
            <w:pPr>
              <w:snapToGrid w:val="0"/>
              <w:spacing w:before="48" w:beforeLines="20" w:after="48" w:afterLines="20"/>
              <w:jc w:val="center"/>
              <w:rPr>
                <w:spacing w:val="4"/>
                <w:sz w:val="18"/>
                <w:szCs w:val="18"/>
              </w:rPr>
            </w:pPr>
            <w:r>
              <w:rPr>
                <w:spacing w:val="4"/>
                <w:sz w:val="18"/>
                <w:szCs w:val="18"/>
              </w:rPr>
              <w:t>0.15</w:t>
            </w:r>
          </w:p>
        </w:tc>
      </w:tr>
      <w:tr w14:paraId="5813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494F88F3">
            <w:pPr>
              <w:snapToGrid w:val="0"/>
              <w:spacing w:before="48" w:beforeLines="20" w:after="48" w:afterLines="20"/>
              <w:jc w:val="center"/>
              <w:rPr>
                <w:spacing w:val="4"/>
                <w:sz w:val="18"/>
                <w:szCs w:val="18"/>
              </w:rPr>
            </w:pPr>
            <w:r>
              <w:rPr>
                <w:spacing w:val="4"/>
                <w:sz w:val="18"/>
                <w:szCs w:val="18"/>
              </w:rPr>
              <w:t>陕西省</w:t>
            </w:r>
          </w:p>
        </w:tc>
        <w:tc>
          <w:tcPr>
            <w:tcW w:w="2268" w:type="dxa"/>
            <w:vAlign w:val="center"/>
          </w:tcPr>
          <w:p w14:paraId="60B79FF1">
            <w:pPr>
              <w:snapToGrid w:val="0"/>
              <w:spacing w:before="48" w:beforeLines="20" w:after="48" w:afterLines="20"/>
              <w:jc w:val="center"/>
              <w:rPr>
                <w:spacing w:val="4"/>
                <w:sz w:val="18"/>
                <w:szCs w:val="18"/>
              </w:rPr>
            </w:pPr>
            <w:r>
              <w:rPr>
                <w:spacing w:val="4"/>
                <w:sz w:val="18"/>
                <w:szCs w:val="18"/>
              </w:rPr>
              <w:t>西安</w:t>
            </w:r>
          </w:p>
        </w:tc>
        <w:tc>
          <w:tcPr>
            <w:tcW w:w="1931" w:type="dxa"/>
            <w:vAlign w:val="center"/>
          </w:tcPr>
          <w:p w14:paraId="7871F3CA">
            <w:pPr>
              <w:snapToGrid w:val="0"/>
              <w:spacing w:before="48" w:beforeLines="20" w:after="48" w:afterLines="20"/>
              <w:jc w:val="center"/>
              <w:rPr>
                <w:spacing w:val="4"/>
                <w:sz w:val="18"/>
                <w:szCs w:val="18"/>
              </w:rPr>
            </w:pPr>
            <w:r>
              <w:rPr>
                <w:spacing w:val="4"/>
                <w:sz w:val="18"/>
                <w:szCs w:val="18"/>
              </w:rPr>
              <w:t>0.21</w:t>
            </w:r>
          </w:p>
        </w:tc>
        <w:tc>
          <w:tcPr>
            <w:tcW w:w="2141" w:type="dxa"/>
            <w:tcBorders>
              <w:right w:val="single" w:color="auto" w:sz="8" w:space="0"/>
            </w:tcBorders>
            <w:vAlign w:val="center"/>
          </w:tcPr>
          <w:p w14:paraId="5FD2DF92">
            <w:pPr>
              <w:snapToGrid w:val="0"/>
              <w:spacing w:before="48" w:beforeLines="20" w:after="48" w:afterLines="20"/>
              <w:jc w:val="center"/>
              <w:rPr>
                <w:spacing w:val="4"/>
                <w:sz w:val="18"/>
                <w:szCs w:val="18"/>
              </w:rPr>
            </w:pPr>
            <w:r>
              <w:rPr>
                <w:spacing w:val="4"/>
                <w:sz w:val="18"/>
                <w:szCs w:val="18"/>
              </w:rPr>
              <w:t>0.12</w:t>
            </w:r>
          </w:p>
        </w:tc>
      </w:tr>
      <w:tr w14:paraId="024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34112FDA">
            <w:pPr>
              <w:snapToGrid w:val="0"/>
              <w:spacing w:before="48" w:beforeLines="20" w:after="48" w:afterLines="20"/>
              <w:jc w:val="center"/>
              <w:rPr>
                <w:spacing w:val="4"/>
                <w:sz w:val="18"/>
                <w:szCs w:val="18"/>
              </w:rPr>
            </w:pPr>
            <w:r>
              <w:rPr>
                <w:spacing w:val="4"/>
                <w:sz w:val="18"/>
                <w:szCs w:val="18"/>
              </w:rPr>
              <w:t>甘肃省</w:t>
            </w:r>
          </w:p>
        </w:tc>
        <w:tc>
          <w:tcPr>
            <w:tcW w:w="2268" w:type="dxa"/>
            <w:vAlign w:val="center"/>
          </w:tcPr>
          <w:p w14:paraId="1A34CB82">
            <w:pPr>
              <w:snapToGrid w:val="0"/>
              <w:spacing w:before="48" w:beforeLines="20" w:after="48" w:afterLines="20"/>
              <w:jc w:val="center"/>
              <w:rPr>
                <w:spacing w:val="4"/>
                <w:sz w:val="18"/>
                <w:szCs w:val="18"/>
              </w:rPr>
            </w:pPr>
            <w:r>
              <w:rPr>
                <w:spacing w:val="4"/>
                <w:sz w:val="18"/>
                <w:szCs w:val="18"/>
              </w:rPr>
              <w:t>兰州</w:t>
            </w:r>
          </w:p>
        </w:tc>
        <w:tc>
          <w:tcPr>
            <w:tcW w:w="1931" w:type="dxa"/>
            <w:vAlign w:val="center"/>
          </w:tcPr>
          <w:p w14:paraId="1EF4C84E">
            <w:pPr>
              <w:snapToGrid w:val="0"/>
              <w:spacing w:before="48" w:beforeLines="20" w:after="48" w:afterLines="20"/>
              <w:jc w:val="center"/>
              <w:rPr>
                <w:spacing w:val="4"/>
                <w:sz w:val="18"/>
                <w:szCs w:val="18"/>
              </w:rPr>
            </w:pPr>
            <w:r>
              <w:rPr>
                <w:spacing w:val="4"/>
                <w:sz w:val="18"/>
                <w:szCs w:val="18"/>
              </w:rPr>
              <w:t>0.28</w:t>
            </w:r>
          </w:p>
        </w:tc>
        <w:tc>
          <w:tcPr>
            <w:tcW w:w="2141" w:type="dxa"/>
            <w:tcBorders>
              <w:right w:val="single" w:color="auto" w:sz="8" w:space="0"/>
            </w:tcBorders>
            <w:vAlign w:val="center"/>
          </w:tcPr>
          <w:p w14:paraId="51B3AF92">
            <w:pPr>
              <w:snapToGrid w:val="0"/>
              <w:spacing w:before="48" w:beforeLines="20" w:after="48" w:afterLines="20"/>
              <w:jc w:val="center"/>
              <w:rPr>
                <w:spacing w:val="4"/>
                <w:sz w:val="18"/>
                <w:szCs w:val="18"/>
              </w:rPr>
            </w:pPr>
            <w:r>
              <w:rPr>
                <w:spacing w:val="4"/>
                <w:sz w:val="18"/>
                <w:szCs w:val="18"/>
              </w:rPr>
              <w:t>0.20</w:t>
            </w:r>
          </w:p>
        </w:tc>
      </w:tr>
      <w:tr w14:paraId="7D8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tcBorders>
            <w:vAlign w:val="center"/>
          </w:tcPr>
          <w:p w14:paraId="1980525E">
            <w:pPr>
              <w:snapToGrid w:val="0"/>
              <w:spacing w:before="48" w:beforeLines="20" w:after="48" w:afterLines="20"/>
              <w:jc w:val="center"/>
              <w:rPr>
                <w:spacing w:val="4"/>
                <w:sz w:val="18"/>
                <w:szCs w:val="18"/>
              </w:rPr>
            </w:pPr>
            <w:r>
              <w:rPr>
                <w:spacing w:val="4"/>
                <w:sz w:val="18"/>
                <w:szCs w:val="18"/>
              </w:rPr>
              <w:t>宁夏回族自治区</w:t>
            </w:r>
          </w:p>
        </w:tc>
        <w:tc>
          <w:tcPr>
            <w:tcW w:w="2268" w:type="dxa"/>
            <w:vAlign w:val="center"/>
          </w:tcPr>
          <w:p w14:paraId="05F5AD32">
            <w:pPr>
              <w:snapToGrid w:val="0"/>
              <w:spacing w:before="48" w:beforeLines="20" w:after="48" w:afterLines="20"/>
              <w:jc w:val="center"/>
              <w:rPr>
                <w:spacing w:val="4"/>
                <w:sz w:val="18"/>
                <w:szCs w:val="18"/>
              </w:rPr>
            </w:pPr>
            <w:r>
              <w:rPr>
                <w:spacing w:val="4"/>
                <w:sz w:val="18"/>
                <w:szCs w:val="18"/>
              </w:rPr>
              <w:t>银川</w:t>
            </w:r>
          </w:p>
        </w:tc>
        <w:tc>
          <w:tcPr>
            <w:tcW w:w="1931" w:type="dxa"/>
            <w:vAlign w:val="center"/>
          </w:tcPr>
          <w:p w14:paraId="1452B2E1">
            <w:pPr>
              <w:snapToGrid w:val="0"/>
              <w:spacing w:before="48" w:beforeLines="20" w:after="48" w:afterLines="20"/>
              <w:jc w:val="center"/>
              <w:rPr>
                <w:spacing w:val="4"/>
                <w:sz w:val="18"/>
                <w:szCs w:val="18"/>
              </w:rPr>
            </w:pPr>
            <w:r>
              <w:rPr>
                <w:spacing w:val="4"/>
                <w:sz w:val="18"/>
                <w:szCs w:val="18"/>
              </w:rPr>
              <w:t>0.31</w:t>
            </w:r>
          </w:p>
        </w:tc>
        <w:tc>
          <w:tcPr>
            <w:tcW w:w="2141" w:type="dxa"/>
            <w:tcBorders>
              <w:right w:val="single" w:color="auto" w:sz="8" w:space="0"/>
            </w:tcBorders>
            <w:vAlign w:val="center"/>
          </w:tcPr>
          <w:p w14:paraId="244926B7">
            <w:pPr>
              <w:snapToGrid w:val="0"/>
              <w:spacing w:before="48" w:beforeLines="20" w:after="48" w:afterLines="20"/>
              <w:jc w:val="center"/>
              <w:rPr>
                <w:spacing w:val="4"/>
                <w:sz w:val="18"/>
                <w:szCs w:val="18"/>
              </w:rPr>
            </w:pPr>
            <w:r>
              <w:rPr>
                <w:spacing w:val="4"/>
                <w:sz w:val="18"/>
                <w:szCs w:val="18"/>
              </w:rPr>
              <w:t>0.24</w:t>
            </w:r>
          </w:p>
        </w:tc>
      </w:tr>
      <w:tr w14:paraId="19EF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left w:val="single" w:color="auto" w:sz="8" w:space="0"/>
              <w:bottom w:val="single" w:color="auto" w:sz="8" w:space="0"/>
            </w:tcBorders>
            <w:vAlign w:val="center"/>
          </w:tcPr>
          <w:p w14:paraId="348FDC34">
            <w:pPr>
              <w:snapToGrid w:val="0"/>
              <w:spacing w:before="48" w:beforeLines="20" w:after="48" w:afterLines="20"/>
              <w:jc w:val="center"/>
              <w:rPr>
                <w:spacing w:val="4"/>
                <w:sz w:val="18"/>
                <w:szCs w:val="18"/>
              </w:rPr>
            </w:pPr>
            <w:r>
              <w:rPr>
                <w:spacing w:val="4"/>
                <w:sz w:val="18"/>
                <w:szCs w:val="18"/>
              </w:rPr>
              <w:t>新疆维吾尔自治区</w:t>
            </w:r>
          </w:p>
        </w:tc>
        <w:tc>
          <w:tcPr>
            <w:tcW w:w="2268" w:type="dxa"/>
            <w:tcBorders>
              <w:bottom w:val="single" w:color="auto" w:sz="8" w:space="0"/>
            </w:tcBorders>
            <w:vAlign w:val="center"/>
          </w:tcPr>
          <w:p w14:paraId="0C485EF0">
            <w:pPr>
              <w:snapToGrid w:val="0"/>
              <w:spacing w:before="48" w:beforeLines="20" w:after="48" w:afterLines="20"/>
              <w:jc w:val="center"/>
              <w:rPr>
                <w:spacing w:val="4"/>
                <w:sz w:val="18"/>
                <w:szCs w:val="18"/>
              </w:rPr>
            </w:pPr>
            <w:r>
              <w:rPr>
                <w:spacing w:val="4"/>
                <w:sz w:val="18"/>
                <w:szCs w:val="18"/>
              </w:rPr>
              <w:t>乌鲁木齐</w:t>
            </w:r>
          </w:p>
        </w:tc>
        <w:tc>
          <w:tcPr>
            <w:tcW w:w="1931" w:type="dxa"/>
            <w:tcBorders>
              <w:bottom w:val="single" w:color="auto" w:sz="8" w:space="0"/>
            </w:tcBorders>
            <w:vAlign w:val="center"/>
          </w:tcPr>
          <w:p w14:paraId="2E53D9A8">
            <w:pPr>
              <w:snapToGrid w:val="0"/>
              <w:spacing w:before="48" w:beforeLines="20" w:after="48" w:afterLines="20"/>
              <w:jc w:val="center"/>
              <w:rPr>
                <w:spacing w:val="4"/>
                <w:sz w:val="18"/>
                <w:szCs w:val="18"/>
              </w:rPr>
            </w:pPr>
            <w:r>
              <w:rPr>
                <w:spacing w:val="4"/>
                <w:sz w:val="18"/>
                <w:szCs w:val="18"/>
              </w:rPr>
              <w:t>0.36</w:t>
            </w:r>
          </w:p>
        </w:tc>
        <w:tc>
          <w:tcPr>
            <w:tcW w:w="2141" w:type="dxa"/>
            <w:tcBorders>
              <w:bottom w:val="single" w:color="auto" w:sz="8" w:space="0"/>
              <w:right w:val="single" w:color="auto" w:sz="8" w:space="0"/>
            </w:tcBorders>
            <w:vAlign w:val="center"/>
          </w:tcPr>
          <w:p w14:paraId="462CBD17">
            <w:pPr>
              <w:snapToGrid w:val="0"/>
              <w:spacing w:before="48" w:beforeLines="20" w:after="48" w:afterLines="20"/>
              <w:jc w:val="center"/>
              <w:rPr>
                <w:spacing w:val="4"/>
                <w:sz w:val="18"/>
                <w:szCs w:val="18"/>
              </w:rPr>
            </w:pPr>
            <w:r>
              <w:rPr>
                <w:spacing w:val="4"/>
                <w:sz w:val="18"/>
                <w:szCs w:val="18"/>
              </w:rPr>
              <w:t>0.29</w:t>
            </w:r>
          </w:p>
        </w:tc>
      </w:tr>
    </w:tbl>
    <w:p w14:paraId="00AE2A4B">
      <w:pPr>
        <w:snapToGrid w:val="0"/>
        <w:spacing w:before="48" w:beforeLines="20" w:line="300" w:lineRule="auto"/>
        <w:rPr>
          <w:bCs/>
          <w:spacing w:val="4"/>
          <w:sz w:val="18"/>
          <w:szCs w:val="18"/>
        </w:rPr>
      </w:pPr>
      <w:r>
        <w:rPr>
          <w:rFonts w:hint="eastAsia"/>
          <w:bCs/>
          <w:spacing w:val="4"/>
          <w:sz w:val="18"/>
          <w:szCs w:val="18"/>
        </w:rPr>
        <w:t>注：表中所列为典型城市民用建筑物耗热量指标，其他城市按气候条件选取执行。</w:t>
      </w:r>
    </w:p>
    <w:p w14:paraId="10589BAF">
      <w:pPr>
        <w:pStyle w:val="2"/>
        <w:snapToGrid w:val="0"/>
        <w:spacing w:before="0" w:after="240" w:afterLines="100" w:line="300" w:lineRule="auto"/>
        <w:jc w:val="center"/>
        <w:rPr>
          <w:szCs w:val="21"/>
        </w:rPr>
      </w:pPr>
      <w:r>
        <w:rPr>
          <w:b w:val="0"/>
          <w:szCs w:val="21"/>
        </w:rPr>
        <w:br w:type="page"/>
      </w:r>
      <w:bookmarkStart w:id="84" w:name="_Toc169277636"/>
      <w:bookmarkStart w:id="85" w:name="_Toc34052776"/>
      <w:bookmarkStart w:id="86" w:name="_Toc32183"/>
      <w:r>
        <w:rPr>
          <w:spacing w:val="4"/>
          <w:sz w:val="28"/>
          <w:szCs w:val="28"/>
        </w:rPr>
        <w:t>6</w:t>
      </w:r>
      <w:r>
        <w:rPr>
          <w:rFonts w:hint="eastAsia"/>
          <w:spacing w:val="4"/>
          <w:sz w:val="28"/>
          <w:szCs w:val="28"/>
        </w:rPr>
        <w:t>　清洁供热</w:t>
      </w:r>
      <w:r>
        <w:rPr>
          <w:spacing w:val="4"/>
          <w:sz w:val="28"/>
          <w:szCs w:val="28"/>
        </w:rPr>
        <w:t>评价</w:t>
      </w:r>
      <w:bookmarkEnd w:id="84"/>
    </w:p>
    <w:bookmarkEnd w:id="85"/>
    <w:bookmarkEnd w:id="86"/>
    <w:p w14:paraId="49D73DCC">
      <w:pPr>
        <w:autoSpaceDE w:val="0"/>
        <w:autoSpaceDN w:val="0"/>
        <w:adjustRightInd w:val="0"/>
        <w:snapToGrid w:val="0"/>
        <w:spacing w:line="300" w:lineRule="auto"/>
        <w:rPr>
          <w:b/>
          <w:spacing w:val="4"/>
          <w:szCs w:val="21"/>
        </w:rPr>
      </w:pPr>
      <w:r>
        <w:rPr>
          <w:b/>
          <w:spacing w:val="4"/>
          <w:szCs w:val="21"/>
        </w:rPr>
        <w:t>6.0.</w:t>
      </w:r>
      <w:r>
        <w:rPr>
          <w:rFonts w:hint="eastAsia"/>
          <w:b/>
          <w:spacing w:val="4"/>
          <w:szCs w:val="21"/>
        </w:rPr>
        <w:t>1</w:t>
      </w:r>
      <w:r>
        <w:rPr>
          <w:rFonts w:hint="eastAsia"/>
          <w:spacing w:val="4"/>
          <w:szCs w:val="21"/>
        </w:rPr>
        <w:t>　</w:t>
      </w:r>
      <w:r>
        <w:rPr>
          <w:spacing w:val="4"/>
          <w:szCs w:val="21"/>
        </w:rPr>
        <w:t>清洁供热评价应在系统通过竣工验收</w:t>
      </w:r>
      <w:r>
        <w:rPr>
          <w:rFonts w:hint="eastAsia"/>
          <w:spacing w:val="4"/>
          <w:szCs w:val="21"/>
        </w:rPr>
        <w:t>，</w:t>
      </w:r>
      <w:r>
        <w:rPr>
          <w:spacing w:val="4"/>
          <w:szCs w:val="21"/>
        </w:rPr>
        <w:t>并</w:t>
      </w:r>
      <w:r>
        <w:rPr>
          <w:rFonts w:hint="eastAsia"/>
          <w:spacing w:val="4"/>
          <w:szCs w:val="21"/>
        </w:rPr>
        <w:t>稳定</w:t>
      </w:r>
      <w:r>
        <w:rPr>
          <w:spacing w:val="4"/>
          <w:szCs w:val="21"/>
        </w:rPr>
        <w:t>运行满</w:t>
      </w:r>
      <w:r>
        <w:rPr>
          <w:rFonts w:hint="eastAsia"/>
          <w:spacing w:val="4"/>
          <w:szCs w:val="21"/>
        </w:rPr>
        <w:t>2</w:t>
      </w:r>
      <w:r>
        <w:rPr>
          <w:spacing w:val="4"/>
          <w:szCs w:val="21"/>
        </w:rPr>
        <w:t>个供暖期之后进行。</w:t>
      </w:r>
    </w:p>
    <w:p w14:paraId="209B57B5">
      <w:pPr>
        <w:autoSpaceDE w:val="0"/>
        <w:autoSpaceDN w:val="0"/>
        <w:adjustRightInd w:val="0"/>
        <w:snapToGrid w:val="0"/>
        <w:spacing w:line="300" w:lineRule="auto"/>
        <w:rPr>
          <w:b/>
          <w:spacing w:val="4"/>
          <w:szCs w:val="21"/>
        </w:rPr>
      </w:pPr>
      <w:r>
        <w:rPr>
          <w:b/>
          <w:spacing w:val="4"/>
          <w:szCs w:val="21"/>
        </w:rPr>
        <w:t>6.0.2</w:t>
      </w:r>
      <w:r>
        <w:rPr>
          <w:rFonts w:hint="eastAsia"/>
          <w:spacing w:val="4"/>
          <w:szCs w:val="21"/>
        </w:rPr>
        <w:t>　</w:t>
      </w:r>
      <w:r>
        <w:rPr>
          <w:spacing w:val="4"/>
          <w:szCs w:val="21"/>
        </w:rPr>
        <w:t>参与评价的项目应满足国家及地方有关环保及节能方面的现行标准规定。</w:t>
      </w:r>
    </w:p>
    <w:p w14:paraId="5E3235F1">
      <w:pPr>
        <w:autoSpaceDE w:val="0"/>
        <w:autoSpaceDN w:val="0"/>
        <w:adjustRightInd w:val="0"/>
        <w:snapToGrid w:val="0"/>
        <w:spacing w:line="300" w:lineRule="auto"/>
        <w:rPr>
          <w:spacing w:val="4"/>
          <w:szCs w:val="21"/>
        </w:rPr>
      </w:pPr>
      <w:r>
        <w:rPr>
          <w:b/>
          <w:spacing w:val="4"/>
          <w:szCs w:val="21"/>
        </w:rPr>
        <w:t>6</w:t>
      </w:r>
      <w:r>
        <w:rPr>
          <w:rFonts w:hint="eastAsia"/>
          <w:b/>
          <w:spacing w:val="4"/>
          <w:szCs w:val="21"/>
        </w:rPr>
        <w:t>.</w:t>
      </w:r>
      <w:r>
        <w:rPr>
          <w:b/>
          <w:spacing w:val="4"/>
          <w:szCs w:val="21"/>
        </w:rPr>
        <w:t>0.3</w:t>
      </w:r>
      <w:r>
        <w:rPr>
          <w:rFonts w:hint="eastAsia"/>
          <w:spacing w:val="4"/>
          <w:szCs w:val="21"/>
        </w:rPr>
        <w:t>　</w:t>
      </w:r>
      <w:r>
        <w:rPr>
          <w:spacing w:val="4"/>
          <w:szCs w:val="21"/>
        </w:rPr>
        <w:t>清洁供热评价可进行全过程评价，也可</w:t>
      </w:r>
      <w:r>
        <w:rPr>
          <w:rFonts w:hint="eastAsia"/>
          <w:spacing w:val="4"/>
          <w:szCs w:val="21"/>
        </w:rPr>
        <w:t>进行</w:t>
      </w:r>
      <w:r>
        <w:rPr>
          <w:spacing w:val="4"/>
          <w:szCs w:val="21"/>
        </w:rPr>
        <w:t>单个环节的评价，评价项目</w:t>
      </w:r>
      <w:r>
        <w:rPr>
          <w:rFonts w:hint="eastAsia"/>
          <w:spacing w:val="4"/>
          <w:szCs w:val="21"/>
        </w:rPr>
        <w:t>的清洁供热</w:t>
      </w:r>
      <w:r>
        <w:rPr>
          <w:spacing w:val="4"/>
          <w:szCs w:val="21"/>
        </w:rPr>
        <w:t>指标应</w:t>
      </w:r>
      <w:r>
        <w:rPr>
          <w:rFonts w:hint="eastAsia"/>
          <w:spacing w:val="4"/>
          <w:szCs w:val="21"/>
        </w:rPr>
        <w:t>符合</w:t>
      </w:r>
      <w:r>
        <w:rPr>
          <w:spacing w:val="4"/>
          <w:szCs w:val="21"/>
        </w:rPr>
        <w:t>本</w:t>
      </w:r>
      <w:r>
        <w:rPr>
          <w:rFonts w:hint="eastAsia"/>
          <w:spacing w:val="4"/>
          <w:szCs w:val="21"/>
        </w:rPr>
        <w:t>标准</w:t>
      </w:r>
      <w:r>
        <w:rPr>
          <w:spacing w:val="4"/>
          <w:szCs w:val="21"/>
        </w:rPr>
        <w:t>第5章的有关规定。</w:t>
      </w:r>
    </w:p>
    <w:p w14:paraId="7E6FC754">
      <w:pPr>
        <w:snapToGrid w:val="0"/>
        <w:spacing w:line="300" w:lineRule="auto"/>
        <w:rPr>
          <w:b/>
          <w:spacing w:val="4"/>
          <w:szCs w:val="21"/>
        </w:rPr>
      </w:pPr>
      <w:r>
        <w:rPr>
          <w:b/>
          <w:spacing w:val="4"/>
          <w:szCs w:val="21"/>
        </w:rPr>
        <w:t>6.0.4</w:t>
      </w:r>
      <w:r>
        <w:rPr>
          <w:rFonts w:hint="eastAsia"/>
          <w:spacing w:val="4"/>
          <w:szCs w:val="21"/>
        </w:rPr>
        <w:t>　</w:t>
      </w:r>
      <w:r>
        <w:rPr>
          <w:spacing w:val="4"/>
          <w:szCs w:val="21"/>
        </w:rPr>
        <w:t>太阳能供热系统及地源热泵系统的评价体系</w:t>
      </w:r>
      <w:r>
        <w:rPr>
          <w:rFonts w:hint="eastAsia"/>
          <w:spacing w:val="4"/>
          <w:szCs w:val="21"/>
        </w:rPr>
        <w:t>，应</w:t>
      </w:r>
      <w:r>
        <w:rPr>
          <w:spacing w:val="4"/>
          <w:szCs w:val="21"/>
        </w:rPr>
        <w:t>按现行国家标准《可再生能源建筑应用工程评价标准》GB/T 50801的</w:t>
      </w:r>
      <w:r>
        <w:rPr>
          <w:rFonts w:hint="eastAsia"/>
          <w:spacing w:val="4"/>
          <w:szCs w:val="21"/>
        </w:rPr>
        <w:t>有关</w:t>
      </w:r>
      <w:r>
        <w:rPr>
          <w:spacing w:val="4"/>
          <w:szCs w:val="21"/>
        </w:rPr>
        <w:t>规定执行。</w:t>
      </w:r>
    </w:p>
    <w:p w14:paraId="501FDF76">
      <w:pPr>
        <w:pStyle w:val="57"/>
        <w:snapToGrid w:val="0"/>
        <w:spacing w:line="300" w:lineRule="auto"/>
        <w:rPr>
          <w:rFonts w:hint="default" w:ascii="Times New Roman" w:hAnsi="Times New Roman" w:eastAsia="宋体" w:cs="Times New Roman"/>
          <w:color w:val="auto"/>
          <w:spacing w:val="4"/>
        </w:rPr>
      </w:pPr>
      <w:r>
        <w:rPr>
          <w:rFonts w:hint="default" w:ascii="Times New Roman" w:hAnsi="Times New Roman" w:eastAsia="宋体" w:cs="Times New Roman"/>
          <w:b/>
          <w:color w:val="auto"/>
          <w:spacing w:val="4"/>
        </w:rPr>
        <w:t>6.0.5</w:t>
      </w:r>
      <w:r>
        <w:rPr>
          <w:rFonts w:ascii="宋体" w:hAnsi="宋体" w:eastAsia="宋体" w:cs="宋体"/>
          <w:color w:val="auto"/>
          <w:spacing w:val="4"/>
        </w:rPr>
        <w:t>　清洁供热系统单项项目评价应按</w:t>
      </w:r>
      <w:r>
        <w:rPr>
          <w:rFonts w:hint="default" w:ascii="Times New Roman" w:hAnsi="Times New Roman" w:eastAsia="宋体" w:cs="Times New Roman"/>
          <w:color w:val="auto"/>
          <w:spacing w:val="4"/>
        </w:rPr>
        <w:t>表6.0.5的指</w:t>
      </w:r>
      <w:r>
        <w:rPr>
          <w:rFonts w:ascii="宋体" w:hAnsi="宋体" w:eastAsia="宋体" w:cs="宋体"/>
          <w:color w:val="auto"/>
          <w:spacing w:val="4"/>
        </w:rPr>
        <w:t>标进行，</w:t>
      </w:r>
      <w:r>
        <w:rPr>
          <w:rFonts w:ascii="Times New Roman" w:hAnsi="Times New Roman" w:eastAsia="宋体" w:cs="Times New Roman"/>
          <w:color w:val="auto"/>
          <w:spacing w:val="4"/>
        </w:rPr>
        <w:t>并符合下列规定：</w:t>
      </w:r>
    </w:p>
    <w:p w14:paraId="3A224D41">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1</w:t>
      </w:r>
      <w:r>
        <w:rPr>
          <w:rFonts w:ascii="Times New Roman" w:hAnsi="Times New Roman" w:eastAsia="宋体" w:cs="Times New Roman"/>
          <w:color w:val="auto"/>
          <w:spacing w:val="4"/>
        </w:rPr>
        <w:t>　热源排放标准不符合本标准要求时，清洁供热评价得分为0；</w:t>
      </w:r>
    </w:p>
    <w:p w14:paraId="07A621EB">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2</w:t>
      </w:r>
      <w:r>
        <w:rPr>
          <w:rFonts w:ascii="Times New Roman" w:hAnsi="Times New Roman" w:eastAsia="宋体" w:cs="Times New Roman"/>
          <w:color w:val="auto"/>
          <w:spacing w:val="4"/>
        </w:rPr>
        <w:t>　应按照热源、热网、热力站、热用户四个环节进行单项评价。</w:t>
      </w:r>
    </w:p>
    <w:p w14:paraId="0CE284C3">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3</w:t>
      </w:r>
      <w:r>
        <w:rPr>
          <w:rFonts w:ascii="Times New Roman" w:hAnsi="Times New Roman" w:eastAsia="宋体" w:cs="Times New Roman"/>
          <w:color w:val="auto"/>
          <w:spacing w:val="4"/>
        </w:rPr>
        <w:t>　单项指标判定标准：符合本标准第5章要求得分为1，不符合要求得分为0；</w:t>
      </w:r>
    </w:p>
    <w:p w14:paraId="15DDBC86">
      <w:pPr>
        <w:pStyle w:val="57"/>
        <w:snapToGrid w:val="0"/>
        <w:spacing w:line="300" w:lineRule="auto"/>
        <w:ind w:firstLine="438" w:firstLineChars="200"/>
        <w:rPr>
          <w:rFonts w:hint="default" w:ascii="Times New Roman" w:hAnsi="Times New Roman" w:eastAsia="宋体" w:cs="Times New Roman"/>
          <w:color w:val="auto"/>
          <w:spacing w:val="4"/>
        </w:rPr>
      </w:pPr>
      <w:r>
        <w:rPr>
          <w:rFonts w:ascii="Times New Roman" w:hAnsi="Times New Roman" w:eastAsia="宋体" w:cs="Times New Roman"/>
          <w:b/>
          <w:bCs/>
          <w:color w:val="auto"/>
          <w:spacing w:val="4"/>
        </w:rPr>
        <w:t>4</w:t>
      </w:r>
      <w:r>
        <w:rPr>
          <w:rFonts w:ascii="Times New Roman" w:hAnsi="Times New Roman" w:eastAsia="宋体" w:cs="Times New Roman"/>
          <w:color w:val="auto"/>
          <w:spacing w:val="4"/>
        </w:rPr>
        <w:t>　建筑物单位面积耗热量应按照该建筑物节能等级设计值对应的单位面积耗热量进行评判，符合要求得分为1，不符合要求得分为0。当建筑物为非节能建筑时，该项得分为0。</w:t>
      </w:r>
    </w:p>
    <w:p w14:paraId="4382AD97">
      <w:pPr>
        <w:pStyle w:val="57"/>
        <w:snapToGrid w:val="0"/>
        <w:spacing w:line="300" w:lineRule="auto"/>
        <w:jc w:val="center"/>
        <w:rPr>
          <w:rFonts w:hint="default" w:ascii="Times New Roman" w:hAnsi="Times New Roman" w:eastAsia="宋体" w:cs="Times New Roman"/>
          <w:color w:val="auto"/>
          <w:spacing w:val="4"/>
        </w:rPr>
      </w:pPr>
      <w:r>
        <w:rPr>
          <w:rFonts w:ascii="Times New Roman" w:hAnsi="Times New Roman" w:eastAsia="宋体" w:cs="Times New Roman"/>
          <w:b/>
          <w:color w:val="auto"/>
          <w:spacing w:val="4"/>
        </w:rPr>
        <w:t>表6.0.5　清洁供热系统单项评价指标</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50"/>
        <w:gridCol w:w="2690"/>
        <w:gridCol w:w="1754"/>
        <w:gridCol w:w="1621"/>
      </w:tblGrid>
      <w:tr w14:paraId="54DC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22" w:type="dxa"/>
            <w:gridSpan w:val="2"/>
            <w:tcBorders>
              <w:top w:val="single" w:color="auto" w:sz="8" w:space="0"/>
              <w:left w:val="single" w:color="auto" w:sz="8" w:space="0"/>
              <w:bottom w:val="single" w:color="auto" w:sz="8" w:space="0"/>
            </w:tcBorders>
            <w:vAlign w:val="center"/>
          </w:tcPr>
          <w:p w14:paraId="534D6EF0">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供热系统</w:t>
            </w:r>
          </w:p>
        </w:tc>
        <w:tc>
          <w:tcPr>
            <w:tcW w:w="2690" w:type="dxa"/>
            <w:tcBorders>
              <w:top w:val="single" w:color="auto" w:sz="8" w:space="0"/>
              <w:bottom w:val="single" w:color="auto" w:sz="8" w:space="0"/>
            </w:tcBorders>
            <w:vAlign w:val="center"/>
          </w:tcPr>
          <w:p w14:paraId="342AB08D">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评价指标</w:t>
            </w:r>
          </w:p>
        </w:tc>
        <w:tc>
          <w:tcPr>
            <w:tcW w:w="1754" w:type="dxa"/>
            <w:tcBorders>
              <w:top w:val="single" w:color="auto" w:sz="8" w:space="0"/>
              <w:bottom w:val="single" w:color="auto" w:sz="8" w:space="0"/>
            </w:tcBorders>
            <w:vAlign w:val="center"/>
          </w:tcPr>
          <w:p w14:paraId="62A94B25">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单项评价</w:t>
            </w:r>
          </w:p>
          <w:p w14:paraId="5ED530CF">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color w:val="auto"/>
                <w:spacing w:val="4"/>
                <w:sz w:val="18"/>
                <w:szCs w:val="18"/>
              </w:rPr>
              <w:t>推荐</w:t>
            </w:r>
            <w:r>
              <w:rPr>
                <w:rFonts w:hint="default" w:ascii="Times New Roman" w:hAnsi="Times New Roman" w:eastAsia="宋体" w:cs="Times New Roman"/>
                <w:spacing w:val="4"/>
                <w:sz w:val="18"/>
                <w:szCs w:val="18"/>
              </w:rPr>
              <w:t>权重</w:t>
            </w:r>
          </w:p>
        </w:tc>
        <w:tc>
          <w:tcPr>
            <w:tcW w:w="1621" w:type="dxa"/>
            <w:tcBorders>
              <w:top w:val="single" w:color="auto" w:sz="8" w:space="0"/>
              <w:bottom w:val="single" w:color="auto" w:sz="8" w:space="0"/>
              <w:right w:val="single" w:color="auto" w:sz="8" w:space="0"/>
            </w:tcBorders>
            <w:vAlign w:val="center"/>
          </w:tcPr>
          <w:p w14:paraId="2CAA9C31">
            <w:pPr>
              <w:pStyle w:val="57"/>
              <w:snapToGrid w:val="0"/>
              <w:spacing w:before="48" w:beforeLines="20" w:after="48" w:afterLines="20"/>
              <w:jc w:val="center"/>
              <w:rPr>
                <w:rFonts w:hint="default" w:ascii="Times New Roman" w:hAnsi="Times New Roman" w:eastAsia="宋体" w:cs="Times New Roman"/>
                <w:spacing w:val="4"/>
                <w:sz w:val="18"/>
                <w:szCs w:val="18"/>
              </w:rPr>
            </w:pPr>
            <w:r>
              <w:rPr>
                <w:rFonts w:hint="default" w:ascii="Times New Roman" w:hAnsi="Times New Roman" w:eastAsia="宋体" w:cs="Times New Roman"/>
                <w:spacing w:val="4"/>
                <w:sz w:val="18"/>
                <w:szCs w:val="18"/>
              </w:rPr>
              <w:t>合计</w:t>
            </w:r>
          </w:p>
        </w:tc>
      </w:tr>
      <w:tr w14:paraId="6E4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restart"/>
            <w:tcBorders>
              <w:top w:val="single" w:color="auto" w:sz="8" w:space="0"/>
              <w:left w:val="single" w:color="auto" w:sz="8" w:space="0"/>
            </w:tcBorders>
            <w:vAlign w:val="center"/>
          </w:tcPr>
          <w:p w14:paraId="7D21505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热源</w:t>
            </w:r>
          </w:p>
        </w:tc>
        <w:tc>
          <w:tcPr>
            <w:tcW w:w="1350" w:type="dxa"/>
            <w:vMerge w:val="restart"/>
            <w:tcBorders>
              <w:top w:val="single" w:color="auto" w:sz="8" w:space="0"/>
            </w:tcBorders>
            <w:vAlign w:val="center"/>
          </w:tcPr>
          <w:p w14:paraId="7415BA8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热电联产</w:t>
            </w:r>
          </w:p>
        </w:tc>
        <w:tc>
          <w:tcPr>
            <w:tcW w:w="2690" w:type="dxa"/>
            <w:tcBorders>
              <w:top w:val="single" w:color="auto" w:sz="8" w:space="0"/>
            </w:tcBorders>
            <w:vAlign w:val="bottom"/>
          </w:tcPr>
          <w:p w14:paraId="6AC7AC1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能效</w:t>
            </w:r>
          </w:p>
        </w:tc>
        <w:tc>
          <w:tcPr>
            <w:tcW w:w="1754" w:type="dxa"/>
            <w:tcBorders>
              <w:top w:val="single" w:color="auto" w:sz="8" w:space="0"/>
            </w:tcBorders>
            <w:vAlign w:val="bottom"/>
          </w:tcPr>
          <w:p w14:paraId="555F8D22">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top w:val="single" w:color="auto" w:sz="8" w:space="0"/>
              <w:right w:val="single" w:color="auto" w:sz="8" w:space="0"/>
            </w:tcBorders>
            <w:vAlign w:val="center"/>
          </w:tcPr>
          <w:p w14:paraId="147DD94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5205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61E49F9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7511C7D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2F81BDA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排放</w:t>
            </w:r>
          </w:p>
        </w:tc>
        <w:tc>
          <w:tcPr>
            <w:tcW w:w="1754" w:type="dxa"/>
            <w:vAlign w:val="bottom"/>
          </w:tcPr>
          <w:p w14:paraId="21239DC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2584D47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1371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828041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restart"/>
            <w:vAlign w:val="center"/>
          </w:tcPr>
          <w:p w14:paraId="185D3AF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spacing w:val="4"/>
                <w:sz w:val="18"/>
                <w:szCs w:val="18"/>
              </w:rPr>
              <w:t>区域锅炉</w:t>
            </w:r>
          </w:p>
        </w:tc>
        <w:tc>
          <w:tcPr>
            <w:tcW w:w="2690" w:type="dxa"/>
            <w:vAlign w:val="bottom"/>
          </w:tcPr>
          <w:p w14:paraId="5F7E98A2">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锅炉效率</w:t>
            </w:r>
          </w:p>
        </w:tc>
        <w:tc>
          <w:tcPr>
            <w:tcW w:w="1754" w:type="dxa"/>
            <w:vAlign w:val="bottom"/>
          </w:tcPr>
          <w:p w14:paraId="0325EB7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63%</w:t>
            </w:r>
          </w:p>
        </w:tc>
        <w:tc>
          <w:tcPr>
            <w:tcW w:w="1621" w:type="dxa"/>
            <w:vMerge w:val="restart"/>
            <w:tcBorders>
              <w:right w:val="single" w:color="auto" w:sz="8" w:space="0"/>
            </w:tcBorders>
            <w:vAlign w:val="center"/>
          </w:tcPr>
          <w:p w14:paraId="720DE5E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01A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0DF1632">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707FC51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75AAD04">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单位面积耗电量</w:t>
            </w:r>
          </w:p>
        </w:tc>
        <w:tc>
          <w:tcPr>
            <w:tcW w:w="1754" w:type="dxa"/>
            <w:vAlign w:val="bottom"/>
          </w:tcPr>
          <w:p w14:paraId="3CC6823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w:t>
            </w:r>
          </w:p>
        </w:tc>
        <w:tc>
          <w:tcPr>
            <w:tcW w:w="1621" w:type="dxa"/>
            <w:vMerge w:val="continue"/>
            <w:tcBorders>
              <w:right w:val="single" w:color="auto" w:sz="8" w:space="0"/>
            </w:tcBorders>
            <w:vAlign w:val="center"/>
          </w:tcPr>
          <w:p w14:paraId="50EED22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3CC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52B792E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Merge w:val="continue"/>
            <w:vAlign w:val="bottom"/>
          </w:tcPr>
          <w:p w14:paraId="4F0D2C5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55634D4F">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排放量</w:t>
            </w:r>
          </w:p>
        </w:tc>
        <w:tc>
          <w:tcPr>
            <w:tcW w:w="1754" w:type="dxa"/>
            <w:vAlign w:val="bottom"/>
          </w:tcPr>
          <w:p w14:paraId="38469A3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2879435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E86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72" w:type="dxa"/>
            <w:vMerge w:val="continue"/>
            <w:tcBorders>
              <w:left w:val="single" w:color="auto" w:sz="8" w:space="0"/>
            </w:tcBorders>
            <w:vAlign w:val="center"/>
          </w:tcPr>
          <w:p w14:paraId="0E012D9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1350" w:type="dxa"/>
            <w:vAlign w:val="bottom"/>
          </w:tcPr>
          <w:p w14:paraId="35E77E4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ascii="Times New Roman" w:hAnsi="Times New Roman" w:eastAsia="宋体" w:cs="Times New Roman"/>
                <w:color w:val="auto"/>
                <w:spacing w:val="4"/>
                <w:sz w:val="18"/>
                <w:szCs w:val="18"/>
              </w:rPr>
              <w:t>其他</w:t>
            </w:r>
          </w:p>
        </w:tc>
        <w:tc>
          <w:tcPr>
            <w:tcW w:w="2690" w:type="dxa"/>
            <w:vAlign w:val="bottom"/>
          </w:tcPr>
          <w:p w14:paraId="166B716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能效</w:t>
            </w:r>
          </w:p>
        </w:tc>
        <w:tc>
          <w:tcPr>
            <w:tcW w:w="1754" w:type="dxa"/>
            <w:vAlign w:val="bottom"/>
          </w:tcPr>
          <w:p w14:paraId="06EAD8D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c>
          <w:tcPr>
            <w:tcW w:w="1621" w:type="dxa"/>
            <w:tcBorders>
              <w:right w:val="single" w:color="auto" w:sz="8" w:space="0"/>
            </w:tcBorders>
            <w:vAlign w:val="center"/>
          </w:tcPr>
          <w:p w14:paraId="347552F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63BE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72" w:type="dxa"/>
            <w:vMerge w:val="restart"/>
            <w:tcBorders>
              <w:left w:val="single" w:color="auto" w:sz="8" w:space="0"/>
            </w:tcBorders>
            <w:vAlign w:val="center"/>
          </w:tcPr>
          <w:p w14:paraId="75150490">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热网</w:t>
            </w:r>
          </w:p>
        </w:tc>
        <w:tc>
          <w:tcPr>
            <w:tcW w:w="1350" w:type="dxa"/>
            <w:vMerge w:val="restart"/>
            <w:vAlign w:val="center"/>
          </w:tcPr>
          <w:p w14:paraId="40E897E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热电联产</w:t>
            </w:r>
          </w:p>
        </w:tc>
        <w:tc>
          <w:tcPr>
            <w:tcW w:w="2690" w:type="dxa"/>
            <w:vAlign w:val="bottom"/>
          </w:tcPr>
          <w:p w14:paraId="0BFBAD74">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热网热损失率</w:t>
            </w:r>
          </w:p>
        </w:tc>
        <w:tc>
          <w:tcPr>
            <w:tcW w:w="1754" w:type="dxa"/>
            <w:vAlign w:val="bottom"/>
          </w:tcPr>
          <w:p w14:paraId="0C6E1183">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50%</w:t>
            </w:r>
          </w:p>
        </w:tc>
        <w:tc>
          <w:tcPr>
            <w:tcW w:w="1621" w:type="dxa"/>
            <w:vMerge w:val="restart"/>
            <w:tcBorders>
              <w:right w:val="single" w:color="auto" w:sz="8" w:space="0"/>
            </w:tcBorders>
            <w:vAlign w:val="center"/>
          </w:tcPr>
          <w:p w14:paraId="724C9EC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58AD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bottom"/>
          </w:tcPr>
          <w:p w14:paraId="126D2A2C">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bottom"/>
          </w:tcPr>
          <w:p w14:paraId="4F22FB25">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C90AE10">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管网回水温度</w:t>
            </w:r>
          </w:p>
        </w:tc>
        <w:tc>
          <w:tcPr>
            <w:tcW w:w="1754" w:type="dxa"/>
            <w:vAlign w:val="bottom"/>
          </w:tcPr>
          <w:p w14:paraId="5C98741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72CE779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3D1C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bottom"/>
          </w:tcPr>
          <w:p w14:paraId="60E086F1">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bottom"/>
          </w:tcPr>
          <w:p w14:paraId="1487B2F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5B6F24D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管网单位面积补水量</w:t>
            </w:r>
          </w:p>
        </w:tc>
        <w:tc>
          <w:tcPr>
            <w:tcW w:w="1754" w:type="dxa"/>
            <w:vAlign w:val="bottom"/>
          </w:tcPr>
          <w:p w14:paraId="77CD8245">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20%</w:t>
            </w:r>
          </w:p>
        </w:tc>
        <w:tc>
          <w:tcPr>
            <w:tcW w:w="1621" w:type="dxa"/>
            <w:vMerge w:val="continue"/>
            <w:tcBorders>
              <w:right w:val="single" w:color="auto" w:sz="8" w:space="0"/>
            </w:tcBorders>
            <w:vAlign w:val="center"/>
          </w:tcPr>
          <w:p w14:paraId="2D7B0AE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05A6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3F1F15B2">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restart"/>
            <w:vAlign w:val="center"/>
          </w:tcPr>
          <w:p w14:paraId="35CEBB0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其他</w:t>
            </w:r>
          </w:p>
        </w:tc>
        <w:tc>
          <w:tcPr>
            <w:tcW w:w="2690" w:type="dxa"/>
            <w:vAlign w:val="bottom"/>
          </w:tcPr>
          <w:p w14:paraId="6888CA70">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供水温降或热网热损失率</w:t>
            </w:r>
          </w:p>
        </w:tc>
        <w:tc>
          <w:tcPr>
            <w:tcW w:w="1754" w:type="dxa"/>
            <w:vAlign w:val="bottom"/>
          </w:tcPr>
          <w:p w14:paraId="3FCABB2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right w:val="single" w:color="auto" w:sz="8" w:space="0"/>
            </w:tcBorders>
            <w:vAlign w:val="center"/>
          </w:tcPr>
          <w:p w14:paraId="0CD9C7A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150C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Merge w:val="continue"/>
            <w:tcBorders>
              <w:left w:val="single" w:color="auto" w:sz="8" w:space="0"/>
            </w:tcBorders>
            <w:vAlign w:val="center"/>
          </w:tcPr>
          <w:p w14:paraId="3DDEFDB3">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1350" w:type="dxa"/>
            <w:vMerge w:val="continue"/>
            <w:vAlign w:val="center"/>
          </w:tcPr>
          <w:p w14:paraId="236191FE">
            <w:pPr>
              <w:pStyle w:val="57"/>
              <w:snapToGrid w:val="0"/>
              <w:spacing w:before="48" w:beforeLines="20" w:after="48" w:afterLines="20"/>
              <w:rPr>
                <w:rFonts w:hint="default" w:ascii="Times New Roman" w:hAnsi="Times New Roman" w:eastAsia="宋体" w:cs="Times New Roman"/>
                <w:color w:val="auto"/>
                <w:spacing w:val="4"/>
                <w:sz w:val="18"/>
                <w:szCs w:val="18"/>
              </w:rPr>
            </w:pPr>
          </w:p>
        </w:tc>
        <w:tc>
          <w:tcPr>
            <w:tcW w:w="2690" w:type="dxa"/>
            <w:vAlign w:val="bottom"/>
          </w:tcPr>
          <w:p w14:paraId="398F949C">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管网单位面积补水量</w:t>
            </w:r>
          </w:p>
        </w:tc>
        <w:tc>
          <w:tcPr>
            <w:tcW w:w="1754" w:type="dxa"/>
            <w:vAlign w:val="bottom"/>
          </w:tcPr>
          <w:p w14:paraId="325E28A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30%</w:t>
            </w:r>
          </w:p>
        </w:tc>
        <w:tc>
          <w:tcPr>
            <w:tcW w:w="1621" w:type="dxa"/>
            <w:vMerge w:val="continue"/>
            <w:tcBorders>
              <w:right w:val="single" w:color="auto" w:sz="8" w:space="0"/>
            </w:tcBorders>
            <w:vAlign w:val="center"/>
          </w:tcPr>
          <w:p w14:paraId="63966E7C">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BE4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restart"/>
            <w:tcBorders>
              <w:left w:val="single" w:color="auto" w:sz="8" w:space="0"/>
            </w:tcBorders>
            <w:vAlign w:val="center"/>
          </w:tcPr>
          <w:p w14:paraId="47AB945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热力站</w:t>
            </w:r>
          </w:p>
        </w:tc>
        <w:tc>
          <w:tcPr>
            <w:tcW w:w="2690" w:type="dxa"/>
            <w:vAlign w:val="bottom"/>
          </w:tcPr>
          <w:p w14:paraId="3F8F12FA">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单位面积耗热量</w:t>
            </w:r>
          </w:p>
        </w:tc>
        <w:tc>
          <w:tcPr>
            <w:tcW w:w="1754" w:type="dxa"/>
            <w:vAlign w:val="bottom"/>
          </w:tcPr>
          <w:p w14:paraId="434DDAD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70%</w:t>
            </w:r>
          </w:p>
        </w:tc>
        <w:tc>
          <w:tcPr>
            <w:tcW w:w="1621" w:type="dxa"/>
            <w:vMerge w:val="restart"/>
            <w:tcBorders>
              <w:right w:val="single" w:color="auto" w:sz="8" w:space="0"/>
            </w:tcBorders>
            <w:vAlign w:val="center"/>
          </w:tcPr>
          <w:p w14:paraId="77873DCA">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6020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Borders>
              <w:left w:val="single" w:color="auto" w:sz="8" w:space="0"/>
            </w:tcBorders>
            <w:vAlign w:val="center"/>
          </w:tcPr>
          <w:p w14:paraId="71493B69">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2DB18CAC">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单位面积补水量</w:t>
            </w:r>
          </w:p>
        </w:tc>
        <w:tc>
          <w:tcPr>
            <w:tcW w:w="1754" w:type="dxa"/>
            <w:vAlign w:val="bottom"/>
          </w:tcPr>
          <w:p w14:paraId="75E652F1">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20%</w:t>
            </w:r>
          </w:p>
        </w:tc>
        <w:tc>
          <w:tcPr>
            <w:tcW w:w="1621" w:type="dxa"/>
            <w:vMerge w:val="continue"/>
            <w:tcBorders>
              <w:right w:val="single" w:color="auto" w:sz="8" w:space="0"/>
            </w:tcBorders>
            <w:vAlign w:val="center"/>
          </w:tcPr>
          <w:p w14:paraId="26156E96">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583F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2" w:type="dxa"/>
            <w:gridSpan w:val="2"/>
            <w:vMerge w:val="continue"/>
            <w:tcBorders>
              <w:left w:val="single" w:color="auto" w:sz="8" w:space="0"/>
            </w:tcBorders>
            <w:vAlign w:val="center"/>
          </w:tcPr>
          <w:p w14:paraId="6CABB43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vAlign w:val="bottom"/>
          </w:tcPr>
          <w:p w14:paraId="370B75BF">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单位面积耗电量</w:t>
            </w:r>
          </w:p>
        </w:tc>
        <w:tc>
          <w:tcPr>
            <w:tcW w:w="1754" w:type="dxa"/>
            <w:vAlign w:val="bottom"/>
          </w:tcPr>
          <w:p w14:paraId="1F1ADEC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10&amp;</w:t>
            </w:r>
          </w:p>
        </w:tc>
        <w:tc>
          <w:tcPr>
            <w:tcW w:w="1621" w:type="dxa"/>
            <w:vMerge w:val="continue"/>
            <w:tcBorders>
              <w:right w:val="single" w:color="auto" w:sz="8" w:space="0"/>
            </w:tcBorders>
            <w:vAlign w:val="center"/>
          </w:tcPr>
          <w:p w14:paraId="1647C27F">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r w14:paraId="46D0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22" w:type="dxa"/>
            <w:gridSpan w:val="2"/>
            <w:vMerge w:val="restart"/>
            <w:tcBorders>
              <w:left w:val="single" w:color="auto" w:sz="8" w:space="0"/>
              <w:bottom w:val="single" w:color="auto" w:sz="8" w:space="0"/>
            </w:tcBorders>
            <w:vAlign w:val="center"/>
          </w:tcPr>
          <w:p w14:paraId="458292C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末端热用户</w:t>
            </w:r>
          </w:p>
        </w:tc>
        <w:tc>
          <w:tcPr>
            <w:tcW w:w="2690" w:type="dxa"/>
            <w:tcBorders>
              <w:bottom w:val="single" w:color="auto" w:sz="4" w:space="0"/>
            </w:tcBorders>
            <w:vAlign w:val="bottom"/>
          </w:tcPr>
          <w:p w14:paraId="56719F2E">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二级管网热损失率</w:t>
            </w:r>
          </w:p>
        </w:tc>
        <w:tc>
          <w:tcPr>
            <w:tcW w:w="1754" w:type="dxa"/>
            <w:tcBorders>
              <w:bottom w:val="single" w:color="auto" w:sz="4" w:space="0"/>
            </w:tcBorders>
            <w:vAlign w:val="bottom"/>
          </w:tcPr>
          <w:p w14:paraId="4DB0F4CE">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w:t>
            </w:r>
          </w:p>
        </w:tc>
        <w:tc>
          <w:tcPr>
            <w:tcW w:w="1621" w:type="dxa"/>
            <w:vMerge w:val="restart"/>
            <w:tcBorders>
              <w:bottom w:val="single" w:color="auto" w:sz="8" w:space="0"/>
              <w:right w:val="single" w:color="auto" w:sz="8" w:space="0"/>
            </w:tcBorders>
            <w:vAlign w:val="center"/>
          </w:tcPr>
          <w:p w14:paraId="5AD2A26B">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100%</w:t>
            </w:r>
          </w:p>
        </w:tc>
      </w:tr>
      <w:tr w14:paraId="02D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522" w:type="dxa"/>
            <w:gridSpan w:val="2"/>
            <w:vMerge w:val="continue"/>
            <w:tcBorders>
              <w:top w:val="single" w:color="auto" w:sz="8" w:space="0"/>
              <w:left w:val="single" w:color="auto" w:sz="8" w:space="0"/>
              <w:bottom w:val="single" w:color="auto" w:sz="8" w:space="0"/>
            </w:tcBorders>
            <w:vAlign w:val="center"/>
          </w:tcPr>
          <w:p w14:paraId="5EB8863D">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c>
          <w:tcPr>
            <w:tcW w:w="2690" w:type="dxa"/>
            <w:tcBorders>
              <w:top w:val="single" w:color="auto" w:sz="4" w:space="0"/>
              <w:bottom w:val="single" w:color="auto" w:sz="8" w:space="0"/>
            </w:tcBorders>
            <w:vAlign w:val="bottom"/>
          </w:tcPr>
          <w:p w14:paraId="0A7ED586">
            <w:pPr>
              <w:pStyle w:val="57"/>
              <w:snapToGrid w:val="0"/>
              <w:spacing w:before="48" w:beforeLines="20" w:after="48" w:afterLines="20"/>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建筑物单位面积耗热量</w:t>
            </w:r>
          </w:p>
        </w:tc>
        <w:tc>
          <w:tcPr>
            <w:tcW w:w="1754" w:type="dxa"/>
            <w:tcBorders>
              <w:top w:val="single" w:color="auto" w:sz="4" w:space="0"/>
              <w:bottom w:val="single" w:color="auto" w:sz="8" w:space="0"/>
            </w:tcBorders>
            <w:vAlign w:val="bottom"/>
          </w:tcPr>
          <w:p w14:paraId="316196B7">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r>
              <w:rPr>
                <w:rFonts w:hint="default" w:ascii="Times New Roman" w:hAnsi="Times New Roman" w:eastAsia="宋体" w:cs="Times New Roman"/>
                <w:color w:val="auto"/>
                <w:spacing w:val="4"/>
                <w:sz w:val="18"/>
                <w:szCs w:val="18"/>
              </w:rPr>
              <w:t>90%</w:t>
            </w:r>
          </w:p>
        </w:tc>
        <w:tc>
          <w:tcPr>
            <w:tcW w:w="1621" w:type="dxa"/>
            <w:vMerge w:val="continue"/>
            <w:tcBorders>
              <w:top w:val="single" w:color="auto" w:sz="8" w:space="0"/>
              <w:bottom w:val="single" w:color="auto" w:sz="8" w:space="0"/>
              <w:right w:val="single" w:color="auto" w:sz="8" w:space="0"/>
            </w:tcBorders>
            <w:vAlign w:val="center"/>
          </w:tcPr>
          <w:p w14:paraId="592B0868">
            <w:pPr>
              <w:pStyle w:val="57"/>
              <w:snapToGrid w:val="0"/>
              <w:spacing w:before="48" w:beforeLines="20" w:after="48" w:afterLines="20"/>
              <w:jc w:val="center"/>
              <w:rPr>
                <w:rFonts w:hint="default" w:ascii="Times New Roman" w:hAnsi="Times New Roman" w:eastAsia="宋体" w:cs="Times New Roman"/>
                <w:color w:val="auto"/>
                <w:spacing w:val="4"/>
                <w:sz w:val="18"/>
                <w:szCs w:val="18"/>
              </w:rPr>
            </w:pPr>
          </w:p>
        </w:tc>
      </w:tr>
    </w:tbl>
    <w:p w14:paraId="1DCF0CD6">
      <w:pPr>
        <w:pStyle w:val="57"/>
        <w:snapToGrid w:val="0"/>
        <w:spacing w:line="300" w:lineRule="auto"/>
        <w:ind w:firstLine="436" w:firstLineChars="200"/>
        <w:rPr>
          <w:rFonts w:hint="default" w:ascii="Times New Roman" w:hAnsi="Times New Roman" w:eastAsia="宋体" w:cs="Times New Roman"/>
          <w:color w:val="FF0000"/>
          <w:spacing w:val="4"/>
        </w:rPr>
      </w:pPr>
    </w:p>
    <w:p w14:paraId="52BCF141">
      <w:pPr>
        <w:snapToGrid w:val="0"/>
        <w:spacing w:line="300" w:lineRule="auto"/>
        <w:ind w:firstLine="436" w:firstLineChars="200"/>
        <w:rPr>
          <w:rFonts w:ascii="Arial" w:hAnsi="Arial" w:cs="Arial"/>
          <w:spacing w:val="4"/>
          <w:szCs w:val="21"/>
        </w:rPr>
      </w:pPr>
    </w:p>
    <w:p w14:paraId="274C0E48">
      <w:pPr>
        <w:snapToGrid w:val="0"/>
        <w:spacing w:after="240" w:afterLines="100" w:line="300" w:lineRule="auto"/>
        <w:jc w:val="center"/>
        <w:rPr>
          <w:spacing w:val="4"/>
          <w:sz w:val="28"/>
          <w:szCs w:val="28"/>
        </w:rPr>
      </w:pPr>
      <w:r>
        <w:rPr>
          <w:rFonts w:ascii="Arial" w:hAnsi="Arial" w:cs="Arial"/>
          <w:spacing w:val="4"/>
          <w:szCs w:val="21"/>
        </w:rPr>
        <w:br w:type="page"/>
      </w:r>
      <w:bookmarkStart w:id="87" w:name="_Toc169277637"/>
      <w:r>
        <w:rPr>
          <w:rStyle w:val="29"/>
          <w:rFonts w:hint="eastAsia"/>
          <w:sz w:val="28"/>
          <w:szCs w:val="28"/>
        </w:rPr>
        <w:t>附</w:t>
      </w:r>
      <w:bookmarkStart w:id="88" w:name="_Toc14379"/>
      <w:bookmarkStart w:id="89" w:name="_Toc34052779"/>
      <w:r>
        <w:rPr>
          <w:rStyle w:val="29"/>
          <w:rFonts w:hint="eastAsia"/>
          <w:sz w:val="28"/>
          <w:szCs w:val="28"/>
        </w:rPr>
        <w:t>录A</w:t>
      </w:r>
      <w:bookmarkEnd w:id="88"/>
      <w:bookmarkEnd w:id="89"/>
      <w:r>
        <w:rPr>
          <w:rStyle w:val="29"/>
          <w:rFonts w:hint="eastAsia"/>
          <w:sz w:val="28"/>
          <w:szCs w:val="28"/>
        </w:rPr>
        <w:t>　国家及典型地区大气污染物排放指标</w:t>
      </w:r>
      <w:bookmarkEnd w:id="87"/>
    </w:p>
    <w:p w14:paraId="2BB79B49">
      <w:pPr>
        <w:snapToGrid w:val="0"/>
        <w:spacing w:line="300" w:lineRule="auto"/>
        <w:ind w:firstLine="420" w:firstLineChars="200"/>
        <w:rPr>
          <w:spacing w:val="4"/>
          <w:szCs w:val="21"/>
        </w:rPr>
      </w:pPr>
      <w:r>
        <w:rPr>
          <w:rFonts w:hint="eastAsia"/>
          <w:szCs w:val="21"/>
        </w:rPr>
        <w:t>本附录为资料性附录，收集了国家、行业和地方大气污染物排放标准，排放限值的基准氧浓度按相应标准执行。</w:t>
      </w:r>
    </w:p>
    <w:p w14:paraId="03265C86">
      <w:pPr>
        <w:tabs>
          <w:tab w:val="left" w:pos="-2340"/>
        </w:tabs>
        <w:snapToGrid w:val="0"/>
        <w:spacing w:line="300" w:lineRule="auto"/>
        <w:jc w:val="center"/>
        <w:rPr>
          <w:rFonts w:eastAsia="黑体"/>
          <w:b/>
          <w:spacing w:val="4"/>
          <w:szCs w:val="21"/>
        </w:rPr>
      </w:pPr>
      <w:r>
        <w:rPr>
          <w:rFonts w:hint="eastAsia"/>
          <w:b/>
          <w:spacing w:val="4"/>
          <w:szCs w:val="21"/>
        </w:rPr>
        <w:t>表</w:t>
      </w:r>
      <w:r>
        <w:rPr>
          <w:b/>
          <w:spacing w:val="4"/>
          <w:szCs w:val="21"/>
        </w:rPr>
        <w:t>A.0.1</w:t>
      </w:r>
      <w:r>
        <w:rPr>
          <w:rFonts w:hint="eastAsia"/>
          <w:b/>
          <w:spacing w:val="4"/>
          <w:szCs w:val="21"/>
        </w:rPr>
        <w:t>　</w:t>
      </w:r>
      <w:r>
        <w:rPr>
          <w:b/>
          <w:spacing w:val="4"/>
          <w:szCs w:val="21"/>
        </w:rPr>
        <w:t>火力发电锅炉及燃气轮机组大气污染物排放浓度限值</w:t>
      </w:r>
    </w:p>
    <w:tbl>
      <w:tblPr>
        <w:tblStyle w:val="20"/>
        <w:tblW w:w="8606"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903"/>
        <w:gridCol w:w="1559"/>
        <w:gridCol w:w="2117"/>
        <w:gridCol w:w="1418"/>
        <w:gridCol w:w="1609"/>
      </w:tblGrid>
      <w:tr w14:paraId="732B90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tcBorders>
              <w:top w:val="single" w:color="auto" w:sz="8" w:space="0"/>
              <w:left w:val="single" w:color="auto" w:sz="8" w:space="0"/>
              <w:bottom w:val="single" w:color="auto" w:sz="8" w:space="0"/>
            </w:tcBorders>
            <w:vAlign w:val="center"/>
          </w:tcPr>
          <w:p w14:paraId="2A55C9A7">
            <w:pPr>
              <w:snapToGrid w:val="0"/>
              <w:spacing w:before="48" w:beforeLines="20" w:after="48" w:afterLines="20"/>
              <w:jc w:val="center"/>
              <w:rPr>
                <w:rFonts w:hAnsi="宋体"/>
                <w:spacing w:val="4"/>
                <w:sz w:val="18"/>
                <w:szCs w:val="18"/>
              </w:rPr>
            </w:pPr>
            <w:r>
              <w:rPr>
                <w:rFonts w:hint="eastAsia" w:hAnsi="宋体"/>
                <w:spacing w:val="4"/>
                <w:sz w:val="18"/>
                <w:szCs w:val="18"/>
              </w:rPr>
              <w:t>燃料和热能转化设施类型</w:t>
            </w:r>
          </w:p>
        </w:tc>
        <w:tc>
          <w:tcPr>
            <w:tcW w:w="1559" w:type="dxa"/>
            <w:tcBorders>
              <w:top w:val="single" w:color="auto" w:sz="8" w:space="0"/>
              <w:bottom w:val="single" w:color="auto" w:sz="8" w:space="0"/>
            </w:tcBorders>
            <w:vAlign w:val="center"/>
          </w:tcPr>
          <w:p w14:paraId="7E7A1DCE">
            <w:pPr>
              <w:snapToGrid w:val="0"/>
              <w:spacing w:before="48" w:beforeLines="20" w:after="48" w:afterLines="20"/>
              <w:jc w:val="center"/>
              <w:rPr>
                <w:rFonts w:hAnsi="宋体"/>
                <w:spacing w:val="4"/>
                <w:sz w:val="18"/>
                <w:szCs w:val="18"/>
              </w:rPr>
            </w:pPr>
            <w:r>
              <w:rPr>
                <w:rFonts w:hint="eastAsia" w:hAnsi="宋体"/>
                <w:spacing w:val="4"/>
                <w:sz w:val="18"/>
                <w:szCs w:val="18"/>
              </w:rPr>
              <w:t>污染物项目</w:t>
            </w:r>
          </w:p>
        </w:tc>
        <w:tc>
          <w:tcPr>
            <w:tcW w:w="2117" w:type="dxa"/>
            <w:tcBorders>
              <w:top w:val="single" w:color="auto" w:sz="8" w:space="0"/>
              <w:bottom w:val="single" w:color="auto" w:sz="8" w:space="0"/>
            </w:tcBorders>
            <w:vAlign w:val="center"/>
          </w:tcPr>
          <w:p w14:paraId="7B264CC3">
            <w:pPr>
              <w:snapToGrid w:val="0"/>
              <w:spacing w:before="48" w:beforeLines="20" w:after="48" w:afterLines="20"/>
              <w:jc w:val="center"/>
              <w:rPr>
                <w:rFonts w:hAnsi="宋体"/>
                <w:spacing w:val="4"/>
                <w:sz w:val="18"/>
                <w:szCs w:val="18"/>
              </w:rPr>
            </w:pPr>
            <w:r>
              <w:rPr>
                <w:rFonts w:hint="eastAsia" w:hAnsi="宋体"/>
                <w:spacing w:val="4"/>
                <w:sz w:val="18"/>
                <w:szCs w:val="18"/>
              </w:rPr>
              <w:t>适用条件</w:t>
            </w:r>
          </w:p>
        </w:tc>
        <w:tc>
          <w:tcPr>
            <w:tcW w:w="1418" w:type="dxa"/>
            <w:tcBorders>
              <w:top w:val="single" w:color="auto" w:sz="8" w:space="0"/>
              <w:bottom w:val="single" w:color="auto" w:sz="8" w:space="0"/>
            </w:tcBorders>
            <w:vAlign w:val="center"/>
          </w:tcPr>
          <w:p w14:paraId="70F9E853">
            <w:pPr>
              <w:snapToGrid w:val="0"/>
              <w:spacing w:before="48" w:beforeLines="20" w:after="48" w:afterLines="20"/>
              <w:jc w:val="center"/>
              <w:rPr>
                <w:rFonts w:hAnsi="宋体"/>
                <w:spacing w:val="4"/>
                <w:sz w:val="18"/>
                <w:szCs w:val="18"/>
              </w:rPr>
            </w:pPr>
            <w:r>
              <w:rPr>
                <w:rFonts w:hint="eastAsia" w:hAnsi="宋体"/>
                <w:spacing w:val="4"/>
                <w:sz w:val="18"/>
                <w:szCs w:val="18"/>
              </w:rPr>
              <w:t>限值（</w:t>
            </w:r>
            <w:r>
              <w:rPr>
                <w:spacing w:val="4"/>
                <w:sz w:val="18"/>
                <w:szCs w:val="18"/>
              </w:rPr>
              <w:t>mg/m</w:t>
            </w:r>
            <w:r>
              <w:rPr>
                <w:spacing w:val="4"/>
                <w:sz w:val="18"/>
                <w:szCs w:val="18"/>
                <w:vertAlign w:val="superscript"/>
              </w:rPr>
              <w:t>3</w:t>
            </w:r>
            <w:r>
              <w:rPr>
                <w:rFonts w:hint="eastAsia" w:hAnsi="宋体"/>
                <w:spacing w:val="4"/>
                <w:sz w:val="18"/>
                <w:szCs w:val="18"/>
              </w:rPr>
              <w:t>）</w:t>
            </w:r>
          </w:p>
        </w:tc>
        <w:tc>
          <w:tcPr>
            <w:tcW w:w="1609" w:type="dxa"/>
            <w:tcBorders>
              <w:top w:val="single" w:color="auto" w:sz="8" w:space="0"/>
              <w:bottom w:val="single" w:color="auto" w:sz="8" w:space="0"/>
              <w:right w:val="single" w:color="auto" w:sz="8" w:space="0"/>
            </w:tcBorders>
            <w:vAlign w:val="center"/>
          </w:tcPr>
          <w:p w14:paraId="1D5ED5C1">
            <w:pPr>
              <w:snapToGrid w:val="0"/>
              <w:spacing w:before="48" w:beforeLines="20" w:after="48" w:afterLines="20"/>
              <w:jc w:val="center"/>
              <w:rPr>
                <w:rFonts w:hAnsi="宋体"/>
                <w:spacing w:val="4"/>
                <w:sz w:val="18"/>
                <w:szCs w:val="18"/>
              </w:rPr>
            </w:pPr>
            <w:r>
              <w:rPr>
                <w:rFonts w:hint="eastAsia" w:hAnsi="宋体"/>
                <w:spacing w:val="4"/>
                <w:sz w:val="18"/>
                <w:szCs w:val="18"/>
              </w:rPr>
              <w:t>污染物排放监控位置</w:t>
            </w:r>
          </w:p>
        </w:tc>
      </w:tr>
      <w:tr w14:paraId="1EAD5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8" w:space="0"/>
              <w:left w:val="single" w:color="auto" w:sz="8" w:space="0"/>
              <w:bottom w:val="single" w:color="auto" w:sz="4" w:space="0"/>
            </w:tcBorders>
            <w:vAlign w:val="center"/>
          </w:tcPr>
          <w:p w14:paraId="42036A65">
            <w:pPr>
              <w:snapToGrid w:val="0"/>
              <w:spacing w:before="48" w:beforeLines="20" w:after="48" w:afterLines="20"/>
              <w:jc w:val="center"/>
              <w:rPr>
                <w:rFonts w:hAnsi="宋体"/>
                <w:spacing w:val="4"/>
                <w:sz w:val="18"/>
                <w:szCs w:val="18"/>
              </w:rPr>
            </w:pPr>
            <w:r>
              <w:rPr>
                <w:rFonts w:hint="eastAsia" w:hAnsi="宋体"/>
                <w:spacing w:val="4"/>
                <w:sz w:val="18"/>
                <w:szCs w:val="18"/>
              </w:rPr>
              <w:t>燃煤锅炉</w:t>
            </w:r>
          </w:p>
        </w:tc>
        <w:tc>
          <w:tcPr>
            <w:tcW w:w="1559" w:type="dxa"/>
            <w:tcBorders>
              <w:top w:val="single" w:color="auto" w:sz="8" w:space="0"/>
              <w:bottom w:val="single" w:color="auto" w:sz="4" w:space="0"/>
            </w:tcBorders>
            <w:vAlign w:val="center"/>
          </w:tcPr>
          <w:p w14:paraId="17DEE089">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8" w:space="0"/>
              <w:bottom w:val="single" w:color="auto" w:sz="4" w:space="0"/>
            </w:tcBorders>
            <w:vAlign w:val="center"/>
          </w:tcPr>
          <w:p w14:paraId="0F2D8991">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8" w:space="0"/>
              <w:bottom w:val="single" w:color="auto" w:sz="4" w:space="0"/>
            </w:tcBorders>
            <w:vAlign w:val="center"/>
          </w:tcPr>
          <w:p w14:paraId="78CC1BC3">
            <w:pPr>
              <w:snapToGrid w:val="0"/>
              <w:spacing w:before="48" w:beforeLines="20" w:after="48" w:afterLines="20"/>
              <w:jc w:val="center"/>
              <w:rPr>
                <w:rFonts w:hAnsi="宋体"/>
                <w:spacing w:val="4"/>
                <w:sz w:val="18"/>
                <w:szCs w:val="18"/>
              </w:rPr>
            </w:pPr>
            <w:r>
              <w:rPr>
                <w:rFonts w:hint="eastAsia" w:hAnsi="宋体"/>
                <w:spacing w:val="4"/>
                <w:sz w:val="18"/>
                <w:szCs w:val="18"/>
              </w:rPr>
              <w:t>30</w:t>
            </w:r>
          </w:p>
        </w:tc>
        <w:tc>
          <w:tcPr>
            <w:tcW w:w="1609" w:type="dxa"/>
            <w:vMerge w:val="restart"/>
            <w:tcBorders>
              <w:top w:val="single" w:color="auto" w:sz="8" w:space="0"/>
              <w:bottom w:val="single" w:color="auto" w:sz="4" w:space="0"/>
              <w:right w:val="single" w:color="auto" w:sz="8" w:space="0"/>
            </w:tcBorders>
            <w:vAlign w:val="center"/>
          </w:tcPr>
          <w:p w14:paraId="03538A4A">
            <w:pPr>
              <w:snapToGrid w:val="0"/>
              <w:spacing w:before="48" w:beforeLines="20" w:after="48" w:afterLines="20"/>
              <w:jc w:val="center"/>
              <w:rPr>
                <w:rFonts w:hAnsi="宋体"/>
                <w:spacing w:val="4"/>
                <w:sz w:val="18"/>
                <w:szCs w:val="18"/>
              </w:rPr>
            </w:pPr>
            <w:r>
              <w:rPr>
                <w:rFonts w:hint="eastAsia" w:hAnsi="宋体"/>
                <w:spacing w:val="4"/>
                <w:sz w:val="18"/>
                <w:szCs w:val="18"/>
              </w:rPr>
              <w:t>烟囱或烟道</w:t>
            </w:r>
          </w:p>
        </w:tc>
      </w:tr>
      <w:tr w14:paraId="067B8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42975549">
            <w:pPr>
              <w:snapToGrid w:val="0"/>
              <w:spacing w:before="48" w:beforeLines="20" w:after="48" w:afterLines="20"/>
              <w:rPr>
                <w:rFonts w:hAnsi="宋体"/>
                <w:spacing w:val="4"/>
                <w:sz w:val="18"/>
                <w:szCs w:val="18"/>
              </w:rPr>
            </w:pPr>
          </w:p>
        </w:tc>
        <w:tc>
          <w:tcPr>
            <w:tcW w:w="1559" w:type="dxa"/>
            <w:vMerge w:val="restart"/>
            <w:tcBorders>
              <w:top w:val="single" w:color="auto" w:sz="4" w:space="0"/>
              <w:bottom w:val="single" w:color="auto" w:sz="4" w:space="0"/>
            </w:tcBorders>
            <w:vAlign w:val="center"/>
          </w:tcPr>
          <w:p w14:paraId="73ED9ACE">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6862F89C">
            <w:pPr>
              <w:snapToGrid w:val="0"/>
              <w:spacing w:before="48" w:beforeLines="20" w:after="48" w:afterLines="20"/>
              <w:jc w:val="center"/>
              <w:rPr>
                <w:rFonts w:hAnsi="宋体"/>
                <w:spacing w:val="4"/>
                <w:sz w:val="18"/>
                <w:szCs w:val="18"/>
              </w:rPr>
            </w:pPr>
            <w:r>
              <w:rPr>
                <w:rFonts w:hint="eastAsia" w:hAnsi="宋体"/>
                <w:spacing w:val="4"/>
                <w:sz w:val="18"/>
                <w:szCs w:val="18"/>
              </w:rPr>
              <w:t>新建锅炉</w:t>
            </w:r>
          </w:p>
        </w:tc>
        <w:tc>
          <w:tcPr>
            <w:tcW w:w="1418" w:type="dxa"/>
            <w:tcBorders>
              <w:top w:val="single" w:color="auto" w:sz="4" w:space="0"/>
              <w:bottom w:val="single" w:color="auto" w:sz="4" w:space="0"/>
            </w:tcBorders>
            <w:vAlign w:val="center"/>
          </w:tcPr>
          <w:p w14:paraId="3DE2CBC8">
            <w:pPr>
              <w:snapToGrid w:val="0"/>
              <w:spacing w:before="48" w:beforeLines="20" w:after="48" w:afterLines="20"/>
              <w:jc w:val="center"/>
              <w:rPr>
                <w:rFonts w:hAnsi="宋体"/>
                <w:spacing w:val="4"/>
                <w:sz w:val="18"/>
                <w:szCs w:val="18"/>
              </w:rPr>
            </w:pPr>
            <w:r>
              <w:rPr>
                <w:rFonts w:hint="eastAsia" w:hAnsi="宋体"/>
                <w:spacing w:val="4"/>
                <w:sz w:val="18"/>
                <w:szCs w:val="18"/>
              </w:rPr>
              <w:t>100</w:t>
            </w:r>
          </w:p>
          <w:p w14:paraId="46BCBBC9">
            <w:pPr>
              <w:snapToGrid w:val="0"/>
              <w:spacing w:before="48" w:beforeLines="20" w:after="48" w:afterLines="20"/>
              <w:jc w:val="center"/>
              <w:rPr>
                <w:rFonts w:hAnsi="宋体"/>
                <w:spacing w:val="4"/>
                <w:sz w:val="18"/>
                <w:szCs w:val="18"/>
              </w:rPr>
            </w:pPr>
            <w:r>
              <w:rPr>
                <w:rFonts w:hint="eastAsia" w:hAnsi="宋体"/>
                <w:spacing w:val="4"/>
                <w:sz w:val="18"/>
                <w:szCs w:val="18"/>
              </w:rPr>
              <w:t xml:space="preserve">    200</w:t>
            </w:r>
            <w:r>
              <w:rPr>
                <w:rFonts w:hint="eastAsia" w:hAnsi="宋体"/>
                <w:spacing w:val="6"/>
                <w:sz w:val="18"/>
                <w:szCs w:val="18"/>
                <w:vertAlign w:val="superscript"/>
              </w:rPr>
              <w:t>1）</w:t>
            </w:r>
          </w:p>
        </w:tc>
        <w:tc>
          <w:tcPr>
            <w:tcW w:w="1609" w:type="dxa"/>
            <w:vMerge w:val="continue"/>
            <w:tcBorders>
              <w:top w:val="single" w:color="auto" w:sz="4" w:space="0"/>
              <w:bottom w:val="single" w:color="auto" w:sz="4" w:space="0"/>
              <w:right w:val="single" w:color="auto" w:sz="8" w:space="0"/>
            </w:tcBorders>
            <w:vAlign w:val="center"/>
          </w:tcPr>
          <w:p w14:paraId="0B1E9E69">
            <w:pPr>
              <w:snapToGrid w:val="0"/>
              <w:spacing w:before="48" w:beforeLines="20" w:after="48" w:afterLines="20"/>
              <w:jc w:val="center"/>
              <w:rPr>
                <w:rFonts w:hAnsi="宋体"/>
                <w:spacing w:val="4"/>
                <w:sz w:val="18"/>
                <w:szCs w:val="18"/>
              </w:rPr>
            </w:pPr>
          </w:p>
        </w:tc>
      </w:tr>
      <w:tr w14:paraId="47B34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0ADF61C4">
            <w:pPr>
              <w:snapToGrid w:val="0"/>
              <w:spacing w:before="48" w:beforeLines="20" w:after="48" w:afterLines="20"/>
              <w:rPr>
                <w:rFonts w:hAnsi="宋体"/>
                <w:spacing w:val="4"/>
                <w:sz w:val="18"/>
                <w:szCs w:val="18"/>
              </w:rPr>
            </w:pPr>
          </w:p>
        </w:tc>
        <w:tc>
          <w:tcPr>
            <w:tcW w:w="1559" w:type="dxa"/>
            <w:vMerge w:val="continue"/>
            <w:tcBorders>
              <w:top w:val="single" w:color="auto" w:sz="4" w:space="0"/>
              <w:bottom w:val="single" w:color="auto" w:sz="4" w:space="0"/>
            </w:tcBorders>
            <w:vAlign w:val="center"/>
          </w:tcPr>
          <w:p w14:paraId="228CFC8A">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6AD2D3E5">
            <w:pPr>
              <w:snapToGrid w:val="0"/>
              <w:spacing w:before="48" w:beforeLines="20" w:after="48" w:afterLines="20"/>
              <w:jc w:val="center"/>
              <w:rPr>
                <w:rFonts w:hAnsi="宋体"/>
                <w:spacing w:val="4"/>
                <w:sz w:val="18"/>
                <w:szCs w:val="18"/>
              </w:rPr>
            </w:pPr>
            <w:r>
              <w:rPr>
                <w:rFonts w:hint="eastAsia" w:hAnsi="宋体"/>
                <w:spacing w:val="4"/>
                <w:sz w:val="18"/>
                <w:szCs w:val="18"/>
              </w:rPr>
              <w:t>现有锅炉</w:t>
            </w:r>
          </w:p>
        </w:tc>
        <w:tc>
          <w:tcPr>
            <w:tcW w:w="1418" w:type="dxa"/>
            <w:tcBorders>
              <w:top w:val="single" w:color="auto" w:sz="4" w:space="0"/>
              <w:bottom w:val="single" w:color="auto" w:sz="4" w:space="0"/>
            </w:tcBorders>
            <w:vAlign w:val="center"/>
          </w:tcPr>
          <w:p w14:paraId="250904D0">
            <w:pPr>
              <w:snapToGrid w:val="0"/>
              <w:spacing w:before="48" w:beforeLines="20" w:after="48" w:afterLines="20"/>
              <w:jc w:val="center"/>
              <w:rPr>
                <w:rFonts w:hAnsi="宋体"/>
                <w:spacing w:val="4"/>
                <w:sz w:val="18"/>
                <w:szCs w:val="18"/>
              </w:rPr>
            </w:pPr>
            <w:r>
              <w:rPr>
                <w:rFonts w:hint="eastAsia" w:hAnsi="宋体"/>
                <w:spacing w:val="4"/>
                <w:sz w:val="18"/>
                <w:szCs w:val="18"/>
              </w:rPr>
              <w:t>200</w:t>
            </w:r>
          </w:p>
          <w:p w14:paraId="0E8C24A7">
            <w:pPr>
              <w:snapToGrid w:val="0"/>
              <w:spacing w:before="48" w:beforeLines="20" w:after="48" w:afterLines="20"/>
              <w:jc w:val="center"/>
              <w:rPr>
                <w:rFonts w:hAnsi="宋体"/>
                <w:spacing w:val="4"/>
                <w:sz w:val="18"/>
                <w:szCs w:val="18"/>
              </w:rPr>
            </w:pPr>
            <w:r>
              <w:rPr>
                <w:rFonts w:hAnsi="宋体"/>
                <w:spacing w:val="4"/>
                <w:sz w:val="18"/>
                <w:szCs w:val="18"/>
              </w:rPr>
              <w:t xml:space="preserve"> </w:t>
            </w:r>
            <w:r>
              <w:rPr>
                <w:rFonts w:hint="eastAsia" w:hAnsi="宋体"/>
                <w:spacing w:val="4"/>
                <w:sz w:val="18"/>
                <w:szCs w:val="18"/>
              </w:rPr>
              <w:t xml:space="preserve"> </w:t>
            </w:r>
            <w:r>
              <w:rPr>
                <w:rFonts w:hAnsi="宋体"/>
                <w:spacing w:val="4"/>
                <w:sz w:val="18"/>
                <w:szCs w:val="18"/>
              </w:rPr>
              <w:t xml:space="preserve"> </w:t>
            </w:r>
            <w:r>
              <w:rPr>
                <w:rFonts w:hint="eastAsia" w:hAnsi="宋体"/>
                <w:spacing w:val="4"/>
                <w:sz w:val="18"/>
                <w:szCs w:val="18"/>
              </w:rPr>
              <w:t>400</w:t>
            </w:r>
            <w:r>
              <w:rPr>
                <w:rFonts w:hint="eastAsia" w:hAnsi="宋体"/>
                <w:spacing w:val="4"/>
                <w:sz w:val="18"/>
                <w:szCs w:val="18"/>
                <w:vertAlign w:val="superscript"/>
              </w:rPr>
              <w:t>1）</w:t>
            </w:r>
          </w:p>
        </w:tc>
        <w:tc>
          <w:tcPr>
            <w:tcW w:w="1609" w:type="dxa"/>
            <w:vMerge w:val="continue"/>
            <w:tcBorders>
              <w:top w:val="single" w:color="auto" w:sz="4" w:space="0"/>
              <w:bottom w:val="single" w:color="auto" w:sz="4" w:space="0"/>
              <w:right w:val="single" w:color="auto" w:sz="8" w:space="0"/>
            </w:tcBorders>
            <w:vAlign w:val="center"/>
          </w:tcPr>
          <w:p w14:paraId="56168B8F">
            <w:pPr>
              <w:snapToGrid w:val="0"/>
              <w:spacing w:before="48" w:beforeLines="20" w:after="48" w:afterLines="20"/>
              <w:jc w:val="center"/>
              <w:rPr>
                <w:rFonts w:hAnsi="宋体"/>
                <w:spacing w:val="4"/>
                <w:sz w:val="18"/>
                <w:szCs w:val="18"/>
              </w:rPr>
            </w:pPr>
          </w:p>
        </w:tc>
      </w:tr>
      <w:tr w14:paraId="02F59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2C067657">
            <w:pPr>
              <w:snapToGrid w:val="0"/>
              <w:spacing w:before="48" w:beforeLines="20" w:after="48" w:afterLines="20"/>
              <w:rPr>
                <w:rFonts w:hAnsi="宋体"/>
                <w:spacing w:val="4"/>
                <w:sz w:val="18"/>
                <w:szCs w:val="18"/>
              </w:rPr>
            </w:pPr>
          </w:p>
        </w:tc>
        <w:tc>
          <w:tcPr>
            <w:tcW w:w="1559" w:type="dxa"/>
            <w:tcBorders>
              <w:top w:val="single" w:color="auto" w:sz="4" w:space="0"/>
              <w:bottom w:val="single" w:color="auto" w:sz="4" w:space="0"/>
            </w:tcBorders>
            <w:vAlign w:val="center"/>
          </w:tcPr>
          <w:p w14:paraId="21AB80F6">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29015E9C">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635A2EC5">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524F47A7">
            <w:pPr>
              <w:snapToGrid w:val="0"/>
              <w:spacing w:before="48" w:beforeLines="20" w:after="48" w:afterLines="20"/>
              <w:jc w:val="center"/>
              <w:rPr>
                <w:rFonts w:hAnsi="宋体"/>
                <w:spacing w:val="4"/>
                <w:sz w:val="18"/>
                <w:szCs w:val="18"/>
              </w:rPr>
            </w:pPr>
            <w:r>
              <w:rPr>
                <w:rFonts w:hint="eastAsia" w:hAnsi="宋体"/>
                <w:spacing w:val="4"/>
                <w:sz w:val="18"/>
                <w:szCs w:val="18"/>
              </w:rPr>
              <w:t>100</w:t>
            </w:r>
          </w:p>
          <w:p w14:paraId="60F28709">
            <w:pPr>
              <w:snapToGrid w:val="0"/>
              <w:spacing w:before="48" w:beforeLines="20" w:after="48" w:afterLines="20"/>
              <w:jc w:val="center"/>
              <w:rPr>
                <w:rFonts w:hAnsi="宋体"/>
                <w:spacing w:val="4"/>
                <w:sz w:val="18"/>
                <w:szCs w:val="18"/>
              </w:rPr>
            </w:pPr>
            <w:r>
              <w:rPr>
                <w:rFonts w:hint="eastAsia" w:hAnsi="宋体"/>
                <w:spacing w:val="4"/>
                <w:sz w:val="18"/>
                <w:szCs w:val="18"/>
              </w:rPr>
              <w:t xml:space="preserve">  </w:t>
            </w:r>
            <w:r>
              <w:rPr>
                <w:rFonts w:hAnsi="宋体"/>
                <w:spacing w:val="4"/>
                <w:sz w:val="18"/>
                <w:szCs w:val="18"/>
              </w:rPr>
              <w:t xml:space="preserve">  </w:t>
            </w:r>
            <w:r>
              <w:rPr>
                <w:rFonts w:hint="eastAsia" w:hAnsi="宋体"/>
                <w:spacing w:val="4"/>
                <w:sz w:val="18"/>
                <w:szCs w:val="18"/>
              </w:rPr>
              <w:t>200</w:t>
            </w:r>
            <w:r>
              <w:rPr>
                <w:rFonts w:hint="eastAsia" w:hAnsi="宋体"/>
                <w:spacing w:val="4"/>
                <w:sz w:val="18"/>
                <w:szCs w:val="18"/>
                <w:vertAlign w:val="superscript"/>
              </w:rPr>
              <w:t>2）</w:t>
            </w:r>
          </w:p>
        </w:tc>
        <w:tc>
          <w:tcPr>
            <w:tcW w:w="1609" w:type="dxa"/>
            <w:vMerge w:val="continue"/>
            <w:tcBorders>
              <w:top w:val="single" w:color="auto" w:sz="4" w:space="0"/>
              <w:bottom w:val="single" w:color="auto" w:sz="4" w:space="0"/>
              <w:right w:val="single" w:color="auto" w:sz="8" w:space="0"/>
            </w:tcBorders>
            <w:vAlign w:val="center"/>
          </w:tcPr>
          <w:p w14:paraId="792D1E44">
            <w:pPr>
              <w:snapToGrid w:val="0"/>
              <w:spacing w:before="48" w:beforeLines="20" w:after="48" w:afterLines="20"/>
              <w:jc w:val="center"/>
              <w:rPr>
                <w:rFonts w:hAnsi="宋体"/>
                <w:spacing w:val="4"/>
                <w:sz w:val="18"/>
                <w:szCs w:val="18"/>
              </w:rPr>
            </w:pPr>
          </w:p>
        </w:tc>
      </w:tr>
      <w:tr w14:paraId="459FD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8ADA26D">
            <w:pPr>
              <w:snapToGrid w:val="0"/>
              <w:spacing w:before="48" w:beforeLines="20" w:after="48" w:afterLines="20"/>
              <w:rPr>
                <w:rFonts w:hAnsi="宋体"/>
                <w:spacing w:val="4"/>
                <w:sz w:val="18"/>
                <w:szCs w:val="18"/>
              </w:rPr>
            </w:pPr>
          </w:p>
        </w:tc>
        <w:tc>
          <w:tcPr>
            <w:tcW w:w="1559" w:type="dxa"/>
            <w:tcBorders>
              <w:top w:val="single" w:color="auto" w:sz="4" w:space="0"/>
              <w:bottom w:val="single" w:color="auto" w:sz="4" w:space="0"/>
            </w:tcBorders>
            <w:vAlign w:val="center"/>
          </w:tcPr>
          <w:p w14:paraId="2F715EA5">
            <w:pPr>
              <w:snapToGrid w:val="0"/>
              <w:spacing w:before="48" w:beforeLines="20" w:after="48" w:afterLines="20"/>
              <w:jc w:val="center"/>
              <w:rPr>
                <w:rFonts w:hAnsi="宋体"/>
                <w:spacing w:val="4"/>
                <w:sz w:val="18"/>
                <w:szCs w:val="18"/>
              </w:rPr>
            </w:pPr>
            <w:r>
              <w:rPr>
                <w:rFonts w:hint="eastAsia" w:hAnsi="宋体"/>
                <w:spacing w:val="4"/>
                <w:sz w:val="18"/>
                <w:szCs w:val="18"/>
              </w:rPr>
              <w:t>汞及其化合物</w:t>
            </w:r>
          </w:p>
        </w:tc>
        <w:tc>
          <w:tcPr>
            <w:tcW w:w="2117" w:type="dxa"/>
            <w:tcBorders>
              <w:top w:val="single" w:color="auto" w:sz="4" w:space="0"/>
              <w:bottom w:val="single" w:color="auto" w:sz="4" w:space="0"/>
            </w:tcBorders>
            <w:vAlign w:val="center"/>
          </w:tcPr>
          <w:p w14:paraId="6D5B8CDF">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380A1D4E">
            <w:pPr>
              <w:snapToGrid w:val="0"/>
              <w:spacing w:before="48" w:beforeLines="20" w:after="48" w:afterLines="20"/>
              <w:jc w:val="center"/>
              <w:rPr>
                <w:rFonts w:hAnsi="宋体"/>
                <w:spacing w:val="4"/>
                <w:sz w:val="18"/>
                <w:szCs w:val="18"/>
              </w:rPr>
            </w:pPr>
            <w:r>
              <w:rPr>
                <w:rFonts w:hint="eastAsia" w:hAnsi="宋体"/>
                <w:spacing w:val="4"/>
                <w:sz w:val="18"/>
                <w:szCs w:val="18"/>
              </w:rPr>
              <w:t>0.03</w:t>
            </w:r>
          </w:p>
        </w:tc>
        <w:tc>
          <w:tcPr>
            <w:tcW w:w="1609" w:type="dxa"/>
            <w:vMerge w:val="continue"/>
            <w:tcBorders>
              <w:top w:val="single" w:color="auto" w:sz="4" w:space="0"/>
              <w:bottom w:val="single" w:color="auto" w:sz="4" w:space="0"/>
              <w:right w:val="single" w:color="auto" w:sz="8" w:space="0"/>
            </w:tcBorders>
            <w:vAlign w:val="center"/>
          </w:tcPr>
          <w:p w14:paraId="552B2148">
            <w:pPr>
              <w:snapToGrid w:val="0"/>
              <w:spacing w:before="48" w:beforeLines="20" w:after="48" w:afterLines="20"/>
              <w:jc w:val="center"/>
              <w:rPr>
                <w:rFonts w:hAnsi="宋体"/>
                <w:spacing w:val="4"/>
                <w:sz w:val="18"/>
                <w:szCs w:val="18"/>
              </w:rPr>
            </w:pPr>
          </w:p>
        </w:tc>
      </w:tr>
      <w:tr w14:paraId="18A01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4" w:space="0"/>
              <w:left w:val="single" w:color="auto" w:sz="8" w:space="0"/>
              <w:bottom w:val="single" w:color="auto" w:sz="4" w:space="0"/>
            </w:tcBorders>
            <w:vAlign w:val="center"/>
          </w:tcPr>
          <w:p w14:paraId="72140144">
            <w:pPr>
              <w:snapToGrid w:val="0"/>
              <w:spacing w:before="48" w:beforeLines="20" w:after="48" w:afterLines="20"/>
              <w:jc w:val="center"/>
              <w:rPr>
                <w:rFonts w:hAnsi="宋体"/>
                <w:spacing w:val="4"/>
                <w:sz w:val="18"/>
                <w:szCs w:val="18"/>
              </w:rPr>
            </w:pPr>
            <w:r>
              <w:rPr>
                <w:rFonts w:hint="eastAsia" w:hAnsi="宋体"/>
                <w:spacing w:val="4"/>
                <w:sz w:val="18"/>
                <w:szCs w:val="18"/>
              </w:rPr>
              <w:t>以油为燃料的锅炉</w:t>
            </w:r>
          </w:p>
          <w:p w14:paraId="6547124E">
            <w:pPr>
              <w:snapToGrid w:val="0"/>
              <w:spacing w:before="48" w:beforeLines="20" w:after="48" w:afterLines="20"/>
              <w:jc w:val="center"/>
              <w:rPr>
                <w:rFonts w:hAnsi="宋体"/>
                <w:spacing w:val="4"/>
                <w:sz w:val="18"/>
                <w:szCs w:val="18"/>
              </w:rPr>
            </w:pPr>
            <w:r>
              <w:rPr>
                <w:rFonts w:hint="eastAsia" w:hAnsi="宋体"/>
                <w:spacing w:val="4"/>
                <w:sz w:val="18"/>
                <w:szCs w:val="18"/>
              </w:rPr>
              <w:t>或燃气轮机组</w:t>
            </w:r>
          </w:p>
        </w:tc>
        <w:tc>
          <w:tcPr>
            <w:tcW w:w="1559" w:type="dxa"/>
            <w:tcBorders>
              <w:top w:val="single" w:color="auto" w:sz="4" w:space="0"/>
              <w:bottom w:val="single" w:color="auto" w:sz="4" w:space="0"/>
            </w:tcBorders>
            <w:vAlign w:val="center"/>
          </w:tcPr>
          <w:p w14:paraId="5D22B614">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4" w:space="0"/>
              <w:bottom w:val="single" w:color="auto" w:sz="4" w:space="0"/>
            </w:tcBorders>
            <w:vAlign w:val="center"/>
          </w:tcPr>
          <w:p w14:paraId="018F32A9">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4" w:space="0"/>
            </w:tcBorders>
            <w:vAlign w:val="center"/>
          </w:tcPr>
          <w:p w14:paraId="545C63B3">
            <w:pPr>
              <w:snapToGrid w:val="0"/>
              <w:spacing w:before="48" w:beforeLines="20" w:after="48" w:afterLines="20"/>
              <w:jc w:val="center"/>
              <w:rPr>
                <w:rFonts w:hAnsi="宋体"/>
                <w:spacing w:val="4"/>
                <w:sz w:val="18"/>
                <w:szCs w:val="18"/>
              </w:rPr>
            </w:pPr>
            <w:r>
              <w:rPr>
                <w:rFonts w:hint="eastAsia" w:hAnsi="宋体"/>
                <w:spacing w:val="4"/>
                <w:sz w:val="18"/>
                <w:szCs w:val="18"/>
              </w:rPr>
              <w:t>30</w:t>
            </w:r>
          </w:p>
        </w:tc>
        <w:tc>
          <w:tcPr>
            <w:tcW w:w="1609" w:type="dxa"/>
            <w:vMerge w:val="continue"/>
            <w:tcBorders>
              <w:top w:val="single" w:color="auto" w:sz="4" w:space="0"/>
              <w:bottom w:val="single" w:color="auto" w:sz="4" w:space="0"/>
              <w:right w:val="single" w:color="auto" w:sz="8" w:space="0"/>
            </w:tcBorders>
            <w:vAlign w:val="center"/>
          </w:tcPr>
          <w:p w14:paraId="56520DC7">
            <w:pPr>
              <w:snapToGrid w:val="0"/>
              <w:spacing w:before="48" w:beforeLines="20" w:after="48" w:afterLines="20"/>
              <w:jc w:val="center"/>
              <w:rPr>
                <w:rFonts w:hAnsi="宋体"/>
                <w:spacing w:val="4"/>
                <w:sz w:val="18"/>
                <w:szCs w:val="18"/>
              </w:rPr>
            </w:pPr>
          </w:p>
        </w:tc>
      </w:tr>
      <w:tr w14:paraId="09194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9B41482">
            <w:pPr>
              <w:snapToGrid w:val="0"/>
              <w:spacing w:before="48" w:beforeLines="20" w:after="48" w:afterLines="20"/>
              <w:rPr>
                <w:rFonts w:hAnsi="宋体"/>
                <w:spacing w:val="4"/>
                <w:sz w:val="18"/>
                <w:szCs w:val="18"/>
              </w:rPr>
            </w:pPr>
          </w:p>
        </w:tc>
        <w:tc>
          <w:tcPr>
            <w:tcW w:w="1559" w:type="dxa"/>
            <w:vMerge w:val="restart"/>
            <w:tcBorders>
              <w:top w:val="single" w:color="auto" w:sz="4" w:space="0"/>
              <w:bottom w:val="single" w:color="auto" w:sz="4" w:space="0"/>
            </w:tcBorders>
            <w:vAlign w:val="center"/>
          </w:tcPr>
          <w:p w14:paraId="15D02C93">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41EFE526">
            <w:pPr>
              <w:snapToGrid w:val="0"/>
              <w:spacing w:before="48" w:beforeLines="20" w:after="48" w:afterLines="20"/>
              <w:jc w:val="center"/>
              <w:rPr>
                <w:rFonts w:hAnsi="宋体"/>
                <w:spacing w:val="4"/>
                <w:sz w:val="18"/>
                <w:szCs w:val="18"/>
              </w:rPr>
            </w:pPr>
            <w:r>
              <w:rPr>
                <w:rFonts w:hint="eastAsia" w:hAnsi="宋体"/>
                <w:spacing w:val="4"/>
                <w:sz w:val="18"/>
                <w:szCs w:val="18"/>
              </w:rPr>
              <w:t>新建锅炉及燃气轮机组</w:t>
            </w:r>
          </w:p>
        </w:tc>
        <w:tc>
          <w:tcPr>
            <w:tcW w:w="1418" w:type="dxa"/>
            <w:tcBorders>
              <w:top w:val="single" w:color="auto" w:sz="4" w:space="0"/>
              <w:bottom w:val="single" w:color="auto" w:sz="4" w:space="0"/>
            </w:tcBorders>
            <w:vAlign w:val="center"/>
          </w:tcPr>
          <w:p w14:paraId="45207CC4">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CD5C9F3">
            <w:pPr>
              <w:snapToGrid w:val="0"/>
              <w:spacing w:before="48" w:beforeLines="20" w:after="48" w:afterLines="20"/>
              <w:jc w:val="center"/>
              <w:rPr>
                <w:rFonts w:hAnsi="宋体"/>
                <w:spacing w:val="4"/>
                <w:sz w:val="18"/>
                <w:szCs w:val="18"/>
              </w:rPr>
            </w:pPr>
          </w:p>
        </w:tc>
      </w:tr>
      <w:tr w14:paraId="5F2C0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1A8D9A48">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24CC0964">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2CE5FB8D">
            <w:pPr>
              <w:snapToGrid w:val="0"/>
              <w:spacing w:before="48" w:beforeLines="20" w:after="48" w:afterLines="20"/>
              <w:jc w:val="center"/>
              <w:rPr>
                <w:rFonts w:hAnsi="宋体"/>
                <w:spacing w:val="4"/>
                <w:sz w:val="18"/>
                <w:szCs w:val="18"/>
              </w:rPr>
            </w:pPr>
            <w:r>
              <w:rPr>
                <w:rFonts w:hint="eastAsia" w:hAnsi="宋体"/>
                <w:spacing w:val="4"/>
                <w:sz w:val="18"/>
                <w:szCs w:val="18"/>
              </w:rPr>
              <w:t>现有锅炉及燃气轮机组</w:t>
            </w:r>
          </w:p>
        </w:tc>
        <w:tc>
          <w:tcPr>
            <w:tcW w:w="1418" w:type="dxa"/>
            <w:tcBorders>
              <w:top w:val="single" w:color="auto" w:sz="4" w:space="0"/>
              <w:bottom w:val="single" w:color="auto" w:sz="4" w:space="0"/>
            </w:tcBorders>
            <w:vAlign w:val="center"/>
          </w:tcPr>
          <w:p w14:paraId="2364579A">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7F2FBB8A">
            <w:pPr>
              <w:snapToGrid w:val="0"/>
              <w:spacing w:before="48" w:beforeLines="20" w:after="48" w:afterLines="20"/>
              <w:jc w:val="center"/>
              <w:rPr>
                <w:rFonts w:hAnsi="宋体"/>
                <w:spacing w:val="4"/>
                <w:sz w:val="18"/>
                <w:szCs w:val="18"/>
              </w:rPr>
            </w:pPr>
          </w:p>
        </w:tc>
      </w:tr>
      <w:tr w14:paraId="679CF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379253E9">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019F23C3">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3E321829">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7C790673">
            <w:pPr>
              <w:snapToGrid w:val="0"/>
              <w:spacing w:before="48" w:beforeLines="20" w:after="48" w:afterLines="20"/>
              <w:jc w:val="center"/>
              <w:rPr>
                <w:rFonts w:hAnsi="宋体"/>
                <w:spacing w:val="4"/>
                <w:sz w:val="18"/>
                <w:szCs w:val="18"/>
              </w:rPr>
            </w:pPr>
            <w:r>
              <w:rPr>
                <w:rFonts w:hint="eastAsia" w:hAnsi="宋体"/>
                <w:spacing w:val="4"/>
                <w:sz w:val="18"/>
                <w:szCs w:val="18"/>
              </w:rPr>
              <w:t>新建锅炉</w:t>
            </w:r>
          </w:p>
        </w:tc>
        <w:tc>
          <w:tcPr>
            <w:tcW w:w="1418" w:type="dxa"/>
            <w:tcBorders>
              <w:top w:val="single" w:color="auto" w:sz="4" w:space="0"/>
              <w:bottom w:val="single" w:color="auto" w:sz="4" w:space="0"/>
            </w:tcBorders>
            <w:vAlign w:val="center"/>
          </w:tcPr>
          <w:p w14:paraId="077E6B2C">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0F727628">
            <w:pPr>
              <w:snapToGrid w:val="0"/>
              <w:spacing w:before="48" w:beforeLines="20" w:after="48" w:afterLines="20"/>
              <w:jc w:val="center"/>
              <w:rPr>
                <w:rFonts w:hAnsi="宋体"/>
                <w:spacing w:val="4"/>
                <w:sz w:val="18"/>
                <w:szCs w:val="18"/>
              </w:rPr>
            </w:pPr>
          </w:p>
        </w:tc>
      </w:tr>
      <w:tr w14:paraId="43378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38E45BA6">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273A394B">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0137C5BE">
            <w:pPr>
              <w:snapToGrid w:val="0"/>
              <w:spacing w:before="48" w:beforeLines="20" w:after="48" w:afterLines="20"/>
              <w:jc w:val="center"/>
              <w:rPr>
                <w:rFonts w:hAnsi="宋体"/>
                <w:spacing w:val="4"/>
                <w:sz w:val="18"/>
                <w:szCs w:val="18"/>
              </w:rPr>
            </w:pPr>
            <w:r>
              <w:rPr>
                <w:rFonts w:hint="eastAsia" w:hAnsi="宋体"/>
                <w:spacing w:val="4"/>
                <w:sz w:val="18"/>
                <w:szCs w:val="18"/>
              </w:rPr>
              <w:t>现有锅炉</w:t>
            </w:r>
          </w:p>
        </w:tc>
        <w:tc>
          <w:tcPr>
            <w:tcW w:w="1418" w:type="dxa"/>
            <w:tcBorders>
              <w:top w:val="single" w:color="auto" w:sz="4" w:space="0"/>
              <w:bottom w:val="single" w:color="auto" w:sz="4" w:space="0"/>
            </w:tcBorders>
            <w:vAlign w:val="center"/>
          </w:tcPr>
          <w:p w14:paraId="3035C741">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0AC69CCF">
            <w:pPr>
              <w:snapToGrid w:val="0"/>
              <w:spacing w:before="48" w:beforeLines="20" w:after="48" w:afterLines="20"/>
              <w:jc w:val="center"/>
              <w:rPr>
                <w:rFonts w:eastAsia="仿宋_GB2312"/>
                <w:sz w:val="18"/>
                <w:szCs w:val="18"/>
              </w:rPr>
            </w:pPr>
          </w:p>
        </w:tc>
      </w:tr>
      <w:tr w14:paraId="74802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51946D73">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54BFAF3B">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63DF82AD">
            <w:pPr>
              <w:snapToGrid w:val="0"/>
              <w:spacing w:before="48" w:beforeLines="20" w:after="48" w:afterLines="20"/>
              <w:jc w:val="center"/>
              <w:rPr>
                <w:rFonts w:hAnsi="宋体"/>
                <w:spacing w:val="4"/>
                <w:sz w:val="18"/>
                <w:szCs w:val="18"/>
              </w:rPr>
            </w:pPr>
            <w:r>
              <w:rPr>
                <w:rFonts w:hint="eastAsia" w:hAnsi="宋体"/>
                <w:spacing w:val="4"/>
                <w:sz w:val="18"/>
                <w:szCs w:val="18"/>
              </w:rPr>
              <w:t>燃气轮机组</w:t>
            </w:r>
          </w:p>
        </w:tc>
        <w:tc>
          <w:tcPr>
            <w:tcW w:w="1418" w:type="dxa"/>
            <w:tcBorders>
              <w:top w:val="single" w:color="auto" w:sz="4" w:space="0"/>
              <w:bottom w:val="single" w:color="auto" w:sz="4" w:space="0"/>
            </w:tcBorders>
            <w:vAlign w:val="center"/>
          </w:tcPr>
          <w:p w14:paraId="18B883BF">
            <w:pPr>
              <w:snapToGrid w:val="0"/>
              <w:spacing w:before="48" w:beforeLines="20" w:after="48" w:afterLines="20"/>
              <w:jc w:val="center"/>
              <w:rPr>
                <w:rFonts w:hAnsi="宋体"/>
                <w:spacing w:val="4"/>
                <w:sz w:val="18"/>
                <w:szCs w:val="18"/>
              </w:rPr>
            </w:pPr>
            <w:r>
              <w:rPr>
                <w:rFonts w:hint="eastAsia" w:hAnsi="宋体"/>
                <w:spacing w:val="4"/>
                <w:sz w:val="18"/>
                <w:szCs w:val="18"/>
              </w:rPr>
              <w:t>120</w:t>
            </w:r>
          </w:p>
        </w:tc>
        <w:tc>
          <w:tcPr>
            <w:tcW w:w="1609" w:type="dxa"/>
            <w:vMerge w:val="continue"/>
            <w:tcBorders>
              <w:top w:val="single" w:color="auto" w:sz="4" w:space="0"/>
              <w:bottom w:val="single" w:color="auto" w:sz="4" w:space="0"/>
              <w:right w:val="single" w:color="auto" w:sz="8" w:space="0"/>
            </w:tcBorders>
            <w:vAlign w:val="center"/>
          </w:tcPr>
          <w:p w14:paraId="3F5CBA57">
            <w:pPr>
              <w:snapToGrid w:val="0"/>
              <w:spacing w:before="48" w:beforeLines="20" w:after="48" w:afterLines="20"/>
              <w:jc w:val="center"/>
              <w:rPr>
                <w:rFonts w:eastAsia="仿宋_GB2312"/>
                <w:sz w:val="18"/>
                <w:szCs w:val="18"/>
              </w:rPr>
            </w:pPr>
          </w:p>
        </w:tc>
      </w:tr>
      <w:tr w14:paraId="4B498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restart"/>
            <w:tcBorders>
              <w:top w:val="single" w:color="auto" w:sz="4" w:space="0"/>
              <w:left w:val="single" w:color="auto" w:sz="8" w:space="0"/>
              <w:bottom w:val="single" w:color="auto" w:sz="4" w:space="0"/>
            </w:tcBorders>
            <w:vAlign w:val="center"/>
          </w:tcPr>
          <w:p w14:paraId="1C63D8BA">
            <w:pPr>
              <w:snapToGrid w:val="0"/>
              <w:spacing w:before="48" w:beforeLines="20" w:after="48" w:afterLines="20"/>
              <w:jc w:val="center"/>
              <w:rPr>
                <w:rFonts w:hAnsi="宋体"/>
                <w:spacing w:val="4"/>
                <w:sz w:val="18"/>
                <w:szCs w:val="18"/>
              </w:rPr>
            </w:pPr>
            <w:r>
              <w:rPr>
                <w:rFonts w:hint="eastAsia" w:hAnsi="宋体"/>
                <w:spacing w:val="4"/>
                <w:sz w:val="18"/>
                <w:szCs w:val="18"/>
              </w:rPr>
              <w:t>以气体为燃料的锅炉</w:t>
            </w:r>
          </w:p>
          <w:p w14:paraId="268968AB">
            <w:pPr>
              <w:snapToGrid w:val="0"/>
              <w:spacing w:before="48" w:beforeLines="20" w:after="48" w:afterLines="20"/>
              <w:jc w:val="center"/>
              <w:rPr>
                <w:rFonts w:hAnsi="宋体"/>
                <w:spacing w:val="4"/>
                <w:sz w:val="18"/>
                <w:szCs w:val="18"/>
              </w:rPr>
            </w:pPr>
            <w:r>
              <w:rPr>
                <w:rFonts w:hint="eastAsia" w:hAnsi="宋体"/>
                <w:spacing w:val="4"/>
                <w:sz w:val="18"/>
                <w:szCs w:val="18"/>
              </w:rPr>
              <w:t>或燃气轮机组</w:t>
            </w:r>
          </w:p>
        </w:tc>
        <w:tc>
          <w:tcPr>
            <w:tcW w:w="1559" w:type="dxa"/>
            <w:vMerge w:val="restart"/>
            <w:tcBorders>
              <w:top w:val="single" w:color="auto" w:sz="4" w:space="0"/>
              <w:bottom w:val="single" w:color="auto" w:sz="4" w:space="0"/>
            </w:tcBorders>
            <w:vAlign w:val="center"/>
          </w:tcPr>
          <w:p w14:paraId="29E1C8BD">
            <w:pPr>
              <w:snapToGrid w:val="0"/>
              <w:spacing w:before="48" w:beforeLines="20" w:after="48" w:afterLines="20"/>
              <w:jc w:val="center"/>
              <w:rPr>
                <w:rFonts w:hAnsi="宋体"/>
                <w:spacing w:val="4"/>
                <w:sz w:val="18"/>
                <w:szCs w:val="18"/>
              </w:rPr>
            </w:pPr>
            <w:r>
              <w:rPr>
                <w:rFonts w:hint="eastAsia" w:hAnsi="宋体"/>
                <w:spacing w:val="4"/>
                <w:sz w:val="18"/>
                <w:szCs w:val="18"/>
              </w:rPr>
              <w:t>烟尘</w:t>
            </w:r>
          </w:p>
        </w:tc>
        <w:tc>
          <w:tcPr>
            <w:tcW w:w="2117" w:type="dxa"/>
            <w:tcBorders>
              <w:top w:val="single" w:color="auto" w:sz="4" w:space="0"/>
              <w:bottom w:val="single" w:color="auto" w:sz="4" w:space="0"/>
            </w:tcBorders>
            <w:vAlign w:val="center"/>
          </w:tcPr>
          <w:p w14:paraId="177802B2">
            <w:pPr>
              <w:snapToGrid w:val="0"/>
              <w:spacing w:before="48" w:beforeLines="20" w:after="48" w:afterLines="20"/>
              <w:jc w:val="center"/>
              <w:rPr>
                <w:rFonts w:hAnsi="宋体"/>
                <w:spacing w:val="4"/>
                <w:sz w:val="18"/>
                <w:szCs w:val="18"/>
              </w:rPr>
            </w:pPr>
            <w:r>
              <w:rPr>
                <w:rFonts w:hint="eastAsia" w:hAnsi="宋体"/>
                <w:spacing w:val="4"/>
                <w:sz w:val="18"/>
                <w:szCs w:val="18"/>
              </w:rPr>
              <w:t>天然气锅炉及燃气轮机组</w:t>
            </w:r>
          </w:p>
        </w:tc>
        <w:tc>
          <w:tcPr>
            <w:tcW w:w="1418" w:type="dxa"/>
            <w:tcBorders>
              <w:top w:val="single" w:color="auto" w:sz="4" w:space="0"/>
              <w:bottom w:val="single" w:color="auto" w:sz="4" w:space="0"/>
            </w:tcBorders>
            <w:vAlign w:val="center"/>
          </w:tcPr>
          <w:p w14:paraId="4AFA77B0">
            <w:pPr>
              <w:snapToGrid w:val="0"/>
              <w:spacing w:before="48" w:beforeLines="20" w:after="48" w:afterLines="20"/>
              <w:jc w:val="center"/>
              <w:rPr>
                <w:rFonts w:hAnsi="宋体"/>
                <w:spacing w:val="4"/>
                <w:sz w:val="18"/>
                <w:szCs w:val="18"/>
              </w:rPr>
            </w:pPr>
            <w:r>
              <w:rPr>
                <w:rFonts w:hint="eastAsia" w:hAnsi="宋体"/>
                <w:spacing w:val="4"/>
                <w:sz w:val="18"/>
                <w:szCs w:val="18"/>
              </w:rPr>
              <w:t>5</w:t>
            </w:r>
          </w:p>
        </w:tc>
        <w:tc>
          <w:tcPr>
            <w:tcW w:w="1609" w:type="dxa"/>
            <w:vMerge w:val="continue"/>
            <w:tcBorders>
              <w:top w:val="single" w:color="auto" w:sz="4" w:space="0"/>
              <w:bottom w:val="single" w:color="auto" w:sz="4" w:space="0"/>
              <w:right w:val="single" w:color="auto" w:sz="8" w:space="0"/>
            </w:tcBorders>
            <w:vAlign w:val="center"/>
          </w:tcPr>
          <w:p w14:paraId="68E79C35">
            <w:pPr>
              <w:snapToGrid w:val="0"/>
              <w:spacing w:before="48" w:beforeLines="20" w:after="48" w:afterLines="20"/>
              <w:jc w:val="center"/>
              <w:rPr>
                <w:rFonts w:eastAsia="仿宋_GB2312"/>
                <w:sz w:val="18"/>
                <w:szCs w:val="18"/>
              </w:rPr>
            </w:pPr>
          </w:p>
        </w:tc>
      </w:tr>
      <w:tr w14:paraId="4837D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77C414F">
            <w:pPr>
              <w:snapToGrid w:val="0"/>
              <w:spacing w:before="48" w:beforeLines="20" w:after="48" w:afterLines="20"/>
              <w:rPr>
                <w:rFonts w:hAnsi="宋体"/>
                <w:spacing w:val="4"/>
                <w:sz w:val="18"/>
                <w:szCs w:val="18"/>
              </w:rPr>
            </w:pPr>
          </w:p>
        </w:tc>
        <w:tc>
          <w:tcPr>
            <w:tcW w:w="1559" w:type="dxa"/>
            <w:vMerge w:val="continue"/>
            <w:tcBorders>
              <w:top w:val="single" w:color="auto" w:sz="4" w:space="0"/>
              <w:bottom w:val="single" w:color="auto" w:sz="4" w:space="0"/>
            </w:tcBorders>
            <w:vAlign w:val="center"/>
          </w:tcPr>
          <w:p w14:paraId="5B4F91CB">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43E53D4F">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其他气体燃料锅炉及燃气轮机组</w:t>
            </w:r>
          </w:p>
        </w:tc>
        <w:tc>
          <w:tcPr>
            <w:tcW w:w="1418" w:type="dxa"/>
            <w:tcBorders>
              <w:top w:val="single" w:color="auto" w:sz="4" w:space="0"/>
              <w:bottom w:val="single" w:color="auto" w:sz="4" w:space="0"/>
            </w:tcBorders>
            <w:vAlign w:val="center"/>
          </w:tcPr>
          <w:p w14:paraId="686D795D">
            <w:pPr>
              <w:snapToGrid w:val="0"/>
              <w:spacing w:before="48" w:beforeLines="20" w:after="48" w:afterLines="20"/>
              <w:jc w:val="center"/>
              <w:rPr>
                <w:rFonts w:hAnsi="宋体"/>
                <w:spacing w:val="4"/>
                <w:sz w:val="18"/>
                <w:szCs w:val="18"/>
              </w:rPr>
            </w:pPr>
            <w:r>
              <w:rPr>
                <w:rFonts w:hint="eastAsia" w:hAnsi="宋体"/>
                <w:spacing w:val="4"/>
                <w:sz w:val="18"/>
                <w:szCs w:val="18"/>
              </w:rPr>
              <w:t>10</w:t>
            </w:r>
          </w:p>
        </w:tc>
        <w:tc>
          <w:tcPr>
            <w:tcW w:w="1609" w:type="dxa"/>
            <w:vMerge w:val="continue"/>
            <w:tcBorders>
              <w:top w:val="single" w:color="auto" w:sz="4" w:space="0"/>
              <w:bottom w:val="single" w:color="auto" w:sz="4" w:space="0"/>
              <w:right w:val="single" w:color="auto" w:sz="8" w:space="0"/>
            </w:tcBorders>
            <w:vAlign w:val="center"/>
          </w:tcPr>
          <w:p w14:paraId="73B9F8B7">
            <w:pPr>
              <w:snapToGrid w:val="0"/>
              <w:spacing w:before="48" w:beforeLines="20" w:after="48" w:afterLines="20"/>
              <w:jc w:val="center"/>
              <w:rPr>
                <w:rFonts w:eastAsia="仿宋_GB2312"/>
                <w:sz w:val="18"/>
                <w:szCs w:val="18"/>
              </w:rPr>
            </w:pPr>
          </w:p>
        </w:tc>
      </w:tr>
      <w:tr w14:paraId="12342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66A94117">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4BFD791B">
            <w:pPr>
              <w:snapToGrid w:val="0"/>
              <w:spacing w:before="48" w:beforeLines="20" w:after="48" w:afterLines="20"/>
              <w:jc w:val="center"/>
              <w:rPr>
                <w:rFonts w:hAnsi="宋体"/>
                <w:spacing w:val="4"/>
                <w:sz w:val="18"/>
                <w:szCs w:val="18"/>
              </w:rPr>
            </w:pPr>
            <w:r>
              <w:rPr>
                <w:rFonts w:hint="eastAsia" w:hAnsi="宋体"/>
                <w:spacing w:val="4"/>
                <w:sz w:val="18"/>
                <w:szCs w:val="18"/>
              </w:rPr>
              <w:t>二氧化硫</w:t>
            </w:r>
          </w:p>
        </w:tc>
        <w:tc>
          <w:tcPr>
            <w:tcW w:w="2117" w:type="dxa"/>
            <w:tcBorders>
              <w:top w:val="single" w:color="auto" w:sz="4" w:space="0"/>
              <w:bottom w:val="single" w:color="auto" w:sz="4" w:space="0"/>
            </w:tcBorders>
            <w:vAlign w:val="center"/>
          </w:tcPr>
          <w:p w14:paraId="59D91774">
            <w:pPr>
              <w:snapToGrid w:val="0"/>
              <w:spacing w:before="48" w:beforeLines="20" w:after="48" w:afterLines="20"/>
              <w:jc w:val="center"/>
              <w:rPr>
                <w:rFonts w:hAnsi="宋体"/>
                <w:spacing w:val="4"/>
                <w:sz w:val="18"/>
                <w:szCs w:val="18"/>
              </w:rPr>
            </w:pPr>
            <w:r>
              <w:rPr>
                <w:rFonts w:hint="eastAsia" w:hAnsi="宋体"/>
                <w:spacing w:val="4"/>
                <w:sz w:val="18"/>
                <w:szCs w:val="18"/>
              </w:rPr>
              <w:t>天然气锅炉及燃气轮机组</w:t>
            </w:r>
          </w:p>
        </w:tc>
        <w:tc>
          <w:tcPr>
            <w:tcW w:w="1418" w:type="dxa"/>
            <w:tcBorders>
              <w:top w:val="single" w:color="auto" w:sz="4" w:space="0"/>
              <w:bottom w:val="single" w:color="auto" w:sz="4" w:space="0"/>
            </w:tcBorders>
            <w:vAlign w:val="center"/>
          </w:tcPr>
          <w:p w14:paraId="56019F6B">
            <w:pPr>
              <w:snapToGrid w:val="0"/>
              <w:spacing w:before="48" w:beforeLines="20" w:after="48" w:afterLines="20"/>
              <w:jc w:val="center"/>
              <w:rPr>
                <w:rFonts w:hAnsi="宋体"/>
                <w:spacing w:val="4"/>
                <w:sz w:val="18"/>
                <w:szCs w:val="18"/>
              </w:rPr>
            </w:pPr>
            <w:r>
              <w:rPr>
                <w:rFonts w:hint="eastAsia" w:hAnsi="宋体"/>
                <w:spacing w:val="4"/>
                <w:sz w:val="18"/>
                <w:szCs w:val="18"/>
              </w:rPr>
              <w:t>35</w:t>
            </w:r>
          </w:p>
        </w:tc>
        <w:tc>
          <w:tcPr>
            <w:tcW w:w="1609" w:type="dxa"/>
            <w:vMerge w:val="continue"/>
            <w:tcBorders>
              <w:top w:val="single" w:color="auto" w:sz="4" w:space="0"/>
              <w:bottom w:val="single" w:color="auto" w:sz="4" w:space="0"/>
              <w:right w:val="single" w:color="auto" w:sz="8" w:space="0"/>
            </w:tcBorders>
            <w:vAlign w:val="center"/>
          </w:tcPr>
          <w:p w14:paraId="23260F41">
            <w:pPr>
              <w:snapToGrid w:val="0"/>
              <w:spacing w:before="48" w:beforeLines="20" w:after="48" w:afterLines="20"/>
              <w:jc w:val="center"/>
              <w:rPr>
                <w:rFonts w:eastAsia="仿宋_GB2312"/>
                <w:sz w:val="18"/>
                <w:szCs w:val="18"/>
              </w:rPr>
            </w:pPr>
          </w:p>
        </w:tc>
      </w:tr>
      <w:tr w14:paraId="495FA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7EB9A0FB">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66F973F9">
            <w:pPr>
              <w:snapToGrid w:val="0"/>
              <w:spacing w:before="48" w:beforeLines="20" w:after="48" w:afterLines="20"/>
              <w:jc w:val="center"/>
              <w:rPr>
                <w:rFonts w:eastAsia="仿宋_GB2312"/>
                <w:sz w:val="18"/>
                <w:szCs w:val="18"/>
              </w:rPr>
            </w:pPr>
          </w:p>
        </w:tc>
        <w:tc>
          <w:tcPr>
            <w:tcW w:w="2117" w:type="dxa"/>
            <w:tcBorders>
              <w:top w:val="single" w:color="auto" w:sz="4" w:space="0"/>
              <w:bottom w:val="single" w:color="auto" w:sz="4" w:space="0"/>
            </w:tcBorders>
            <w:vAlign w:val="center"/>
          </w:tcPr>
          <w:p w14:paraId="47403577">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其他气体燃料锅炉及燃气轮机组</w:t>
            </w:r>
          </w:p>
        </w:tc>
        <w:tc>
          <w:tcPr>
            <w:tcW w:w="1418" w:type="dxa"/>
            <w:tcBorders>
              <w:top w:val="single" w:color="auto" w:sz="4" w:space="0"/>
              <w:bottom w:val="single" w:color="auto" w:sz="4" w:space="0"/>
            </w:tcBorders>
            <w:vAlign w:val="center"/>
          </w:tcPr>
          <w:p w14:paraId="52CF5E6F">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85F538D">
            <w:pPr>
              <w:snapToGrid w:val="0"/>
              <w:spacing w:before="48" w:beforeLines="20" w:after="48" w:afterLines="20"/>
              <w:jc w:val="center"/>
              <w:rPr>
                <w:rFonts w:eastAsia="仿宋_GB2312"/>
                <w:sz w:val="18"/>
                <w:szCs w:val="18"/>
              </w:rPr>
            </w:pPr>
          </w:p>
        </w:tc>
      </w:tr>
      <w:tr w14:paraId="3E98A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2AF4D9D5">
            <w:pPr>
              <w:snapToGrid w:val="0"/>
              <w:spacing w:before="48" w:beforeLines="20" w:after="48" w:afterLines="20"/>
              <w:rPr>
                <w:rFonts w:eastAsia="仿宋_GB2312"/>
                <w:sz w:val="18"/>
                <w:szCs w:val="18"/>
              </w:rPr>
            </w:pPr>
          </w:p>
        </w:tc>
        <w:tc>
          <w:tcPr>
            <w:tcW w:w="1559" w:type="dxa"/>
            <w:vMerge w:val="restart"/>
            <w:tcBorders>
              <w:top w:val="single" w:color="auto" w:sz="4" w:space="0"/>
              <w:bottom w:val="single" w:color="auto" w:sz="4" w:space="0"/>
            </w:tcBorders>
            <w:vAlign w:val="center"/>
          </w:tcPr>
          <w:p w14:paraId="18059774">
            <w:pPr>
              <w:snapToGrid w:val="0"/>
              <w:spacing w:before="48" w:beforeLines="20" w:after="48" w:afterLines="20"/>
              <w:jc w:val="center"/>
              <w:rPr>
                <w:rFonts w:hAnsi="宋体"/>
                <w:spacing w:val="4"/>
                <w:sz w:val="18"/>
                <w:szCs w:val="18"/>
              </w:rPr>
            </w:pPr>
            <w:r>
              <w:rPr>
                <w:rFonts w:hint="eastAsia" w:hAnsi="宋体"/>
                <w:spacing w:val="4"/>
                <w:sz w:val="18"/>
                <w:szCs w:val="18"/>
              </w:rPr>
              <w:t>氮氧化物</w:t>
            </w:r>
          </w:p>
          <w:p w14:paraId="7979FA5E">
            <w:pPr>
              <w:snapToGrid w:val="0"/>
              <w:spacing w:before="48" w:beforeLines="20" w:after="48" w:afterLines="20"/>
              <w:jc w:val="center"/>
              <w:rPr>
                <w:rFonts w:hAnsi="宋体"/>
                <w:spacing w:val="4"/>
                <w:sz w:val="18"/>
                <w:szCs w:val="18"/>
              </w:rPr>
            </w:pPr>
            <w:r>
              <w:rPr>
                <w:rFonts w:hint="eastAsia" w:hAnsi="宋体"/>
                <w:spacing w:val="4"/>
                <w:sz w:val="18"/>
                <w:szCs w:val="18"/>
              </w:rPr>
              <w:t>（以NO</w:t>
            </w:r>
            <w:r>
              <w:rPr>
                <w:rFonts w:hint="eastAsia" w:hAnsi="宋体"/>
                <w:spacing w:val="4"/>
                <w:sz w:val="18"/>
                <w:szCs w:val="18"/>
                <w:vertAlign w:val="subscript"/>
              </w:rPr>
              <w:t>2</w:t>
            </w:r>
            <w:r>
              <w:rPr>
                <w:rFonts w:hint="eastAsia" w:hAnsi="宋体"/>
                <w:spacing w:val="4"/>
                <w:sz w:val="18"/>
                <w:szCs w:val="18"/>
              </w:rPr>
              <w:t>计）</w:t>
            </w:r>
          </w:p>
        </w:tc>
        <w:tc>
          <w:tcPr>
            <w:tcW w:w="2117" w:type="dxa"/>
            <w:tcBorders>
              <w:top w:val="single" w:color="auto" w:sz="4" w:space="0"/>
              <w:bottom w:val="single" w:color="auto" w:sz="4" w:space="0"/>
            </w:tcBorders>
            <w:vAlign w:val="center"/>
          </w:tcPr>
          <w:p w14:paraId="5E183D18">
            <w:pPr>
              <w:snapToGrid w:val="0"/>
              <w:spacing w:before="48" w:beforeLines="20" w:after="48" w:afterLines="20"/>
              <w:jc w:val="center"/>
              <w:rPr>
                <w:rFonts w:hAnsi="宋体"/>
                <w:spacing w:val="4"/>
                <w:sz w:val="18"/>
                <w:szCs w:val="18"/>
              </w:rPr>
            </w:pPr>
            <w:r>
              <w:rPr>
                <w:rFonts w:hint="eastAsia" w:hAnsi="宋体"/>
                <w:spacing w:val="4"/>
                <w:sz w:val="18"/>
                <w:szCs w:val="18"/>
              </w:rPr>
              <w:t>天然气锅炉</w:t>
            </w:r>
          </w:p>
        </w:tc>
        <w:tc>
          <w:tcPr>
            <w:tcW w:w="1418" w:type="dxa"/>
            <w:tcBorders>
              <w:top w:val="single" w:color="auto" w:sz="4" w:space="0"/>
              <w:bottom w:val="single" w:color="auto" w:sz="4" w:space="0"/>
            </w:tcBorders>
            <w:vAlign w:val="center"/>
          </w:tcPr>
          <w:p w14:paraId="42751B75">
            <w:pPr>
              <w:snapToGrid w:val="0"/>
              <w:spacing w:before="48" w:beforeLines="20" w:after="48" w:afterLines="20"/>
              <w:jc w:val="center"/>
              <w:rPr>
                <w:rFonts w:hAnsi="宋体"/>
                <w:spacing w:val="4"/>
                <w:sz w:val="18"/>
                <w:szCs w:val="18"/>
              </w:rPr>
            </w:pPr>
            <w:r>
              <w:rPr>
                <w:rFonts w:hint="eastAsia" w:hAnsi="宋体"/>
                <w:spacing w:val="4"/>
                <w:sz w:val="18"/>
                <w:szCs w:val="18"/>
              </w:rPr>
              <w:t>100</w:t>
            </w:r>
          </w:p>
        </w:tc>
        <w:tc>
          <w:tcPr>
            <w:tcW w:w="1609" w:type="dxa"/>
            <w:vMerge w:val="continue"/>
            <w:tcBorders>
              <w:top w:val="single" w:color="auto" w:sz="4" w:space="0"/>
              <w:bottom w:val="single" w:color="auto" w:sz="4" w:space="0"/>
              <w:right w:val="single" w:color="auto" w:sz="8" w:space="0"/>
            </w:tcBorders>
            <w:vAlign w:val="center"/>
          </w:tcPr>
          <w:p w14:paraId="65A1AF29">
            <w:pPr>
              <w:snapToGrid w:val="0"/>
              <w:spacing w:before="48" w:beforeLines="20" w:after="48" w:afterLines="20"/>
              <w:jc w:val="center"/>
              <w:rPr>
                <w:rFonts w:eastAsia="仿宋_GB2312"/>
                <w:sz w:val="18"/>
                <w:szCs w:val="18"/>
              </w:rPr>
            </w:pPr>
          </w:p>
        </w:tc>
      </w:tr>
      <w:tr w14:paraId="6F63A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53853459">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18B8996B">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05937C1E">
            <w:pPr>
              <w:snapToGrid w:val="0"/>
              <w:spacing w:before="48" w:beforeLines="20" w:after="48" w:afterLines="20"/>
              <w:jc w:val="center"/>
              <w:rPr>
                <w:rFonts w:hAnsi="宋体"/>
                <w:spacing w:val="4"/>
                <w:sz w:val="18"/>
                <w:szCs w:val="18"/>
              </w:rPr>
            </w:pPr>
            <w:r>
              <w:rPr>
                <w:rFonts w:hint="eastAsia" w:hAnsi="宋体"/>
                <w:spacing w:val="4"/>
                <w:sz w:val="18"/>
                <w:szCs w:val="18"/>
              </w:rPr>
              <w:t>其他气体燃料锅炉</w:t>
            </w:r>
          </w:p>
        </w:tc>
        <w:tc>
          <w:tcPr>
            <w:tcW w:w="1418" w:type="dxa"/>
            <w:tcBorders>
              <w:top w:val="single" w:color="auto" w:sz="4" w:space="0"/>
              <w:bottom w:val="single" w:color="auto" w:sz="4" w:space="0"/>
            </w:tcBorders>
            <w:vAlign w:val="center"/>
          </w:tcPr>
          <w:p w14:paraId="18D59C75">
            <w:pPr>
              <w:snapToGrid w:val="0"/>
              <w:spacing w:before="48" w:beforeLines="20" w:after="48" w:afterLines="20"/>
              <w:jc w:val="center"/>
              <w:rPr>
                <w:rFonts w:hAnsi="宋体"/>
                <w:spacing w:val="4"/>
                <w:sz w:val="18"/>
                <w:szCs w:val="18"/>
              </w:rPr>
            </w:pPr>
            <w:r>
              <w:rPr>
                <w:rFonts w:hint="eastAsia" w:hAnsi="宋体"/>
                <w:spacing w:val="4"/>
                <w:sz w:val="18"/>
                <w:szCs w:val="18"/>
              </w:rPr>
              <w:t>200</w:t>
            </w:r>
          </w:p>
        </w:tc>
        <w:tc>
          <w:tcPr>
            <w:tcW w:w="1609" w:type="dxa"/>
            <w:vMerge w:val="continue"/>
            <w:tcBorders>
              <w:top w:val="single" w:color="auto" w:sz="4" w:space="0"/>
              <w:bottom w:val="single" w:color="auto" w:sz="4" w:space="0"/>
              <w:right w:val="single" w:color="auto" w:sz="8" w:space="0"/>
            </w:tcBorders>
            <w:vAlign w:val="center"/>
          </w:tcPr>
          <w:p w14:paraId="145C84F5">
            <w:pPr>
              <w:snapToGrid w:val="0"/>
              <w:spacing w:before="48" w:beforeLines="20" w:after="48" w:afterLines="20"/>
              <w:jc w:val="center"/>
              <w:rPr>
                <w:rFonts w:eastAsia="仿宋_GB2312"/>
                <w:sz w:val="18"/>
                <w:szCs w:val="18"/>
              </w:rPr>
            </w:pPr>
          </w:p>
        </w:tc>
      </w:tr>
      <w:tr w14:paraId="1CBD6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4AE74071">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5452AC26">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105CDBAF">
            <w:pPr>
              <w:snapToGrid w:val="0"/>
              <w:spacing w:before="48" w:beforeLines="20" w:after="48" w:afterLines="20"/>
              <w:jc w:val="center"/>
              <w:rPr>
                <w:rFonts w:hAnsi="宋体"/>
                <w:spacing w:val="4"/>
                <w:sz w:val="18"/>
                <w:szCs w:val="18"/>
              </w:rPr>
            </w:pPr>
            <w:r>
              <w:rPr>
                <w:rFonts w:hint="eastAsia" w:hAnsi="宋体"/>
                <w:spacing w:val="4"/>
                <w:sz w:val="18"/>
                <w:szCs w:val="18"/>
              </w:rPr>
              <w:t>天然气燃气轮机组</w:t>
            </w:r>
          </w:p>
        </w:tc>
        <w:tc>
          <w:tcPr>
            <w:tcW w:w="1418" w:type="dxa"/>
            <w:tcBorders>
              <w:top w:val="single" w:color="auto" w:sz="4" w:space="0"/>
              <w:bottom w:val="single" w:color="auto" w:sz="4" w:space="0"/>
            </w:tcBorders>
            <w:vAlign w:val="center"/>
          </w:tcPr>
          <w:p w14:paraId="77835AB8">
            <w:pPr>
              <w:snapToGrid w:val="0"/>
              <w:spacing w:before="48" w:beforeLines="20" w:after="48" w:afterLines="20"/>
              <w:jc w:val="center"/>
              <w:rPr>
                <w:rFonts w:hAnsi="宋体"/>
                <w:spacing w:val="4"/>
                <w:sz w:val="18"/>
                <w:szCs w:val="18"/>
              </w:rPr>
            </w:pPr>
            <w:r>
              <w:rPr>
                <w:rFonts w:hint="eastAsia" w:hAnsi="宋体"/>
                <w:spacing w:val="4"/>
                <w:sz w:val="18"/>
                <w:szCs w:val="18"/>
              </w:rPr>
              <w:t>50</w:t>
            </w:r>
          </w:p>
        </w:tc>
        <w:tc>
          <w:tcPr>
            <w:tcW w:w="1609" w:type="dxa"/>
            <w:vMerge w:val="continue"/>
            <w:tcBorders>
              <w:top w:val="single" w:color="auto" w:sz="4" w:space="0"/>
              <w:bottom w:val="single" w:color="auto" w:sz="4" w:space="0"/>
              <w:right w:val="single" w:color="auto" w:sz="8" w:space="0"/>
            </w:tcBorders>
            <w:vAlign w:val="center"/>
          </w:tcPr>
          <w:p w14:paraId="5BE882ED">
            <w:pPr>
              <w:snapToGrid w:val="0"/>
              <w:spacing w:before="48" w:beforeLines="20" w:after="48" w:afterLines="20"/>
              <w:jc w:val="center"/>
              <w:rPr>
                <w:rFonts w:eastAsia="仿宋_GB2312"/>
                <w:sz w:val="18"/>
                <w:szCs w:val="18"/>
              </w:rPr>
            </w:pPr>
          </w:p>
        </w:tc>
      </w:tr>
      <w:tr w14:paraId="07E7D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vMerge w:val="continue"/>
            <w:tcBorders>
              <w:top w:val="single" w:color="auto" w:sz="4" w:space="0"/>
              <w:left w:val="single" w:color="auto" w:sz="8" w:space="0"/>
              <w:bottom w:val="single" w:color="auto" w:sz="4" w:space="0"/>
            </w:tcBorders>
            <w:vAlign w:val="center"/>
          </w:tcPr>
          <w:p w14:paraId="0013B378">
            <w:pPr>
              <w:snapToGrid w:val="0"/>
              <w:spacing w:before="48" w:beforeLines="20" w:after="48" w:afterLines="20"/>
              <w:rPr>
                <w:rFonts w:eastAsia="仿宋_GB2312"/>
                <w:sz w:val="18"/>
                <w:szCs w:val="18"/>
              </w:rPr>
            </w:pPr>
          </w:p>
        </w:tc>
        <w:tc>
          <w:tcPr>
            <w:tcW w:w="1559" w:type="dxa"/>
            <w:vMerge w:val="continue"/>
            <w:tcBorders>
              <w:top w:val="single" w:color="auto" w:sz="4" w:space="0"/>
              <w:bottom w:val="single" w:color="auto" w:sz="4" w:space="0"/>
            </w:tcBorders>
            <w:vAlign w:val="center"/>
          </w:tcPr>
          <w:p w14:paraId="7027CBB6">
            <w:pPr>
              <w:snapToGrid w:val="0"/>
              <w:spacing w:before="48" w:beforeLines="20" w:after="48" w:afterLines="20"/>
              <w:jc w:val="center"/>
              <w:rPr>
                <w:rFonts w:hAnsi="宋体"/>
                <w:spacing w:val="4"/>
                <w:sz w:val="18"/>
                <w:szCs w:val="18"/>
              </w:rPr>
            </w:pPr>
          </w:p>
        </w:tc>
        <w:tc>
          <w:tcPr>
            <w:tcW w:w="2117" w:type="dxa"/>
            <w:tcBorders>
              <w:top w:val="single" w:color="auto" w:sz="4" w:space="0"/>
              <w:bottom w:val="single" w:color="auto" w:sz="4" w:space="0"/>
            </w:tcBorders>
            <w:vAlign w:val="center"/>
          </w:tcPr>
          <w:p w14:paraId="2EA184D0">
            <w:pPr>
              <w:snapToGrid w:val="0"/>
              <w:spacing w:before="48" w:beforeLines="20" w:after="48" w:afterLines="20"/>
              <w:jc w:val="center"/>
              <w:rPr>
                <w:rFonts w:hAnsi="宋体"/>
                <w:spacing w:val="4"/>
                <w:sz w:val="18"/>
                <w:szCs w:val="18"/>
              </w:rPr>
            </w:pPr>
            <w:r>
              <w:rPr>
                <w:rFonts w:hint="eastAsia" w:hAnsi="宋体"/>
                <w:spacing w:val="4"/>
                <w:sz w:val="18"/>
                <w:szCs w:val="18"/>
              </w:rPr>
              <w:t>其他气体燃料燃气轮机组</w:t>
            </w:r>
          </w:p>
        </w:tc>
        <w:tc>
          <w:tcPr>
            <w:tcW w:w="1418" w:type="dxa"/>
            <w:tcBorders>
              <w:top w:val="single" w:color="auto" w:sz="4" w:space="0"/>
              <w:bottom w:val="single" w:color="auto" w:sz="4" w:space="0"/>
            </w:tcBorders>
            <w:vAlign w:val="center"/>
          </w:tcPr>
          <w:p w14:paraId="2114B2DA">
            <w:pPr>
              <w:snapToGrid w:val="0"/>
              <w:spacing w:before="48" w:beforeLines="20" w:after="48" w:afterLines="20"/>
              <w:jc w:val="center"/>
              <w:rPr>
                <w:rFonts w:hAnsi="宋体"/>
                <w:spacing w:val="4"/>
                <w:sz w:val="18"/>
                <w:szCs w:val="18"/>
              </w:rPr>
            </w:pPr>
            <w:r>
              <w:rPr>
                <w:rFonts w:hint="eastAsia" w:hAnsi="宋体"/>
                <w:spacing w:val="4"/>
                <w:sz w:val="18"/>
                <w:szCs w:val="18"/>
              </w:rPr>
              <w:t>120</w:t>
            </w:r>
          </w:p>
        </w:tc>
        <w:tc>
          <w:tcPr>
            <w:tcW w:w="1609" w:type="dxa"/>
            <w:vMerge w:val="continue"/>
            <w:tcBorders>
              <w:top w:val="single" w:color="auto" w:sz="4" w:space="0"/>
              <w:bottom w:val="single" w:color="auto" w:sz="4" w:space="0"/>
              <w:right w:val="single" w:color="auto" w:sz="8" w:space="0"/>
            </w:tcBorders>
            <w:vAlign w:val="center"/>
          </w:tcPr>
          <w:p w14:paraId="71673ABC">
            <w:pPr>
              <w:snapToGrid w:val="0"/>
              <w:spacing w:before="48" w:beforeLines="20" w:after="48" w:afterLines="20"/>
              <w:jc w:val="center"/>
              <w:rPr>
                <w:rFonts w:eastAsia="仿宋_GB2312"/>
                <w:sz w:val="18"/>
                <w:szCs w:val="18"/>
              </w:rPr>
            </w:pPr>
          </w:p>
        </w:tc>
      </w:tr>
      <w:tr w14:paraId="492E3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1903" w:type="dxa"/>
            <w:tcBorders>
              <w:top w:val="single" w:color="auto" w:sz="4" w:space="0"/>
              <w:left w:val="single" w:color="auto" w:sz="8" w:space="0"/>
              <w:bottom w:val="single" w:color="auto" w:sz="8" w:space="0"/>
            </w:tcBorders>
            <w:vAlign w:val="center"/>
          </w:tcPr>
          <w:p w14:paraId="06D75AA5">
            <w:pPr>
              <w:snapToGrid w:val="0"/>
              <w:spacing w:before="48" w:beforeLines="20" w:after="48" w:afterLines="20"/>
              <w:rPr>
                <w:rFonts w:hAnsi="宋体"/>
                <w:spacing w:val="4"/>
                <w:sz w:val="18"/>
                <w:szCs w:val="18"/>
              </w:rPr>
            </w:pPr>
            <w:r>
              <w:rPr>
                <w:rFonts w:hint="eastAsia" w:hAnsi="宋体"/>
                <w:spacing w:val="4"/>
                <w:sz w:val="18"/>
                <w:szCs w:val="18"/>
              </w:rPr>
              <w:t>燃煤锅炉，以油、气体为燃料的锅炉或燃气轮机组</w:t>
            </w:r>
          </w:p>
        </w:tc>
        <w:tc>
          <w:tcPr>
            <w:tcW w:w="1559" w:type="dxa"/>
            <w:tcBorders>
              <w:top w:val="single" w:color="auto" w:sz="4" w:space="0"/>
              <w:bottom w:val="single" w:color="auto" w:sz="8" w:space="0"/>
            </w:tcBorders>
            <w:vAlign w:val="center"/>
          </w:tcPr>
          <w:p w14:paraId="2B0006AB">
            <w:pPr>
              <w:snapToGrid w:val="0"/>
              <w:spacing w:before="48" w:beforeLines="20" w:after="48" w:afterLines="20"/>
              <w:jc w:val="center"/>
              <w:rPr>
                <w:rFonts w:hAnsi="宋体"/>
                <w:spacing w:val="4"/>
                <w:sz w:val="18"/>
                <w:szCs w:val="18"/>
              </w:rPr>
            </w:pPr>
            <w:r>
              <w:rPr>
                <w:rFonts w:hint="eastAsia" w:hAnsi="宋体"/>
                <w:spacing w:val="4"/>
                <w:sz w:val="18"/>
                <w:szCs w:val="18"/>
              </w:rPr>
              <w:t>烟气黑度（林格曼黑度）/级</w:t>
            </w:r>
          </w:p>
        </w:tc>
        <w:tc>
          <w:tcPr>
            <w:tcW w:w="2117" w:type="dxa"/>
            <w:tcBorders>
              <w:top w:val="single" w:color="auto" w:sz="4" w:space="0"/>
              <w:bottom w:val="single" w:color="auto" w:sz="8" w:space="0"/>
            </w:tcBorders>
            <w:vAlign w:val="center"/>
          </w:tcPr>
          <w:p w14:paraId="62D63DD1">
            <w:pPr>
              <w:snapToGrid w:val="0"/>
              <w:spacing w:before="48" w:beforeLines="20" w:after="48" w:afterLines="20"/>
              <w:jc w:val="center"/>
              <w:rPr>
                <w:rFonts w:hAnsi="宋体"/>
                <w:spacing w:val="4"/>
                <w:sz w:val="18"/>
                <w:szCs w:val="18"/>
              </w:rPr>
            </w:pPr>
            <w:r>
              <w:rPr>
                <w:rFonts w:hint="eastAsia" w:hAnsi="宋体"/>
                <w:spacing w:val="4"/>
                <w:sz w:val="18"/>
                <w:szCs w:val="18"/>
              </w:rPr>
              <w:t>全部</w:t>
            </w:r>
          </w:p>
        </w:tc>
        <w:tc>
          <w:tcPr>
            <w:tcW w:w="1418" w:type="dxa"/>
            <w:tcBorders>
              <w:top w:val="single" w:color="auto" w:sz="4" w:space="0"/>
              <w:bottom w:val="single" w:color="auto" w:sz="8" w:space="0"/>
            </w:tcBorders>
            <w:vAlign w:val="center"/>
          </w:tcPr>
          <w:p w14:paraId="0B77B792">
            <w:pPr>
              <w:snapToGrid w:val="0"/>
              <w:spacing w:before="48" w:beforeLines="20" w:after="48" w:afterLines="20"/>
              <w:jc w:val="center"/>
              <w:rPr>
                <w:rFonts w:hAnsi="宋体"/>
                <w:spacing w:val="4"/>
                <w:sz w:val="18"/>
                <w:szCs w:val="18"/>
              </w:rPr>
            </w:pPr>
            <w:r>
              <w:rPr>
                <w:rFonts w:hint="eastAsia" w:hAnsi="宋体"/>
                <w:spacing w:val="4"/>
                <w:sz w:val="18"/>
                <w:szCs w:val="18"/>
              </w:rPr>
              <w:t>1</w:t>
            </w:r>
          </w:p>
        </w:tc>
        <w:tc>
          <w:tcPr>
            <w:tcW w:w="1609" w:type="dxa"/>
            <w:tcBorders>
              <w:top w:val="single" w:color="auto" w:sz="4" w:space="0"/>
              <w:bottom w:val="single" w:color="auto" w:sz="8" w:space="0"/>
              <w:right w:val="single" w:color="auto" w:sz="8" w:space="0"/>
            </w:tcBorders>
            <w:vAlign w:val="center"/>
          </w:tcPr>
          <w:p w14:paraId="7DB241A5">
            <w:pPr>
              <w:snapToGrid w:val="0"/>
              <w:spacing w:before="48" w:beforeLines="20" w:after="48" w:afterLines="20"/>
              <w:jc w:val="center"/>
              <w:rPr>
                <w:rFonts w:hAnsi="宋体"/>
                <w:spacing w:val="4"/>
                <w:sz w:val="18"/>
                <w:szCs w:val="18"/>
              </w:rPr>
            </w:pPr>
            <w:r>
              <w:rPr>
                <w:rFonts w:hint="eastAsia" w:hAnsi="宋体"/>
                <w:spacing w:val="4"/>
                <w:sz w:val="18"/>
                <w:szCs w:val="18"/>
              </w:rPr>
              <w:t>烟囱排放口</w:t>
            </w:r>
          </w:p>
        </w:tc>
      </w:tr>
    </w:tbl>
    <w:p w14:paraId="13907D8B">
      <w:pPr>
        <w:snapToGrid w:val="0"/>
        <w:spacing w:before="48" w:beforeLines="20" w:line="300" w:lineRule="auto"/>
        <w:ind w:firstLine="188" w:firstLineChars="100"/>
        <w:rPr>
          <w:rFonts w:hAnsi="宋体"/>
          <w:spacing w:val="4"/>
          <w:sz w:val="18"/>
          <w:szCs w:val="18"/>
        </w:rPr>
      </w:pPr>
      <w:r>
        <w:rPr>
          <w:rFonts w:hint="eastAsia" w:hAnsi="宋体"/>
          <w:spacing w:val="4"/>
          <w:sz w:val="18"/>
          <w:szCs w:val="18"/>
        </w:rPr>
        <w:t>注：</w:t>
      </w:r>
      <w:r>
        <w:rPr>
          <w:rFonts w:hint="eastAsia" w:hAnsi="宋体"/>
          <w:b/>
          <w:spacing w:val="4"/>
          <w:sz w:val="18"/>
          <w:szCs w:val="18"/>
        </w:rPr>
        <w:t>1</w:t>
      </w:r>
      <w:r>
        <w:rPr>
          <w:rFonts w:hint="eastAsia" w:hAnsi="宋体"/>
          <w:spacing w:val="4"/>
          <w:sz w:val="18"/>
          <w:szCs w:val="18"/>
        </w:rPr>
        <w:t>　</w:t>
      </w:r>
      <w:r>
        <w:rPr>
          <w:rFonts w:hint="eastAsia" w:hAnsi="宋体"/>
          <w:spacing w:val="6"/>
          <w:sz w:val="18"/>
          <w:szCs w:val="18"/>
          <w:vertAlign w:val="superscript"/>
        </w:rPr>
        <w:t>1）</w:t>
      </w:r>
      <w:r>
        <w:rPr>
          <w:rFonts w:hint="eastAsia" w:hAnsi="宋体"/>
          <w:spacing w:val="4"/>
          <w:sz w:val="18"/>
          <w:szCs w:val="18"/>
        </w:rPr>
        <w:t>位于广西壮族自治区、重庆市、四川省和贵州省的火力发电锅炉执行该限值。</w:t>
      </w:r>
    </w:p>
    <w:p w14:paraId="60926127">
      <w:pPr>
        <w:tabs>
          <w:tab w:val="left" w:pos="-2340"/>
        </w:tabs>
        <w:snapToGrid w:val="0"/>
        <w:spacing w:line="300" w:lineRule="auto"/>
        <w:ind w:left="839" w:leftChars="270" w:hanging="272" w:hangingChars="144"/>
        <w:rPr>
          <w:rFonts w:hAnsi="宋体"/>
          <w:spacing w:val="4"/>
          <w:sz w:val="18"/>
          <w:szCs w:val="18"/>
        </w:rPr>
      </w:pPr>
      <w:r>
        <w:rPr>
          <w:rFonts w:hint="eastAsia" w:hAnsi="宋体"/>
          <w:b/>
          <w:spacing w:val="4"/>
          <w:sz w:val="18"/>
          <w:szCs w:val="18"/>
        </w:rPr>
        <w:t>2</w:t>
      </w:r>
      <w:r>
        <w:rPr>
          <w:rFonts w:hint="eastAsia" w:hAnsi="宋体"/>
          <w:spacing w:val="4"/>
          <w:sz w:val="18"/>
          <w:szCs w:val="18"/>
        </w:rPr>
        <w:t>　</w:t>
      </w:r>
      <w:r>
        <w:rPr>
          <w:rFonts w:hint="eastAsia" w:hAnsi="宋体"/>
          <w:spacing w:val="6"/>
          <w:sz w:val="18"/>
          <w:szCs w:val="18"/>
          <w:vertAlign w:val="superscript"/>
        </w:rPr>
        <w:t>2）</w:t>
      </w:r>
      <w:r>
        <w:rPr>
          <w:rFonts w:hint="eastAsia" w:hAnsi="宋体"/>
          <w:spacing w:val="4"/>
          <w:sz w:val="18"/>
          <w:szCs w:val="18"/>
        </w:rPr>
        <w:t>采用W形火焰炉膛的火力发电锅炉，现有循环流化床火力发电锅炉，以及2003年12月31日前建成投产或通过建设项目环境影响报告书审批的火力发电锅炉执行该限值。</w:t>
      </w:r>
    </w:p>
    <w:p w14:paraId="2E6217C4">
      <w:pPr>
        <w:snapToGrid w:val="0"/>
        <w:spacing w:line="300" w:lineRule="auto"/>
        <w:ind w:firstLine="566" w:firstLineChars="300"/>
        <w:rPr>
          <w:rFonts w:hAnsi="宋体"/>
          <w:spacing w:val="4"/>
          <w:sz w:val="18"/>
          <w:szCs w:val="18"/>
        </w:rPr>
      </w:pPr>
      <w:r>
        <w:rPr>
          <w:rFonts w:hint="eastAsia" w:hAnsi="宋体"/>
          <w:b/>
          <w:spacing w:val="4"/>
          <w:sz w:val="18"/>
          <w:szCs w:val="18"/>
        </w:rPr>
        <w:t>3</w:t>
      </w:r>
      <w:r>
        <w:rPr>
          <w:rFonts w:hint="eastAsia" w:hAnsi="宋体"/>
          <w:spacing w:val="4"/>
          <w:sz w:val="18"/>
          <w:szCs w:val="18"/>
        </w:rPr>
        <w:t>　指标来至《火电厂大气污染物排放标准》GB 13223—2011。</w:t>
      </w:r>
    </w:p>
    <w:p w14:paraId="7B0152F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2　重点地区</w:t>
      </w:r>
      <w:r>
        <w:rPr>
          <w:b/>
          <w:spacing w:val="4"/>
          <w:szCs w:val="21"/>
        </w:rPr>
        <w:t>火力发电锅炉及燃气轮机组大气污染物</w:t>
      </w:r>
      <w:r>
        <w:rPr>
          <w:rFonts w:hint="eastAsia"/>
          <w:b/>
          <w:spacing w:val="4"/>
          <w:szCs w:val="21"/>
        </w:rPr>
        <w:t>特别排放浓度限值</w:t>
      </w:r>
    </w:p>
    <w:tbl>
      <w:tblPr>
        <w:tblStyle w:val="20"/>
        <w:tblW w:w="858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84"/>
        <w:gridCol w:w="1559"/>
        <w:gridCol w:w="2127"/>
        <w:gridCol w:w="1417"/>
        <w:gridCol w:w="1600"/>
      </w:tblGrid>
      <w:tr w14:paraId="239C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tcBorders>
              <w:top w:val="single" w:color="auto" w:sz="8" w:space="0"/>
              <w:left w:val="single" w:color="auto" w:sz="8" w:space="0"/>
              <w:bottom w:val="single" w:color="auto" w:sz="8" w:space="0"/>
            </w:tcBorders>
            <w:vAlign w:val="center"/>
          </w:tcPr>
          <w:p w14:paraId="129BC58C">
            <w:pPr>
              <w:snapToGrid w:val="0"/>
              <w:spacing w:before="48" w:beforeLines="20" w:after="48" w:afterLines="20"/>
              <w:jc w:val="center"/>
              <w:rPr>
                <w:spacing w:val="4"/>
                <w:sz w:val="18"/>
                <w:szCs w:val="18"/>
              </w:rPr>
            </w:pPr>
            <w:r>
              <w:rPr>
                <w:spacing w:val="4"/>
                <w:sz w:val="18"/>
                <w:szCs w:val="18"/>
              </w:rPr>
              <w:t>燃料和热能转化设施类型</w:t>
            </w:r>
          </w:p>
        </w:tc>
        <w:tc>
          <w:tcPr>
            <w:tcW w:w="1559" w:type="dxa"/>
            <w:tcBorders>
              <w:top w:val="single" w:color="auto" w:sz="8" w:space="0"/>
              <w:bottom w:val="single" w:color="auto" w:sz="8" w:space="0"/>
            </w:tcBorders>
            <w:vAlign w:val="center"/>
          </w:tcPr>
          <w:p w14:paraId="415AC66E">
            <w:pPr>
              <w:snapToGrid w:val="0"/>
              <w:spacing w:before="48" w:beforeLines="20" w:after="48" w:afterLines="20"/>
              <w:jc w:val="center"/>
              <w:rPr>
                <w:spacing w:val="4"/>
                <w:sz w:val="18"/>
                <w:szCs w:val="18"/>
              </w:rPr>
            </w:pPr>
            <w:r>
              <w:rPr>
                <w:spacing w:val="4"/>
                <w:sz w:val="18"/>
                <w:szCs w:val="18"/>
              </w:rPr>
              <w:t>污染物项目</w:t>
            </w:r>
          </w:p>
        </w:tc>
        <w:tc>
          <w:tcPr>
            <w:tcW w:w="2127" w:type="dxa"/>
            <w:tcBorders>
              <w:top w:val="single" w:color="auto" w:sz="8" w:space="0"/>
              <w:bottom w:val="single" w:color="auto" w:sz="8" w:space="0"/>
            </w:tcBorders>
            <w:vAlign w:val="center"/>
          </w:tcPr>
          <w:p w14:paraId="29BC30DD">
            <w:pPr>
              <w:snapToGrid w:val="0"/>
              <w:spacing w:before="48" w:beforeLines="20" w:after="48" w:afterLines="20"/>
              <w:jc w:val="center"/>
              <w:rPr>
                <w:spacing w:val="4"/>
                <w:sz w:val="18"/>
                <w:szCs w:val="18"/>
              </w:rPr>
            </w:pPr>
            <w:r>
              <w:rPr>
                <w:spacing w:val="4"/>
                <w:sz w:val="18"/>
                <w:szCs w:val="18"/>
              </w:rPr>
              <w:t>适用条件</w:t>
            </w:r>
          </w:p>
        </w:tc>
        <w:tc>
          <w:tcPr>
            <w:tcW w:w="1417" w:type="dxa"/>
            <w:tcBorders>
              <w:top w:val="single" w:color="auto" w:sz="8" w:space="0"/>
              <w:bottom w:val="single" w:color="auto" w:sz="8" w:space="0"/>
            </w:tcBorders>
            <w:vAlign w:val="center"/>
          </w:tcPr>
          <w:p w14:paraId="650F9C8F">
            <w:pPr>
              <w:snapToGrid w:val="0"/>
              <w:spacing w:before="48" w:beforeLines="20" w:after="48" w:afterLines="20"/>
              <w:jc w:val="center"/>
              <w:rPr>
                <w:spacing w:val="4"/>
                <w:sz w:val="18"/>
                <w:szCs w:val="18"/>
              </w:rPr>
            </w:pPr>
            <w:r>
              <w:rPr>
                <w:spacing w:val="4"/>
                <w:sz w:val="18"/>
                <w:szCs w:val="18"/>
              </w:rPr>
              <w:t>限值（</w:t>
            </w:r>
            <w:r>
              <w:rPr>
                <w:rFonts w:eastAsia="黑体"/>
                <w:spacing w:val="4"/>
                <w:sz w:val="18"/>
                <w:szCs w:val="18"/>
              </w:rPr>
              <w:t>mg/m</w:t>
            </w:r>
            <w:r>
              <w:rPr>
                <w:rFonts w:eastAsia="黑体"/>
                <w:spacing w:val="4"/>
                <w:sz w:val="18"/>
                <w:szCs w:val="18"/>
                <w:vertAlign w:val="superscript"/>
              </w:rPr>
              <w:t>3</w:t>
            </w:r>
            <w:r>
              <w:rPr>
                <w:spacing w:val="4"/>
                <w:sz w:val="18"/>
                <w:szCs w:val="18"/>
              </w:rPr>
              <w:t>）</w:t>
            </w:r>
          </w:p>
        </w:tc>
        <w:tc>
          <w:tcPr>
            <w:tcW w:w="1600" w:type="dxa"/>
            <w:tcBorders>
              <w:top w:val="single" w:color="auto" w:sz="8" w:space="0"/>
              <w:bottom w:val="single" w:color="auto" w:sz="8" w:space="0"/>
              <w:right w:val="single" w:color="auto" w:sz="8" w:space="0"/>
            </w:tcBorders>
            <w:vAlign w:val="center"/>
          </w:tcPr>
          <w:p w14:paraId="31A0B381">
            <w:pPr>
              <w:snapToGrid w:val="0"/>
              <w:spacing w:before="48" w:beforeLines="20" w:after="48" w:afterLines="20"/>
              <w:jc w:val="center"/>
              <w:rPr>
                <w:spacing w:val="4"/>
                <w:sz w:val="18"/>
                <w:szCs w:val="18"/>
              </w:rPr>
            </w:pPr>
            <w:r>
              <w:rPr>
                <w:spacing w:val="4"/>
                <w:sz w:val="18"/>
                <w:szCs w:val="18"/>
              </w:rPr>
              <w:t>污染物排放监控位置</w:t>
            </w:r>
          </w:p>
        </w:tc>
      </w:tr>
      <w:tr w14:paraId="5043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top w:val="single" w:color="auto" w:sz="8" w:space="0"/>
              <w:left w:val="single" w:color="auto" w:sz="8" w:space="0"/>
            </w:tcBorders>
            <w:vAlign w:val="center"/>
          </w:tcPr>
          <w:p w14:paraId="4B510E37">
            <w:pPr>
              <w:snapToGrid w:val="0"/>
              <w:spacing w:before="48" w:beforeLines="20" w:after="48" w:afterLines="20"/>
              <w:jc w:val="center"/>
              <w:rPr>
                <w:spacing w:val="4"/>
                <w:sz w:val="18"/>
                <w:szCs w:val="18"/>
              </w:rPr>
            </w:pPr>
            <w:r>
              <w:rPr>
                <w:spacing w:val="4"/>
                <w:sz w:val="18"/>
                <w:szCs w:val="18"/>
              </w:rPr>
              <w:t>燃煤锅炉</w:t>
            </w:r>
          </w:p>
        </w:tc>
        <w:tc>
          <w:tcPr>
            <w:tcW w:w="1559" w:type="dxa"/>
            <w:tcBorders>
              <w:top w:val="single" w:color="auto" w:sz="8" w:space="0"/>
            </w:tcBorders>
            <w:vAlign w:val="center"/>
          </w:tcPr>
          <w:p w14:paraId="3228A4F4">
            <w:pPr>
              <w:snapToGrid w:val="0"/>
              <w:spacing w:before="48" w:beforeLines="20" w:after="48" w:afterLines="20"/>
              <w:jc w:val="center"/>
              <w:rPr>
                <w:spacing w:val="4"/>
                <w:sz w:val="18"/>
                <w:szCs w:val="18"/>
              </w:rPr>
            </w:pPr>
            <w:r>
              <w:rPr>
                <w:spacing w:val="4"/>
                <w:sz w:val="18"/>
                <w:szCs w:val="18"/>
              </w:rPr>
              <w:t>烟尘</w:t>
            </w:r>
          </w:p>
        </w:tc>
        <w:tc>
          <w:tcPr>
            <w:tcW w:w="2127" w:type="dxa"/>
            <w:tcBorders>
              <w:top w:val="single" w:color="auto" w:sz="8" w:space="0"/>
            </w:tcBorders>
            <w:vAlign w:val="center"/>
          </w:tcPr>
          <w:p w14:paraId="7B921849">
            <w:pPr>
              <w:snapToGrid w:val="0"/>
              <w:spacing w:before="48" w:beforeLines="20" w:after="48" w:afterLines="20"/>
              <w:jc w:val="center"/>
              <w:rPr>
                <w:spacing w:val="4"/>
                <w:sz w:val="18"/>
                <w:szCs w:val="18"/>
              </w:rPr>
            </w:pPr>
            <w:r>
              <w:rPr>
                <w:spacing w:val="4"/>
                <w:sz w:val="18"/>
                <w:szCs w:val="18"/>
              </w:rPr>
              <w:t>全部</w:t>
            </w:r>
          </w:p>
        </w:tc>
        <w:tc>
          <w:tcPr>
            <w:tcW w:w="1417" w:type="dxa"/>
            <w:tcBorders>
              <w:top w:val="single" w:color="auto" w:sz="8" w:space="0"/>
            </w:tcBorders>
            <w:vAlign w:val="center"/>
          </w:tcPr>
          <w:p w14:paraId="5E21CB3C">
            <w:pPr>
              <w:snapToGrid w:val="0"/>
              <w:spacing w:before="48" w:beforeLines="20" w:after="48" w:afterLines="20"/>
              <w:jc w:val="center"/>
              <w:rPr>
                <w:spacing w:val="4"/>
                <w:sz w:val="18"/>
                <w:szCs w:val="18"/>
              </w:rPr>
            </w:pPr>
            <w:r>
              <w:rPr>
                <w:spacing w:val="4"/>
                <w:sz w:val="18"/>
                <w:szCs w:val="18"/>
              </w:rPr>
              <w:t>20</w:t>
            </w:r>
          </w:p>
        </w:tc>
        <w:tc>
          <w:tcPr>
            <w:tcW w:w="1600" w:type="dxa"/>
            <w:vMerge w:val="restart"/>
            <w:tcBorders>
              <w:top w:val="single" w:color="auto" w:sz="8" w:space="0"/>
              <w:right w:val="single" w:color="auto" w:sz="8" w:space="0"/>
            </w:tcBorders>
            <w:vAlign w:val="center"/>
          </w:tcPr>
          <w:p w14:paraId="03EA7E62">
            <w:pPr>
              <w:snapToGrid w:val="0"/>
              <w:spacing w:before="48" w:beforeLines="20" w:after="48" w:afterLines="20"/>
              <w:jc w:val="center"/>
              <w:rPr>
                <w:spacing w:val="4"/>
                <w:sz w:val="18"/>
                <w:szCs w:val="18"/>
              </w:rPr>
            </w:pPr>
            <w:r>
              <w:rPr>
                <w:spacing w:val="4"/>
                <w:sz w:val="18"/>
                <w:szCs w:val="18"/>
              </w:rPr>
              <w:t>烟囱或烟道</w:t>
            </w:r>
          </w:p>
        </w:tc>
      </w:tr>
      <w:tr w14:paraId="2A62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89886CC">
            <w:pPr>
              <w:snapToGrid w:val="0"/>
              <w:spacing w:before="48" w:beforeLines="20" w:after="48" w:afterLines="20"/>
              <w:jc w:val="center"/>
              <w:rPr>
                <w:spacing w:val="4"/>
                <w:sz w:val="18"/>
                <w:szCs w:val="18"/>
              </w:rPr>
            </w:pPr>
          </w:p>
        </w:tc>
        <w:tc>
          <w:tcPr>
            <w:tcW w:w="1559" w:type="dxa"/>
            <w:vAlign w:val="center"/>
          </w:tcPr>
          <w:p w14:paraId="49EC008C">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3732C365">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44BB51E5">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08C23EBF">
            <w:pPr>
              <w:snapToGrid w:val="0"/>
              <w:spacing w:before="48" w:beforeLines="20" w:after="48" w:afterLines="20"/>
              <w:jc w:val="center"/>
              <w:rPr>
                <w:rFonts w:eastAsia="仿宋_GB2312"/>
                <w:sz w:val="18"/>
                <w:szCs w:val="18"/>
              </w:rPr>
            </w:pPr>
          </w:p>
        </w:tc>
      </w:tr>
      <w:tr w14:paraId="70E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C9521E6">
            <w:pPr>
              <w:snapToGrid w:val="0"/>
              <w:spacing w:before="48" w:beforeLines="20" w:after="48" w:afterLines="20"/>
              <w:jc w:val="center"/>
              <w:rPr>
                <w:spacing w:val="4"/>
                <w:sz w:val="18"/>
                <w:szCs w:val="18"/>
              </w:rPr>
            </w:pPr>
          </w:p>
        </w:tc>
        <w:tc>
          <w:tcPr>
            <w:tcW w:w="1559" w:type="dxa"/>
            <w:vAlign w:val="center"/>
          </w:tcPr>
          <w:p w14:paraId="7227A360">
            <w:pPr>
              <w:snapToGrid w:val="0"/>
              <w:jc w:val="center"/>
              <w:rPr>
                <w:spacing w:val="4"/>
                <w:sz w:val="18"/>
                <w:szCs w:val="18"/>
              </w:rPr>
            </w:pPr>
            <w:r>
              <w:rPr>
                <w:spacing w:val="4"/>
                <w:sz w:val="18"/>
                <w:szCs w:val="18"/>
              </w:rPr>
              <w:t>氮氧化物</w:t>
            </w:r>
          </w:p>
          <w:p w14:paraId="530200D4">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3A4CF8EE">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0142047">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5FEB5712">
            <w:pPr>
              <w:snapToGrid w:val="0"/>
              <w:spacing w:before="48" w:beforeLines="20" w:after="48" w:afterLines="20"/>
              <w:jc w:val="center"/>
              <w:rPr>
                <w:rFonts w:eastAsia="仿宋_GB2312"/>
                <w:sz w:val="18"/>
                <w:szCs w:val="18"/>
              </w:rPr>
            </w:pPr>
          </w:p>
        </w:tc>
      </w:tr>
      <w:tr w14:paraId="353A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7E5B1BEE">
            <w:pPr>
              <w:snapToGrid w:val="0"/>
              <w:spacing w:before="48" w:beforeLines="20" w:after="48" w:afterLines="20"/>
              <w:jc w:val="center"/>
              <w:rPr>
                <w:spacing w:val="4"/>
                <w:sz w:val="18"/>
                <w:szCs w:val="18"/>
              </w:rPr>
            </w:pPr>
          </w:p>
        </w:tc>
        <w:tc>
          <w:tcPr>
            <w:tcW w:w="1559" w:type="dxa"/>
            <w:vAlign w:val="center"/>
          </w:tcPr>
          <w:p w14:paraId="02C75FD1">
            <w:pPr>
              <w:snapToGrid w:val="0"/>
              <w:spacing w:before="48" w:beforeLines="20" w:after="48" w:afterLines="20"/>
              <w:jc w:val="center"/>
              <w:rPr>
                <w:spacing w:val="4"/>
                <w:sz w:val="18"/>
                <w:szCs w:val="18"/>
              </w:rPr>
            </w:pPr>
            <w:r>
              <w:rPr>
                <w:spacing w:val="4"/>
                <w:sz w:val="18"/>
                <w:szCs w:val="18"/>
              </w:rPr>
              <w:t>汞及其化合物</w:t>
            </w:r>
          </w:p>
        </w:tc>
        <w:tc>
          <w:tcPr>
            <w:tcW w:w="2127" w:type="dxa"/>
            <w:vAlign w:val="center"/>
          </w:tcPr>
          <w:p w14:paraId="3E4D81C2">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18EAF0ED">
            <w:pPr>
              <w:snapToGrid w:val="0"/>
              <w:spacing w:before="48" w:beforeLines="20" w:after="48" w:afterLines="20"/>
              <w:jc w:val="center"/>
              <w:rPr>
                <w:spacing w:val="4"/>
                <w:sz w:val="18"/>
                <w:szCs w:val="18"/>
              </w:rPr>
            </w:pPr>
            <w:r>
              <w:rPr>
                <w:spacing w:val="4"/>
                <w:sz w:val="18"/>
                <w:szCs w:val="18"/>
              </w:rPr>
              <w:t>0.03</w:t>
            </w:r>
          </w:p>
        </w:tc>
        <w:tc>
          <w:tcPr>
            <w:tcW w:w="1600" w:type="dxa"/>
            <w:vMerge w:val="continue"/>
            <w:tcBorders>
              <w:right w:val="single" w:color="auto" w:sz="8" w:space="0"/>
            </w:tcBorders>
            <w:vAlign w:val="center"/>
          </w:tcPr>
          <w:p w14:paraId="272A108D">
            <w:pPr>
              <w:snapToGrid w:val="0"/>
              <w:spacing w:before="48" w:beforeLines="20" w:after="48" w:afterLines="20"/>
              <w:jc w:val="center"/>
              <w:rPr>
                <w:rFonts w:eastAsia="仿宋_GB2312"/>
                <w:sz w:val="18"/>
                <w:szCs w:val="18"/>
              </w:rPr>
            </w:pPr>
          </w:p>
        </w:tc>
      </w:tr>
      <w:tr w14:paraId="2635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left w:val="single" w:color="auto" w:sz="8" w:space="0"/>
            </w:tcBorders>
            <w:vAlign w:val="center"/>
          </w:tcPr>
          <w:p w14:paraId="51AC0438">
            <w:pPr>
              <w:snapToGrid w:val="0"/>
              <w:spacing w:before="48" w:beforeLines="20" w:after="48" w:afterLines="20"/>
              <w:jc w:val="center"/>
              <w:rPr>
                <w:spacing w:val="4"/>
                <w:sz w:val="18"/>
                <w:szCs w:val="18"/>
              </w:rPr>
            </w:pPr>
            <w:r>
              <w:rPr>
                <w:spacing w:val="4"/>
                <w:sz w:val="18"/>
                <w:szCs w:val="18"/>
              </w:rPr>
              <w:t>以油为燃料的锅炉或燃气轮机组</w:t>
            </w:r>
          </w:p>
        </w:tc>
        <w:tc>
          <w:tcPr>
            <w:tcW w:w="1559" w:type="dxa"/>
            <w:vAlign w:val="center"/>
          </w:tcPr>
          <w:p w14:paraId="0A534BF2">
            <w:pPr>
              <w:snapToGrid w:val="0"/>
              <w:spacing w:before="48" w:beforeLines="20" w:after="48" w:afterLines="20"/>
              <w:jc w:val="center"/>
              <w:rPr>
                <w:spacing w:val="4"/>
                <w:sz w:val="18"/>
                <w:szCs w:val="18"/>
              </w:rPr>
            </w:pPr>
            <w:r>
              <w:rPr>
                <w:spacing w:val="4"/>
                <w:sz w:val="18"/>
                <w:szCs w:val="18"/>
              </w:rPr>
              <w:t>烟尘</w:t>
            </w:r>
          </w:p>
        </w:tc>
        <w:tc>
          <w:tcPr>
            <w:tcW w:w="2127" w:type="dxa"/>
            <w:vAlign w:val="center"/>
          </w:tcPr>
          <w:p w14:paraId="2C0E1772">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3D55781">
            <w:pPr>
              <w:snapToGrid w:val="0"/>
              <w:spacing w:before="48" w:beforeLines="20" w:after="48" w:afterLines="20"/>
              <w:jc w:val="center"/>
              <w:rPr>
                <w:spacing w:val="4"/>
                <w:sz w:val="18"/>
                <w:szCs w:val="18"/>
              </w:rPr>
            </w:pPr>
            <w:r>
              <w:rPr>
                <w:spacing w:val="4"/>
                <w:sz w:val="18"/>
                <w:szCs w:val="18"/>
              </w:rPr>
              <w:t>20</w:t>
            </w:r>
          </w:p>
        </w:tc>
        <w:tc>
          <w:tcPr>
            <w:tcW w:w="1600" w:type="dxa"/>
            <w:vMerge w:val="continue"/>
            <w:tcBorders>
              <w:right w:val="single" w:color="auto" w:sz="8" w:space="0"/>
            </w:tcBorders>
            <w:vAlign w:val="center"/>
          </w:tcPr>
          <w:p w14:paraId="60B64E73">
            <w:pPr>
              <w:snapToGrid w:val="0"/>
              <w:spacing w:before="48" w:beforeLines="20" w:after="48" w:afterLines="20"/>
              <w:jc w:val="center"/>
              <w:rPr>
                <w:rFonts w:eastAsia="仿宋_GB2312"/>
                <w:sz w:val="18"/>
                <w:szCs w:val="18"/>
              </w:rPr>
            </w:pPr>
          </w:p>
        </w:tc>
      </w:tr>
      <w:tr w14:paraId="73EC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0025CCB3">
            <w:pPr>
              <w:snapToGrid w:val="0"/>
              <w:spacing w:before="48" w:beforeLines="20" w:after="48" w:afterLines="20"/>
              <w:jc w:val="center"/>
              <w:rPr>
                <w:spacing w:val="4"/>
                <w:sz w:val="18"/>
                <w:szCs w:val="18"/>
              </w:rPr>
            </w:pPr>
          </w:p>
        </w:tc>
        <w:tc>
          <w:tcPr>
            <w:tcW w:w="1559" w:type="dxa"/>
            <w:vAlign w:val="center"/>
          </w:tcPr>
          <w:p w14:paraId="279E05A4">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17966997">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61C24065">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64D29C3C">
            <w:pPr>
              <w:snapToGrid w:val="0"/>
              <w:spacing w:before="48" w:beforeLines="20" w:after="48" w:afterLines="20"/>
              <w:jc w:val="center"/>
              <w:rPr>
                <w:rFonts w:eastAsia="仿宋_GB2312"/>
                <w:sz w:val="18"/>
                <w:szCs w:val="18"/>
              </w:rPr>
            </w:pPr>
          </w:p>
        </w:tc>
      </w:tr>
      <w:tr w14:paraId="0646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121D50E5">
            <w:pPr>
              <w:snapToGrid w:val="0"/>
              <w:spacing w:before="48" w:beforeLines="20" w:after="48" w:afterLines="20"/>
              <w:jc w:val="center"/>
              <w:rPr>
                <w:spacing w:val="4"/>
                <w:sz w:val="18"/>
                <w:szCs w:val="18"/>
              </w:rPr>
            </w:pPr>
          </w:p>
        </w:tc>
        <w:tc>
          <w:tcPr>
            <w:tcW w:w="1559" w:type="dxa"/>
            <w:vMerge w:val="restart"/>
            <w:vAlign w:val="center"/>
          </w:tcPr>
          <w:p w14:paraId="30D2806D">
            <w:pPr>
              <w:snapToGrid w:val="0"/>
              <w:jc w:val="center"/>
              <w:rPr>
                <w:spacing w:val="4"/>
                <w:sz w:val="18"/>
                <w:szCs w:val="18"/>
              </w:rPr>
            </w:pPr>
            <w:r>
              <w:rPr>
                <w:spacing w:val="4"/>
                <w:sz w:val="18"/>
                <w:szCs w:val="18"/>
              </w:rPr>
              <w:t>氮氧化物</w:t>
            </w:r>
          </w:p>
          <w:p w14:paraId="6C0B383A">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0B5D3527">
            <w:pPr>
              <w:snapToGrid w:val="0"/>
              <w:spacing w:before="48" w:beforeLines="20" w:after="48" w:afterLines="20"/>
              <w:jc w:val="center"/>
              <w:rPr>
                <w:spacing w:val="4"/>
                <w:sz w:val="18"/>
                <w:szCs w:val="18"/>
              </w:rPr>
            </w:pPr>
            <w:r>
              <w:rPr>
                <w:spacing w:val="4"/>
                <w:sz w:val="18"/>
                <w:szCs w:val="18"/>
              </w:rPr>
              <w:t>燃油锅炉</w:t>
            </w:r>
          </w:p>
        </w:tc>
        <w:tc>
          <w:tcPr>
            <w:tcW w:w="1417" w:type="dxa"/>
            <w:vAlign w:val="center"/>
          </w:tcPr>
          <w:p w14:paraId="3AC98426">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5F96B352">
            <w:pPr>
              <w:snapToGrid w:val="0"/>
              <w:spacing w:before="48" w:beforeLines="20" w:after="48" w:afterLines="20"/>
              <w:jc w:val="center"/>
              <w:rPr>
                <w:rFonts w:eastAsia="仿宋_GB2312"/>
                <w:sz w:val="18"/>
                <w:szCs w:val="18"/>
              </w:rPr>
            </w:pPr>
          </w:p>
        </w:tc>
      </w:tr>
      <w:tr w14:paraId="0BD4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40880BD1">
            <w:pPr>
              <w:snapToGrid w:val="0"/>
              <w:spacing w:before="48" w:beforeLines="20" w:after="48" w:afterLines="20"/>
              <w:jc w:val="center"/>
              <w:rPr>
                <w:spacing w:val="4"/>
                <w:sz w:val="18"/>
                <w:szCs w:val="18"/>
              </w:rPr>
            </w:pPr>
          </w:p>
        </w:tc>
        <w:tc>
          <w:tcPr>
            <w:tcW w:w="1559" w:type="dxa"/>
            <w:vMerge w:val="continue"/>
            <w:vAlign w:val="center"/>
          </w:tcPr>
          <w:p w14:paraId="6FF719B9">
            <w:pPr>
              <w:snapToGrid w:val="0"/>
              <w:spacing w:before="48" w:beforeLines="20" w:after="48" w:afterLines="20"/>
              <w:jc w:val="center"/>
              <w:rPr>
                <w:spacing w:val="4"/>
                <w:sz w:val="18"/>
                <w:szCs w:val="18"/>
              </w:rPr>
            </w:pPr>
          </w:p>
        </w:tc>
        <w:tc>
          <w:tcPr>
            <w:tcW w:w="2127" w:type="dxa"/>
            <w:vAlign w:val="center"/>
          </w:tcPr>
          <w:p w14:paraId="38F906CA">
            <w:pPr>
              <w:snapToGrid w:val="0"/>
              <w:spacing w:before="48" w:beforeLines="20" w:after="48" w:afterLines="20"/>
              <w:jc w:val="center"/>
              <w:rPr>
                <w:spacing w:val="4"/>
                <w:sz w:val="18"/>
                <w:szCs w:val="18"/>
              </w:rPr>
            </w:pPr>
            <w:r>
              <w:rPr>
                <w:spacing w:val="4"/>
                <w:sz w:val="18"/>
                <w:szCs w:val="18"/>
              </w:rPr>
              <w:t>燃气轮机组</w:t>
            </w:r>
          </w:p>
        </w:tc>
        <w:tc>
          <w:tcPr>
            <w:tcW w:w="1417" w:type="dxa"/>
            <w:vAlign w:val="center"/>
          </w:tcPr>
          <w:p w14:paraId="3CF4C413">
            <w:pPr>
              <w:snapToGrid w:val="0"/>
              <w:spacing w:before="48" w:beforeLines="20" w:after="48" w:afterLines="20"/>
              <w:jc w:val="center"/>
              <w:rPr>
                <w:spacing w:val="4"/>
                <w:sz w:val="18"/>
                <w:szCs w:val="18"/>
              </w:rPr>
            </w:pPr>
            <w:r>
              <w:rPr>
                <w:spacing w:val="4"/>
                <w:sz w:val="18"/>
                <w:szCs w:val="18"/>
              </w:rPr>
              <w:t>120</w:t>
            </w:r>
          </w:p>
        </w:tc>
        <w:tc>
          <w:tcPr>
            <w:tcW w:w="1600" w:type="dxa"/>
            <w:vMerge w:val="continue"/>
            <w:tcBorders>
              <w:right w:val="single" w:color="auto" w:sz="8" w:space="0"/>
            </w:tcBorders>
            <w:vAlign w:val="center"/>
          </w:tcPr>
          <w:p w14:paraId="527186E5">
            <w:pPr>
              <w:snapToGrid w:val="0"/>
              <w:spacing w:before="48" w:beforeLines="20" w:after="48" w:afterLines="20"/>
              <w:jc w:val="center"/>
              <w:rPr>
                <w:rFonts w:eastAsia="仿宋_GB2312"/>
                <w:sz w:val="18"/>
                <w:szCs w:val="18"/>
              </w:rPr>
            </w:pPr>
          </w:p>
        </w:tc>
      </w:tr>
      <w:tr w14:paraId="5607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restart"/>
            <w:tcBorders>
              <w:left w:val="single" w:color="auto" w:sz="8" w:space="0"/>
            </w:tcBorders>
            <w:vAlign w:val="center"/>
          </w:tcPr>
          <w:p w14:paraId="11181164">
            <w:pPr>
              <w:snapToGrid w:val="0"/>
              <w:spacing w:before="48" w:beforeLines="20" w:after="48" w:afterLines="20"/>
              <w:jc w:val="center"/>
              <w:rPr>
                <w:spacing w:val="4"/>
                <w:sz w:val="18"/>
                <w:szCs w:val="18"/>
              </w:rPr>
            </w:pPr>
            <w:r>
              <w:rPr>
                <w:spacing w:val="4"/>
                <w:sz w:val="18"/>
                <w:szCs w:val="18"/>
              </w:rPr>
              <w:t>以气体为燃料的锅炉或燃气轮机组</w:t>
            </w:r>
          </w:p>
        </w:tc>
        <w:tc>
          <w:tcPr>
            <w:tcW w:w="1559" w:type="dxa"/>
            <w:vAlign w:val="center"/>
          </w:tcPr>
          <w:p w14:paraId="79FEE237">
            <w:pPr>
              <w:snapToGrid w:val="0"/>
              <w:spacing w:before="48" w:beforeLines="20" w:after="48" w:afterLines="20"/>
              <w:jc w:val="center"/>
              <w:rPr>
                <w:spacing w:val="4"/>
                <w:sz w:val="18"/>
                <w:szCs w:val="18"/>
              </w:rPr>
            </w:pPr>
            <w:r>
              <w:rPr>
                <w:spacing w:val="4"/>
                <w:sz w:val="18"/>
                <w:szCs w:val="18"/>
              </w:rPr>
              <w:t>烟尘</w:t>
            </w:r>
          </w:p>
        </w:tc>
        <w:tc>
          <w:tcPr>
            <w:tcW w:w="2127" w:type="dxa"/>
            <w:vAlign w:val="center"/>
          </w:tcPr>
          <w:p w14:paraId="446E5DF4">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1EEAE6A6">
            <w:pPr>
              <w:snapToGrid w:val="0"/>
              <w:spacing w:before="48" w:beforeLines="20" w:after="48" w:afterLines="20"/>
              <w:jc w:val="center"/>
              <w:rPr>
                <w:spacing w:val="4"/>
                <w:sz w:val="18"/>
                <w:szCs w:val="18"/>
              </w:rPr>
            </w:pPr>
            <w:r>
              <w:rPr>
                <w:spacing w:val="4"/>
                <w:sz w:val="18"/>
                <w:szCs w:val="18"/>
              </w:rPr>
              <w:t>5</w:t>
            </w:r>
          </w:p>
        </w:tc>
        <w:tc>
          <w:tcPr>
            <w:tcW w:w="1600" w:type="dxa"/>
            <w:vMerge w:val="continue"/>
            <w:tcBorders>
              <w:right w:val="single" w:color="auto" w:sz="8" w:space="0"/>
            </w:tcBorders>
            <w:vAlign w:val="center"/>
          </w:tcPr>
          <w:p w14:paraId="08E7FC2D">
            <w:pPr>
              <w:snapToGrid w:val="0"/>
              <w:spacing w:before="48" w:beforeLines="20" w:after="48" w:afterLines="20"/>
              <w:jc w:val="center"/>
              <w:rPr>
                <w:rFonts w:eastAsia="仿宋_GB2312"/>
                <w:sz w:val="18"/>
                <w:szCs w:val="18"/>
              </w:rPr>
            </w:pPr>
          </w:p>
        </w:tc>
      </w:tr>
      <w:tr w14:paraId="380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6D42EAFD">
            <w:pPr>
              <w:snapToGrid w:val="0"/>
              <w:spacing w:before="48" w:beforeLines="20" w:after="48" w:afterLines="20"/>
              <w:jc w:val="center"/>
              <w:rPr>
                <w:spacing w:val="4"/>
                <w:sz w:val="18"/>
                <w:szCs w:val="18"/>
              </w:rPr>
            </w:pPr>
          </w:p>
        </w:tc>
        <w:tc>
          <w:tcPr>
            <w:tcW w:w="1559" w:type="dxa"/>
            <w:vAlign w:val="center"/>
          </w:tcPr>
          <w:p w14:paraId="2CC192BB">
            <w:pPr>
              <w:snapToGrid w:val="0"/>
              <w:spacing w:before="48" w:beforeLines="20" w:after="48" w:afterLines="20"/>
              <w:jc w:val="center"/>
              <w:rPr>
                <w:spacing w:val="4"/>
                <w:sz w:val="18"/>
                <w:szCs w:val="18"/>
              </w:rPr>
            </w:pPr>
            <w:r>
              <w:rPr>
                <w:spacing w:val="4"/>
                <w:sz w:val="18"/>
                <w:szCs w:val="18"/>
              </w:rPr>
              <w:t>二氧化硫</w:t>
            </w:r>
          </w:p>
        </w:tc>
        <w:tc>
          <w:tcPr>
            <w:tcW w:w="2127" w:type="dxa"/>
            <w:vAlign w:val="center"/>
          </w:tcPr>
          <w:p w14:paraId="467911F1">
            <w:pPr>
              <w:snapToGrid w:val="0"/>
              <w:spacing w:before="48" w:beforeLines="20" w:after="48" w:afterLines="20"/>
              <w:jc w:val="center"/>
              <w:rPr>
                <w:spacing w:val="4"/>
                <w:sz w:val="18"/>
                <w:szCs w:val="18"/>
              </w:rPr>
            </w:pPr>
            <w:r>
              <w:rPr>
                <w:spacing w:val="4"/>
                <w:sz w:val="18"/>
                <w:szCs w:val="18"/>
              </w:rPr>
              <w:t>全部</w:t>
            </w:r>
          </w:p>
        </w:tc>
        <w:tc>
          <w:tcPr>
            <w:tcW w:w="1417" w:type="dxa"/>
            <w:vAlign w:val="center"/>
          </w:tcPr>
          <w:p w14:paraId="5B90288E">
            <w:pPr>
              <w:snapToGrid w:val="0"/>
              <w:spacing w:before="48" w:beforeLines="20" w:after="48" w:afterLines="20"/>
              <w:jc w:val="center"/>
              <w:rPr>
                <w:spacing w:val="4"/>
                <w:sz w:val="18"/>
                <w:szCs w:val="18"/>
              </w:rPr>
            </w:pPr>
            <w:r>
              <w:rPr>
                <w:spacing w:val="4"/>
                <w:sz w:val="18"/>
                <w:szCs w:val="18"/>
              </w:rPr>
              <w:t>35</w:t>
            </w:r>
          </w:p>
        </w:tc>
        <w:tc>
          <w:tcPr>
            <w:tcW w:w="1600" w:type="dxa"/>
            <w:vMerge w:val="continue"/>
            <w:tcBorders>
              <w:right w:val="single" w:color="auto" w:sz="8" w:space="0"/>
            </w:tcBorders>
            <w:vAlign w:val="center"/>
          </w:tcPr>
          <w:p w14:paraId="633BC6F0">
            <w:pPr>
              <w:snapToGrid w:val="0"/>
              <w:spacing w:before="48" w:beforeLines="20" w:after="48" w:afterLines="20"/>
              <w:jc w:val="center"/>
              <w:rPr>
                <w:rFonts w:eastAsia="仿宋_GB2312"/>
                <w:sz w:val="18"/>
                <w:szCs w:val="18"/>
              </w:rPr>
            </w:pPr>
          </w:p>
        </w:tc>
      </w:tr>
      <w:tr w14:paraId="0DE7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56B8DEB9">
            <w:pPr>
              <w:snapToGrid w:val="0"/>
              <w:spacing w:before="48" w:beforeLines="20" w:after="48" w:afterLines="20"/>
              <w:jc w:val="center"/>
              <w:rPr>
                <w:spacing w:val="4"/>
                <w:sz w:val="18"/>
                <w:szCs w:val="18"/>
              </w:rPr>
            </w:pPr>
          </w:p>
        </w:tc>
        <w:tc>
          <w:tcPr>
            <w:tcW w:w="1559" w:type="dxa"/>
            <w:vMerge w:val="restart"/>
            <w:vAlign w:val="center"/>
          </w:tcPr>
          <w:p w14:paraId="5CCE52E2">
            <w:pPr>
              <w:snapToGrid w:val="0"/>
              <w:jc w:val="center"/>
              <w:rPr>
                <w:spacing w:val="4"/>
                <w:sz w:val="18"/>
                <w:szCs w:val="18"/>
              </w:rPr>
            </w:pPr>
            <w:r>
              <w:rPr>
                <w:spacing w:val="4"/>
                <w:sz w:val="18"/>
                <w:szCs w:val="18"/>
              </w:rPr>
              <w:t>氮氧化物</w:t>
            </w:r>
          </w:p>
          <w:p w14:paraId="2ED68C59">
            <w:pPr>
              <w:snapToGrid w:val="0"/>
              <w:jc w:val="center"/>
              <w:rPr>
                <w:spacing w:val="4"/>
                <w:sz w:val="18"/>
                <w:szCs w:val="18"/>
              </w:rPr>
            </w:pPr>
            <w:r>
              <w:rPr>
                <w:spacing w:val="4"/>
                <w:sz w:val="18"/>
                <w:szCs w:val="18"/>
              </w:rPr>
              <w:t>（以NO</w:t>
            </w:r>
            <w:r>
              <w:rPr>
                <w:spacing w:val="4"/>
                <w:sz w:val="18"/>
                <w:szCs w:val="18"/>
                <w:vertAlign w:val="subscript"/>
              </w:rPr>
              <w:t>2</w:t>
            </w:r>
            <w:r>
              <w:rPr>
                <w:spacing w:val="4"/>
                <w:sz w:val="18"/>
                <w:szCs w:val="18"/>
              </w:rPr>
              <w:t>计）</w:t>
            </w:r>
          </w:p>
        </w:tc>
        <w:tc>
          <w:tcPr>
            <w:tcW w:w="2127" w:type="dxa"/>
            <w:vAlign w:val="center"/>
          </w:tcPr>
          <w:p w14:paraId="2E53E9D4">
            <w:pPr>
              <w:snapToGrid w:val="0"/>
              <w:spacing w:before="48" w:beforeLines="20" w:after="48" w:afterLines="20"/>
              <w:jc w:val="center"/>
              <w:rPr>
                <w:spacing w:val="4"/>
                <w:sz w:val="18"/>
                <w:szCs w:val="18"/>
              </w:rPr>
            </w:pPr>
            <w:r>
              <w:rPr>
                <w:spacing w:val="4"/>
                <w:sz w:val="18"/>
                <w:szCs w:val="18"/>
              </w:rPr>
              <w:t>燃气锅炉</w:t>
            </w:r>
          </w:p>
        </w:tc>
        <w:tc>
          <w:tcPr>
            <w:tcW w:w="1417" w:type="dxa"/>
            <w:vAlign w:val="center"/>
          </w:tcPr>
          <w:p w14:paraId="6968EBFC">
            <w:pPr>
              <w:snapToGrid w:val="0"/>
              <w:spacing w:before="48" w:beforeLines="20" w:after="48" w:afterLines="20"/>
              <w:jc w:val="center"/>
              <w:rPr>
                <w:spacing w:val="4"/>
                <w:sz w:val="18"/>
                <w:szCs w:val="18"/>
              </w:rPr>
            </w:pPr>
            <w:r>
              <w:rPr>
                <w:spacing w:val="4"/>
                <w:sz w:val="18"/>
                <w:szCs w:val="18"/>
              </w:rPr>
              <w:t>100</w:t>
            </w:r>
          </w:p>
        </w:tc>
        <w:tc>
          <w:tcPr>
            <w:tcW w:w="1600" w:type="dxa"/>
            <w:vMerge w:val="continue"/>
            <w:tcBorders>
              <w:right w:val="single" w:color="auto" w:sz="8" w:space="0"/>
            </w:tcBorders>
            <w:vAlign w:val="center"/>
          </w:tcPr>
          <w:p w14:paraId="0B6C4468">
            <w:pPr>
              <w:snapToGrid w:val="0"/>
              <w:spacing w:before="48" w:beforeLines="20" w:after="48" w:afterLines="20"/>
              <w:jc w:val="center"/>
              <w:rPr>
                <w:rFonts w:eastAsia="仿宋_GB2312"/>
                <w:sz w:val="18"/>
                <w:szCs w:val="18"/>
              </w:rPr>
            </w:pPr>
          </w:p>
        </w:tc>
      </w:tr>
      <w:tr w14:paraId="7C89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vMerge w:val="continue"/>
            <w:tcBorders>
              <w:left w:val="single" w:color="auto" w:sz="8" w:space="0"/>
            </w:tcBorders>
            <w:vAlign w:val="center"/>
          </w:tcPr>
          <w:p w14:paraId="15CF7D8A">
            <w:pPr>
              <w:snapToGrid w:val="0"/>
              <w:spacing w:before="48" w:beforeLines="20" w:after="48" w:afterLines="20"/>
              <w:jc w:val="center"/>
              <w:rPr>
                <w:spacing w:val="4"/>
                <w:sz w:val="18"/>
                <w:szCs w:val="18"/>
              </w:rPr>
            </w:pPr>
          </w:p>
        </w:tc>
        <w:tc>
          <w:tcPr>
            <w:tcW w:w="1559" w:type="dxa"/>
            <w:vMerge w:val="continue"/>
            <w:vAlign w:val="center"/>
          </w:tcPr>
          <w:p w14:paraId="3981712F">
            <w:pPr>
              <w:snapToGrid w:val="0"/>
              <w:spacing w:before="48" w:beforeLines="20" w:after="48" w:afterLines="20"/>
              <w:jc w:val="left"/>
              <w:rPr>
                <w:spacing w:val="4"/>
                <w:sz w:val="18"/>
                <w:szCs w:val="18"/>
              </w:rPr>
            </w:pPr>
          </w:p>
        </w:tc>
        <w:tc>
          <w:tcPr>
            <w:tcW w:w="2127" w:type="dxa"/>
            <w:vAlign w:val="center"/>
          </w:tcPr>
          <w:p w14:paraId="4C8875ED">
            <w:pPr>
              <w:snapToGrid w:val="0"/>
              <w:spacing w:before="48" w:beforeLines="20" w:after="48" w:afterLines="20"/>
              <w:jc w:val="center"/>
              <w:rPr>
                <w:spacing w:val="4"/>
                <w:sz w:val="18"/>
                <w:szCs w:val="18"/>
              </w:rPr>
            </w:pPr>
            <w:r>
              <w:rPr>
                <w:spacing w:val="4"/>
                <w:sz w:val="18"/>
                <w:szCs w:val="18"/>
              </w:rPr>
              <w:t>燃气轮机组</w:t>
            </w:r>
          </w:p>
        </w:tc>
        <w:tc>
          <w:tcPr>
            <w:tcW w:w="1417" w:type="dxa"/>
            <w:vAlign w:val="center"/>
          </w:tcPr>
          <w:p w14:paraId="5D2338EE">
            <w:pPr>
              <w:snapToGrid w:val="0"/>
              <w:spacing w:before="48" w:beforeLines="20" w:after="48" w:afterLines="20"/>
              <w:jc w:val="center"/>
              <w:rPr>
                <w:spacing w:val="4"/>
                <w:sz w:val="18"/>
                <w:szCs w:val="18"/>
              </w:rPr>
            </w:pPr>
            <w:r>
              <w:rPr>
                <w:spacing w:val="4"/>
                <w:sz w:val="18"/>
                <w:szCs w:val="18"/>
              </w:rPr>
              <w:t>50</w:t>
            </w:r>
          </w:p>
        </w:tc>
        <w:tc>
          <w:tcPr>
            <w:tcW w:w="1600" w:type="dxa"/>
            <w:vMerge w:val="continue"/>
            <w:tcBorders>
              <w:right w:val="single" w:color="auto" w:sz="8" w:space="0"/>
            </w:tcBorders>
            <w:vAlign w:val="center"/>
          </w:tcPr>
          <w:p w14:paraId="3D6920A2">
            <w:pPr>
              <w:snapToGrid w:val="0"/>
              <w:spacing w:before="48" w:beforeLines="20" w:after="48" w:afterLines="20"/>
              <w:jc w:val="center"/>
              <w:rPr>
                <w:rFonts w:eastAsia="仿宋_GB2312"/>
                <w:sz w:val="18"/>
                <w:szCs w:val="18"/>
              </w:rPr>
            </w:pPr>
          </w:p>
        </w:tc>
      </w:tr>
      <w:tr w14:paraId="115F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84" w:type="dxa"/>
            <w:tcBorders>
              <w:left w:val="single" w:color="auto" w:sz="8" w:space="0"/>
              <w:bottom w:val="single" w:color="auto" w:sz="8" w:space="0"/>
            </w:tcBorders>
            <w:vAlign w:val="center"/>
          </w:tcPr>
          <w:p w14:paraId="0DE2D6F4">
            <w:pPr>
              <w:snapToGrid w:val="0"/>
              <w:spacing w:before="48" w:beforeLines="20" w:after="48" w:afterLines="20"/>
              <w:jc w:val="center"/>
              <w:rPr>
                <w:spacing w:val="4"/>
                <w:sz w:val="18"/>
                <w:szCs w:val="18"/>
              </w:rPr>
            </w:pPr>
            <w:r>
              <w:rPr>
                <w:spacing w:val="4"/>
                <w:sz w:val="18"/>
                <w:szCs w:val="18"/>
              </w:rPr>
              <w:t>燃煤锅炉，以油、气体为燃料的锅炉或燃气轮机组</w:t>
            </w:r>
          </w:p>
        </w:tc>
        <w:tc>
          <w:tcPr>
            <w:tcW w:w="1559" w:type="dxa"/>
            <w:tcBorders>
              <w:bottom w:val="single" w:color="auto" w:sz="8" w:space="0"/>
            </w:tcBorders>
            <w:vAlign w:val="center"/>
          </w:tcPr>
          <w:p w14:paraId="62AD51D8">
            <w:pPr>
              <w:snapToGrid w:val="0"/>
              <w:spacing w:before="48" w:beforeLines="20" w:after="48" w:afterLines="20"/>
              <w:jc w:val="left"/>
              <w:rPr>
                <w:spacing w:val="4"/>
                <w:sz w:val="18"/>
                <w:szCs w:val="18"/>
              </w:rPr>
            </w:pPr>
            <w:r>
              <w:rPr>
                <w:spacing w:val="4"/>
                <w:sz w:val="18"/>
                <w:szCs w:val="18"/>
              </w:rPr>
              <w:t>烟气黑度（林格曼黑度）/级</w:t>
            </w:r>
          </w:p>
        </w:tc>
        <w:tc>
          <w:tcPr>
            <w:tcW w:w="2127" w:type="dxa"/>
            <w:tcBorders>
              <w:bottom w:val="single" w:color="auto" w:sz="8" w:space="0"/>
            </w:tcBorders>
            <w:vAlign w:val="center"/>
          </w:tcPr>
          <w:p w14:paraId="222F4328">
            <w:pPr>
              <w:snapToGrid w:val="0"/>
              <w:spacing w:before="48" w:beforeLines="20" w:after="48" w:afterLines="20"/>
              <w:jc w:val="center"/>
              <w:rPr>
                <w:spacing w:val="4"/>
                <w:sz w:val="18"/>
                <w:szCs w:val="18"/>
              </w:rPr>
            </w:pPr>
            <w:r>
              <w:rPr>
                <w:spacing w:val="4"/>
                <w:sz w:val="18"/>
                <w:szCs w:val="18"/>
              </w:rPr>
              <w:t>全部</w:t>
            </w:r>
          </w:p>
        </w:tc>
        <w:tc>
          <w:tcPr>
            <w:tcW w:w="1417" w:type="dxa"/>
            <w:tcBorders>
              <w:bottom w:val="single" w:color="auto" w:sz="8" w:space="0"/>
            </w:tcBorders>
            <w:vAlign w:val="center"/>
          </w:tcPr>
          <w:p w14:paraId="1328DE69">
            <w:pPr>
              <w:snapToGrid w:val="0"/>
              <w:spacing w:before="48" w:beforeLines="20" w:after="48" w:afterLines="20"/>
              <w:jc w:val="center"/>
              <w:rPr>
                <w:spacing w:val="4"/>
                <w:sz w:val="18"/>
                <w:szCs w:val="18"/>
              </w:rPr>
            </w:pPr>
            <w:r>
              <w:rPr>
                <w:spacing w:val="4"/>
                <w:sz w:val="18"/>
                <w:szCs w:val="18"/>
              </w:rPr>
              <w:t>1</w:t>
            </w:r>
          </w:p>
        </w:tc>
        <w:tc>
          <w:tcPr>
            <w:tcW w:w="1600" w:type="dxa"/>
            <w:tcBorders>
              <w:bottom w:val="single" w:color="auto" w:sz="8" w:space="0"/>
              <w:right w:val="single" w:color="auto" w:sz="8" w:space="0"/>
            </w:tcBorders>
            <w:vAlign w:val="center"/>
          </w:tcPr>
          <w:p w14:paraId="0702E622">
            <w:pPr>
              <w:snapToGrid w:val="0"/>
              <w:spacing w:before="48" w:beforeLines="20" w:after="48" w:afterLines="20"/>
              <w:jc w:val="center"/>
              <w:rPr>
                <w:spacing w:val="4"/>
                <w:sz w:val="18"/>
                <w:szCs w:val="18"/>
              </w:rPr>
            </w:pPr>
            <w:r>
              <w:rPr>
                <w:spacing w:val="4"/>
                <w:sz w:val="18"/>
                <w:szCs w:val="18"/>
              </w:rPr>
              <w:t>烟囱排放口</w:t>
            </w:r>
          </w:p>
        </w:tc>
      </w:tr>
    </w:tbl>
    <w:p w14:paraId="1920A777">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注：1　</w:t>
      </w:r>
      <w:r>
        <w:rPr>
          <w:color w:val="000000"/>
          <w:kern w:val="0"/>
          <w:sz w:val="18"/>
          <w:szCs w:val="18"/>
          <w:lang w:bidi="ar"/>
        </w:rPr>
        <w:t>执行本表大气污染物排放限值的地域范围、实施时间，由国务院环境保护主管部门规定；</w:t>
      </w:r>
    </w:p>
    <w:p w14:paraId="54351090">
      <w:pPr>
        <w:snapToGrid w:val="0"/>
        <w:spacing w:line="300" w:lineRule="auto"/>
        <w:ind w:firstLine="540" w:firstLineChars="300"/>
        <w:rPr>
          <w:rFonts w:hAnsi="宋体"/>
          <w:bCs/>
          <w:spacing w:val="4"/>
          <w:sz w:val="18"/>
          <w:szCs w:val="18"/>
        </w:rPr>
      </w:pPr>
      <w:r>
        <w:rPr>
          <w:rFonts w:hint="eastAsia"/>
          <w:color w:val="000000"/>
          <w:kern w:val="0"/>
          <w:sz w:val="18"/>
          <w:szCs w:val="18"/>
          <w:lang w:bidi="ar"/>
        </w:rPr>
        <w:t>2　</w:t>
      </w:r>
      <w:r>
        <w:rPr>
          <w:color w:val="000000"/>
          <w:kern w:val="0"/>
          <w:sz w:val="18"/>
          <w:szCs w:val="18"/>
          <w:lang w:bidi="ar"/>
        </w:rPr>
        <w:t>指标来至</w:t>
      </w:r>
      <w:r>
        <w:rPr>
          <w:rFonts w:hint="eastAsia"/>
          <w:color w:val="000000"/>
          <w:kern w:val="0"/>
          <w:sz w:val="18"/>
          <w:szCs w:val="18"/>
          <w:lang w:bidi="ar"/>
        </w:rPr>
        <w:t>《火电厂大气污染物排放标准》GB 13223—2011。</w:t>
      </w:r>
    </w:p>
    <w:p w14:paraId="2C773CC2">
      <w:pPr>
        <w:tabs>
          <w:tab w:val="left" w:pos="-2340"/>
        </w:tabs>
        <w:snapToGrid w:val="0"/>
        <w:spacing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3　在用锅炉大气污染物排放浓度限值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61"/>
      </w:tblGrid>
      <w:tr w14:paraId="335FE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4B58D926">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40FE3D9A">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61" w:type="dxa"/>
            <w:vMerge w:val="restart"/>
            <w:tcBorders>
              <w:top w:val="single" w:color="auto" w:sz="8" w:space="0"/>
              <w:bottom w:val="single" w:color="auto" w:sz="4" w:space="0"/>
              <w:right w:val="single" w:color="auto" w:sz="8" w:space="0"/>
            </w:tcBorders>
            <w:vAlign w:val="center"/>
          </w:tcPr>
          <w:p w14:paraId="5E5C8254">
            <w:pPr>
              <w:snapToGrid w:val="0"/>
              <w:spacing w:before="48" w:beforeLines="20" w:after="48" w:afterLines="20"/>
              <w:jc w:val="center"/>
              <w:rPr>
                <w:spacing w:val="4"/>
                <w:sz w:val="18"/>
                <w:szCs w:val="18"/>
              </w:rPr>
            </w:pPr>
            <w:r>
              <w:rPr>
                <w:spacing w:val="4"/>
                <w:sz w:val="18"/>
                <w:szCs w:val="18"/>
              </w:rPr>
              <w:t>污染物排放监控位置</w:t>
            </w:r>
          </w:p>
        </w:tc>
      </w:tr>
      <w:tr w14:paraId="6A73D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20DE4267">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67B742ED">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0D8596E6">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3DDEE378">
            <w:pPr>
              <w:snapToGrid w:val="0"/>
              <w:spacing w:before="48" w:beforeLines="20" w:after="48" w:afterLines="20"/>
              <w:jc w:val="center"/>
              <w:rPr>
                <w:spacing w:val="4"/>
                <w:sz w:val="18"/>
                <w:szCs w:val="18"/>
              </w:rPr>
            </w:pPr>
            <w:r>
              <w:rPr>
                <w:spacing w:val="4"/>
                <w:sz w:val="18"/>
                <w:szCs w:val="18"/>
              </w:rPr>
              <w:t>燃气锅炉</w:t>
            </w:r>
          </w:p>
        </w:tc>
        <w:tc>
          <w:tcPr>
            <w:tcW w:w="1661" w:type="dxa"/>
            <w:vMerge w:val="continue"/>
            <w:tcBorders>
              <w:top w:val="single" w:color="auto" w:sz="4" w:space="0"/>
              <w:bottom w:val="single" w:color="auto" w:sz="8" w:space="0"/>
              <w:right w:val="single" w:color="auto" w:sz="8" w:space="0"/>
            </w:tcBorders>
            <w:vAlign w:val="center"/>
          </w:tcPr>
          <w:p w14:paraId="64559768">
            <w:pPr>
              <w:snapToGrid w:val="0"/>
              <w:spacing w:before="48" w:beforeLines="20" w:after="48" w:afterLines="20"/>
              <w:jc w:val="center"/>
              <w:rPr>
                <w:spacing w:val="4"/>
                <w:sz w:val="18"/>
                <w:szCs w:val="18"/>
              </w:rPr>
            </w:pPr>
          </w:p>
        </w:tc>
      </w:tr>
      <w:tr w14:paraId="58EFF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78D763F1">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341D18EF">
            <w:pPr>
              <w:snapToGrid w:val="0"/>
              <w:spacing w:before="48" w:beforeLines="20" w:after="48" w:afterLines="20"/>
              <w:jc w:val="center"/>
              <w:rPr>
                <w:spacing w:val="4"/>
                <w:sz w:val="18"/>
                <w:szCs w:val="18"/>
              </w:rPr>
            </w:pPr>
            <w:r>
              <w:rPr>
                <w:spacing w:val="4"/>
                <w:sz w:val="18"/>
                <w:szCs w:val="18"/>
              </w:rPr>
              <w:t>80</w:t>
            </w:r>
          </w:p>
        </w:tc>
        <w:tc>
          <w:tcPr>
            <w:tcW w:w="1425" w:type="dxa"/>
            <w:tcBorders>
              <w:top w:val="single" w:color="auto" w:sz="8" w:space="0"/>
              <w:bottom w:val="single" w:color="auto" w:sz="4" w:space="0"/>
            </w:tcBorders>
            <w:vAlign w:val="center"/>
          </w:tcPr>
          <w:p w14:paraId="1CD8A8E9">
            <w:pPr>
              <w:snapToGrid w:val="0"/>
              <w:spacing w:before="48" w:beforeLines="20" w:after="48" w:afterLines="20"/>
              <w:jc w:val="center"/>
              <w:rPr>
                <w:spacing w:val="4"/>
                <w:sz w:val="18"/>
                <w:szCs w:val="18"/>
              </w:rPr>
            </w:pPr>
            <w:r>
              <w:rPr>
                <w:spacing w:val="4"/>
                <w:sz w:val="18"/>
                <w:szCs w:val="18"/>
              </w:rPr>
              <w:t>60</w:t>
            </w:r>
          </w:p>
        </w:tc>
        <w:tc>
          <w:tcPr>
            <w:tcW w:w="1426" w:type="dxa"/>
            <w:tcBorders>
              <w:top w:val="single" w:color="auto" w:sz="8" w:space="0"/>
              <w:bottom w:val="single" w:color="auto" w:sz="4" w:space="0"/>
            </w:tcBorders>
            <w:vAlign w:val="center"/>
          </w:tcPr>
          <w:p w14:paraId="72F1C162">
            <w:pPr>
              <w:snapToGrid w:val="0"/>
              <w:spacing w:before="48" w:beforeLines="20" w:after="48" w:afterLines="20"/>
              <w:jc w:val="center"/>
              <w:rPr>
                <w:spacing w:val="4"/>
                <w:sz w:val="18"/>
                <w:szCs w:val="18"/>
              </w:rPr>
            </w:pPr>
            <w:r>
              <w:rPr>
                <w:spacing w:val="4"/>
                <w:sz w:val="18"/>
                <w:szCs w:val="18"/>
              </w:rPr>
              <w:t>30</w:t>
            </w:r>
          </w:p>
        </w:tc>
        <w:tc>
          <w:tcPr>
            <w:tcW w:w="1661" w:type="dxa"/>
            <w:vMerge w:val="restart"/>
            <w:tcBorders>
              <w:top w:val="single" w:color="auto" w:sz="8" w:space="0"/>
              <w:bottom w:val="single" w:color="auto" w:sz="4" w:space="0"/>
              <w:right w:val="single" w:color="auto" w:sz="8" w:space="0"/>
            </w:tcBorders>
            <w:vAlign w:val="center"/>
          </w:tcPr>
          <w:p w14:paraId="007D7974">
            <w:pPr>
              <w:snapToGrid w:val="0"/>
              <w:spacing w:before="48" w:beforeLines="20" w:after="48" w:afterLines="20"/>
              <w:jc w:val="center"/>
              <w:rPr>
                <w:spacing w:val="4"/>
                <w:sz w:val="18"/>
                <w:szCs w:val="18"/>
              </w:rPr>
            </w:pPr>
            <w:r>
              <w:rPr>
                <w:spacing w:val="4"/>
                <w:sz w:val="18"/>
                <w:szCs w:val="18"/>
              </w:rPr>
              <w:t>烟囱或烟道</w:t>
            </w:r>
          </w:p>
        </w:tc>
      </w:tr>
      <w:tr w14:paraId="2064C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614E2F0B">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59860DF2">
            <w:pPr>
              <w:snapToGrid w:val="0"/>
              <w:spacing w:before="48" w:beforeLines="20" w:after="48" w:afterLines="20"/>
              <w:jc w:val="center"/>
              <w:rPr>
                <w:spacing w:val="4"/>
                <w:sz w:val="18"/>
                <w:szCs w:val="18"/>
              </w:rPr>
            </w:pPr>
            <w:r>
              <w:rPr>
                <w:spacing w:val="4"/>
                <w:sz w:val="18"/>
                <w:szCs w:val="18"/>
              </w:rPr>
              <w:t>400</w:t>
            </w:r>
          </w:p>
          <w:p w14:paraId="20CCCB92">
            <w:pPr>
              <w:snapToGrid w:val="0"/>
              <w:spacing w:before="48" w:beforeLines="20" w:after="48" w:afterLines="20"/>
              <w:jc w:val="center"/>
              <w:rPr>
                <w:spacing w:val="4"/>
                <w:sz w:val="18"/>
                <w:szCs w:val="18"/>
              </w:rPr>
            </w:pPr>
            <w:r>
              <w:rPr>
                <w:rFonts w:hint="eastAsia"/>
                <w:spacing w:val="4"/>
                <w:sz w:val="18"/>
                <w:szCs w:val="18"/>
              </w:rPr>
              <w:t>550</w:t>
            </w:r>
            <w:r>
              <w:rPr>
                <w:rFonts w:hint="eastAsia"/>
                <w:spacing w:val="4"/>
                <w:sz w:val="18"/>
                <w:szCs w:val="18"/>
                <w:vertAlign w:val="superscript"/>
              </w:rPr>
              <w:t>1）</w:t>
            </w:r>
          </w:p>
        </w:tc>
        <w:tc>
          <w:tcPr>
            <w:tcW w:w="1425" w:type="dxa"/>
            <w:tcBorders>
              <w:top w:val="single" w:color="auto" w:sz="4" w:space="0"/>
              <w:bottom w:val="single" w:color="auto" w:sz="4" w:space="0"/>
            </w:tcBorders>
            <w:vAlign w:val="center"/>
          </w:tcPr>
          <w:p w14:paraId="0D2FB039">
            <w:pPr>
              <w:snapToGrid w:val="0"/>
              <w:spacing w:before="48" w:beforeLines="20" w:after="48" w:afterLines="20"/>
              <w:jc w:val="center"/>
              <w:rPr>
                <w:spacing w:val="4"/>
                <w:sz w:val="18"/>
                <w:szCs w:val="18"/>
              </w:rPr>
            </w:pPr>
            <w:r>
              <w:rPr>
                <w:spacing w:val="4"/>
                <w:sz w:val="18"/>
                <w:szCs w:val="18"/>
              </w:rPr>
              <w:t>300</w:t>
            </w:r>
          </w:p>
        </w:tc>
        <w:tc>
          <w:tcPr>
            <w:tcW w:w="1426" w:type="dxa"/>
            <w:tcBorders>
              <w:top w:val="single" w:color="auto" w:sz="4" w:space="0"/>
              <w:bottom w:val="single" w:color="auto" w:sz="4" w:space="0"/>
            </w:tcBorders>
            <w:vAlign w:val="center"/>
          </w:tcPr>
          <w:p w14:paraId="6419D795">
            <w:pPr>
              <w:snapToGrid w:val="0"/>
              <w:spacing w:before="48" w:beforeLines="20" w:after="48" w:afterLines="20"/>
              <w:jc w:val="center"/>
              <w:rPr>
                <w:spacing w:val="4"/>
                <w:sz w:val="18"/>
                <w:szCs w:val="18"/>
              </w:rPr>
            </w:pPr>
            <w:r>
              <w:rPr>
                <w:spacing w:val="4"/>
                <w:sz w:val="18"/>
                <w:szCs w:val="18"/>
              </w:rPr>
              <w:t>100</w:t>
            </w:r>
          </w:p>
        </w:tc>
        <w:tc>
          <w:tcPr>
            <w:tcW w:w="1661" w:type="dxa"/>
            <w:vMerge w:val="continue"/>
            <w:tcBorders>
              <w:top w:val="single" w:color="auto" w:sz="4" w:space="0"/>
              <w:bottom w:val="single" w:color="auto" w:sz="4" w:space="0"/>
              <w:right w:val="single" w:color="auto" w:sz="8" w:space="0"/>
            </w:tcBorders>
            <w:vAlign w:val="center"/>
          </w:tcPr>
          <w:p w14:paraId="5BF42276">
            <w:pPr>
              <w:snapToGrid w:val="0"/>
              <w:spacing w:before="48" w:beforeLines="20" w:after="48" w:afterLines="20"/>
              <w:jc w:val="center"/>
              <w:rPr>
                <w:spacing w:val="4"/>
                <w:sz w:val="18"/>
                <w:szCs w:val="18"/>
              </w:rPr>
            </w:pPr>
          </w:p>
        </w:tc>
      </w:tr>
      <w:tr w14:paraId="26502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50C9ADA2">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393B6EE">
            <w:pPr>
              <w:snapToGrid w:val="0"/>
              <w:spacing w:before="48" w:beforeLines="20" w:after="48" w:afterLines="20"/>
              <w:jc w:val="center"/>
              <w:rPr>
                <w:spacing w:val="4"/>
                <w:sz w:val="18"/>
                <w:szCs w:val="18"/>
              </w:rPr>
            </w:pPr>
            <w:r>
              <w:rPr>
                <w:spacing w:val="4"/>
                <w:sz w:val="18"/>
                <w:szCs w:val="18"/>
              </w:rPr>
              <w:t>400</w:t>
            </w:r>
          </w:p>
        </w:tc>
        <w:tc>
          <w:tcPr>
            <w:tcW w:w="1425" w:type="dxa"/>
            <w:tcBorders>
              <w:top w:val="single" w:color="auto" w:sz="4" w:space="0"/>
              <w:bottom w:val="single" w:color="auto" w:sz="4" w:space="0"/>
            </w:tcBorders>
            <w:vAlign w:val="center"/>
          </w:tcPr>
          <w:p w14:paraId="4CD08851">
            <w:pPr>
              <w:snapToGrid w:val="0"/>
              <w:spacing w:before="48" w:beforeLines="20" w:after="48" w:afterLines="20"/>
              <w:jc w:val="center"/>
              <w:rPr>
                <w:spacing w:val="4"/>
                <w:sz w:val="18"/>
                <w:szCs w:val="18"/>
              </w:rPr>
            </w:pPr>
            <w:r>
              <w:rPr>
                <w:spacing w:val="4"/>
                <w:sz w:val="18"/>
                <w:szCs w:val="18"/>
              </w:rPr>
              <w:t>400</w:t>
            </w:r>
          </w:p>
        </w:tc>
        <w:tc>
          <w:tcPr>
            <w:tcW w:w="1426" w:type="dxa"/>
            <w:tcBorders>
              <w:top w:val="single" w:color="auto" w:sz="4" w:space="0"/>
              <w:bottom w:val="single" w:color="auto" w:sz="4" w:space="0"/>
            </w:tcBorders>
            <w:vAlign w:val="center"/>
          </w:tcPr>
          <w:p w14:paraId="00BEA669">
            <w:pPr>
              <w:snapToGrid w:val="0"/>
              <w:spacing w:before="48" w:beforeLines="20" w:after="48" w:afterLines="20"/>
              <w:jc w:val="center"/>
              <w:rPr>
                <w:spacing w:val="4"/>
                <w:sz w:val="18"/>
                <w:szCs w:val="18"/>
              </w:rPr>
            </w:pPr>
            <w:r>
              <w:rPr>
                <w:spacing w:val="4"/>
                <w:sz w:val="18"/>
                <w:szCs w:val="18"/>
              </w:rPr>
              <w:t>400</w:t>
            </w:r>
          </w:p>
        </w:tc>
        <w:tc>
          <w:tcPr>
            <w:tcW w:w="1661" w:type="dxa"/>
            <w:vMerge w:val="continue"/>
            <w:tcBorders>
              <w:top w:val="single" w:color="auto" w:sz="4" w:space="0"/>
              <w:bottom w:val="single" w:color="auto" w:sz="4" w:space="0"/>
              <w:right w:val="single" w:color="auto" w:sz="8" w:space="0"/>
            </w:tcBorders>
            <w:vAlign w:val="center"/>
          </w:tcPr>
          <w:p w14:paraId="696F2BDE">
            <w:pPr>
              <w:snapToGrid w:val="0"/>
              <w:spacing w:before="48" w:beforeLines="20" w:after="48" w:afterLines="20"/>
              <w:jc w:val="center"/>
              <w:rPr>
                <w:spacing w:val="4"/>
                <w:sz w:val="18"/>
                <w:szCs w:val="18"/>
              </w:rPr>
            </w:pPr>
          </w:p>
        </w:tc>
      </w:tr>
      <w:tr w14:paraId="56298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2EEEAD6">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1CAF3E44">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3FE36D29">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5177D6AF">
            <w:pPr>
              <w:snapToGrid w:val="0"/>
              <w:spacing w:before="48" w:beforeLines="20" w:after="48" w:afterLines="20"/>
              <w:jc w:val="center"/>
              <w:rPr>
                <w:spacing w:val="4"/>
                <w:sz w:val="18"/>
                <w:szCs w:val="18"/>
              </w:rPr>
            </w:pPr>
            <w:r>
              <w:rPr>
                <w:rFonts w:hint="eastAsia"/>
                <w:spacing w:val="4"/>
                <w:sz w:val="18"/>
                <w:szCs w:val="18"/>
              </w:rPr>
              <w:t>—</w:t>
            </w:r>
          </w:p>
        </w:tc>
        <w:tc>
          <w:tcPr>
            <w:tcW w:w="1661" w:type="dxa"/>
            <w:vMerge w:val="continue"/>
            <w:tcBorders>
              <w:top w:val="single" w:color="auto" w:sz="4" w:space="0"/>
              <w:bottom w:val="single" w:color="auto" w:sz="4" w:space="0"/>
              <w:right w:val="single" w:color="auto" w:sz="8" w:space="0"/>
            </w:tcBorders>
            <w:vAlign w:val="center"/>
          </w:tcPr>
          <w:p w14:paraId="72158C02">
            <w:pPr>
              <w:snapToGrid w:val="0"/>
              <w:spacing w:before="48" w:beforeLines="20" w:after="48" w:afterLines="20"/>
              <w:jc w:val="center"/>
              <w:rPr>
                <w:spacing w:val="4"/>
                <w:sz w:val="18"/>
                <w:szCs w:val="18"/>
              </w:rPr>
            </w:pPr>
          </w:p>
        </w:tc>
      </w:tr>
      <w:tr w14:paraId="49745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6B3E4DCF">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70B02FDD">
            <w:pPr>
              <w:snapToGrid w:val="0"/>
              <w:spacing w:before="48" w:beforeLines="20" w:after="48" w:afterLines="20"/>
              <w:jc w:val="center"/>
              <w:rPr>
                <w:spacing w:val="4"/>
                <w:sz w:val="18"/>
                <w:szCs w:val="18"/>
              </w:rPr>
            </w:pPr>
            <w:r>
              <w:rPr>
                <w:spacing w:val="4"/>
                <w:sz w:val="18"/>
                <w:szCs w:val="18"/>
              </w:rPr>
              <w:t>1</w:t>
            </w:r>
          </w:p>
        </w:tc>
        <w:tc>
          <w:tcPr>
            <w:tcW w:w="1661" w:type="dxa"/>
            <w:tcBorders>
              <w:top w:val="single" w:color="auto" w:sz="4" w:space="0"/>
              <w:bottom w:val="single" w:color="auto" w:sz="8" w:space="0"/>
              <w:right w:val="single" w:color="auto" w:sz="8" w:space="0"/>
            </w:tcBorders>
            <w:vAlign w:val="center"/>
          </w:tcPr>
          <w:p w14:paraId="43B37C62">
            <w:pPr>
              <w:snapToGrid w:val="0"/>
              <w:spacing w:before="48" w:beforeLines="20" w:after="48" w:afterLines="20"/>
              <w:jc w:val="center"/>
              <w:rPr>
                <w:spacing w:val="4"/>
                <w:sz w:val="18"/>
                <w:szCs w:val="18"/>
              </w:rPr>
            </w:pPr>
            <w:r>
              <w:rPr>
                <w:spacing w:val="4"/>
                <w:sz w:val="18"/>
                <w:szCs w:val="18"/>
              </w:rPr>
              <w:t>烟囱排放口</w:t>
            </w:r>
          </w:p>
        </w:tc>
      </w:tr>
    </w:tbl>
    <w:p w14:paraId="2ABB644B">
      <w:pPr>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注：1　</w:t>
      </w:r>
      <w:r>
        <w:rPr>
          <w:color w:val="000000"/>
          <w:kern w:val="0"/>
          <w:sz w:val="18"/>
          <w:szCs w:val="18"/>
          <w:lang w:bidi="ar"/>
        </w:rPr>
        <w:t>指标来至</w:t>
      </w:r>
      <w:r>
        <w:rPr>
          <w:rFonts w:hint="eastAsia"/>
          <w:color w:val="000000"/>
          <w:kern w:val="0"/>
          <w:sz w:val="18"/>
          <w:szCs w:val="18"/>
          <w:lang w:bidi="ar"/>
        </w:rPr>
        <w:t>《锅炉大气污染物排放标准》GB 13271—2014。</w:t>
      </w:r>
    </w:p>
    <w:p w14:paraId="5E7F65B8">
      <w:pPr>
        <w:snapToGrid w:val="0"/>
        <w:spacing w:line="300" w:lineRule="auto"/>
        <w:ind w:firstLine="564" w:firstLineChars="300"/>
        <w:rPr>
          <w:kern w:val="0"/>
          <w:sz w:val="18"/>
          <w:szCs w:val="18"/>
          <w:lang w:bidi="ar"/>
        </w:rPr>
      </w:pPr>
      <w:r>
        <w:rPr>
          <w:rFonts w:hint="eastAsia"/>
          <w:bCs/>
          <w:spacing w:val="4"/>
          <w:sz w:val="18"/>
          <w:szCs w:val="18"/>
        </w:rPr>
        <w:t>2　</w:t>
      </w:r>
      <w:r>
        <w:rPr>
          <w:rFonts w:hint="eastAsia"/>
          <w:spacing w:val="4"/>
          <w:sz w:val="18"/>
          <w:szCs w:val="18"/>
          <w:vertAlign w:val="superscript"/>
        </w:rPr>
        <w:t>1）</w:t>
      </w:r>
      <w:r>
        <w:rPr>
          <w:rFonts w:hint="eastAsia"/>
          <w:bCs/>
          <w:spacing w:val="4"/>
          <w:sz w:val="18"/>
          <w:szCs w:val="18"/>
        </w:rPr>
        <w:t>位于广西壮族自治区、重庆市、四川省和贵州省的燃煤锅炉执行该限制。</w:t>
      </w:r>
    </w:p>
    <w:p w14:paraId="4374BB36">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4　新建锅炉大气污染物排放浓度限值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70"/>
      </w:tblGrid>
      <w:tr w14:paraId="6D29F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5510557D">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65FD04F9">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70" w:type="dxa"/>
            <w:vMerge w:val="restart"/>
            <w:tcBorders>
              <w:top w:val="single" w:color="auto" w:sz="8" w:space="0"/>
              <w:bottom w:val="single" w:color="auto" w:sz="4" w:space="0"/>
              <w:right w:val="single" w:color="auto" w:sz="8" w:space="0"/>
            </w:tcBorders>
            <w:vAlign w:val="center"/>
          </w:tcPr>
          <w:p w14:paraId="1A8549BE">
            <w:pPr>
              <w:snapToGrid w:val="0"/>
              <w:spacing w:before="48" w:beforeLines="20" w:after="48" w:afterLines="20"/>
              <w:jc w:val="center"/>
              <w:rPr>
                <w:spacing w:val="4"/>
                <w:sz w:val="18"/>
                <w:szCs w:val="18"/>
              </w:rPr>
            </w:pPr>
            <w:r>
              <w:rPr>
                <w:spacing w:val="4"/>
                <w:sz w:val="18"/>
                <w:szCs w:val="18"/>
              </w:rPr>
              <w:t>污染物排放监控位置</w:t>
            </w:r>
          </w:p>
        </w:tc>
      </w:tr>
      <w:tr w14:paraId="272F5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6645AE13">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09600751">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7B1D0D69">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32C13116">
            <w:pPr>
              <w:snapToGrid w:val="0"/>
              <w:spacing w:before="48" w:beforeLines="20" w:after="48" w:afterLines="20"/>
              <w:jc w:val="center"/>
              <w:rPr>
                <w:spacing w:val="4"/>
                <w:sz w:val="18"/>
                <w:szCs w:val="18"/>
              </w:rPr>
            </w:pPr>
            <w:r>
              <w:rPr>
                <w:spacing w:val="4"/>
                <w:sz w:val="18"/>
                <w:szCs w:val="18"/>
              </w:rPr>
              <w:t>燃气锅炉</w:t>
            </w:r>
          </w:p>
        </w:tc>
        <w:tc>
          <w:tcPr>
            <w:tcW w:w="1670" w:type="dxa"/>
            <w:vMerge w:val="continue"/>
            <w:tcBorders>
              <w:top w:val="single" w:color="auto" w:sz="4" w:space="0"/>
              <w:bottom w:val="single" w:color="auto" w:sz="8" w:space="0"/>
              <w:right w:val="single" w:color="auto" w:sz="8" w:space="0"/>
            </w:tcBorders>
            <w:vAlign w:val="center"/>
          </w:tcPr>
          <w:p w14:paraId="04DDCE12">
            <w:pPr>
              <w:snapToGrid w:val="0"/>
              <w:spacing w:before="48" w:beforeLines="20" w:after="48" w:afterLines="20"/>
              <w:jc w:val="center"/>
              <w:rPr>
                <w:spacing w:val="4"/>
                <w:sz w:val="18"/>
                <w:szCs w:val="18"/>
              </w:rPr>
            </w:pPr>
          </w:p>
        </w:tc>
      </w:tr>
      <w:tr w14:paraId="03A44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5543E2C4">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1E3B40B0">
            <w:pPr>
              <w:snapToGrid w:val="0"/>
              <w:spacing w:before="48" w:beforeLines="20" w:after="48" w:afterLines="20"/>
              <w:jc w:val="center"/>
              <w:rPr>
                <w:spacing w:val="4"/>
                <w:sz w:val="18"/>
                <w:szCs w:val="18"/>
              </w:rPr>
            </w:pPr>
            <w:r>
              <w:rPr>
                <w:spacing w:val="4"/>
                <w:sz w:val="18"/>
                <w:szCs w:val="18"/>
              </w:rPr>
              <w:t>50</w:t>
            </w:r>
          </w:p>
        </w:tc>
        <w:tc>
          <w:tcPr>
            <w:tcW w:w="1425" w:type="dxa"/>
            <w:tcBorders>
              <w:top w:val="single" w:color="auto" w:sz="8" w:space="0"/>
              <w:bottom w:val="single" w:color="auto" w:sz="4" w:space="0"/>
            </w:tcBorders>
            <w:vAlign w:val="center"/>
          </w:tcPr>
          <w:p w14:paraId="2E04D670">
            <w:pPr>
              <w:snapToGrid w:val="0"/>
              <w:spacing w:before="48" w:beforeLines="20" w:after="48" w:afterLines="20"/>
              <w:jc w:val="center"/>
              <w:rPr>
                <w:spacing w:val="4"/>
                <w:sz w:val="18"/>
                <w:szCs w:val="18"/>
              </w:rPr>
            </w:pPr>
            <w:r>
              <w:rPr>
                <w:spacing w:val="4"/>
                <w:sz w:val="18"/>
                <w:szCs w:val="18"/>
              </w:rPr>
              <w:t>30</w:t>
            </w:r>
          </w:p>
        </w:tc>
        <w:tc>
          <w:tcPr>
            <w:tcW w:w="1426" w:type="dxa"/>
            <w:tcBorders>
              <w:top w:val="single" w:color="auto" w:sz="8" w:space="0"/>
              <w:bottom w:val="single" w:color="auto" w:sz="4" w:space="0"/>
            </w:tcBorders>
            <w:vAlign w:val="center"/>
          </w:tcPr>
          <w:p w14:paraId="551E6DF4">
            <w:pPr>
              <w:snapToGrid w:val="0"/>
              <w:spacing w:before="48" w:beforeLines="20" w:after="48" w:afterLines="20"/>
              <w:jc w:val="center"/>
              <w:rPr>
                <w:spacing w:val="4"/>
                <w:sz w:val="18"/>
                <w:szCs w:val="18"/>
              </w:rPr>
            </w:pPr>
            <w:r>
              <w:rPr>
                <w:spacing w:val="4"/>
                <w:sz w:val="18"/>
                <w:szCs w:val="18"/>
              </w:rPr>
              <w:t>20</w:t>
            </w:r>
          </w:p>
        </w:tc>
        <w:tc>
          <w:tcPr>
            <w:tcW w:w="1670" w:type="dxa"/>
            <w:vMerge w:val="restart"/>
            <w:tcBorders>
              <w:top w:val="single" w:color="auto" w:sz="8" w:space="0"/>
              <w:bottom w:val="single" w:color="auto" w:sz="4" w:space="0"/>
              <w:right w:val="single" w:color="auto" w:sz="8" w:space="0"/>
            </w:tcBorders>
            <w:vAlign w:val="center"/>
          </w:tcPr>
          <w:p w14:paraId="0BF918EE">
            <w:pPr>
              <w:snapToGrid w:val="0"/>
              <w:spacing w:before="48" w:beforeLines="20" w:after="48" w:afterLines="20"/>
              <w:jc w:val="center"/>
              <w:rPr>
                <w:spacing w:val="4"/>
                <w:sz w:val="18"/>
                <w:szCs w:val="18"/>
              </w:rPr>
            </w:pPr>
            <w:r>
              <w:rPr>
                <w:spacing w:val="4"/>
                <w:sz w:val="18"/>
                <w:szCs w:val="18"/>
              </w:rPr>
              <w:t>烟囱或烟道</w:t>
            </w:r>
          </w:p>
        </w:tc>
      </w:tr>
      <w:tr w14:paraId="0C054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61A4200">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177CAE15">
            <w:pPr>
              <w:snapToGrid w:val="0"/>
              <w:spacing w:before="48" w:beforeLines="20" w:after="48" w:afterLines="20"/>
              <w:jc w:val="center"/>
              <w:rPr>
                <w:spacing w:val="4"/>
                <w:sz w:val="18"/>
                <w:szCs w:val="18"/>
              </w:rPr>
            </w:pPr>
            <w:r>
              <w:rPr>
                <w:spacing w:val="4"/>
                <w:sz w:val="18"/>
                <w:szCs w:val="18"/>
              </w:rPr>
              <w:t>300</w:t>
            </w:r>
          </w:p>
        </w:tc>
        <w:tc>
          <w:tcPr>
            <w:tcW w:w="1425" w:type="dxa"/>
            <w:tcBorders>
              <w:top w:val="single" w:color="auto" w:sz="4" w:space="0"/>
              <w:bottom w:val="single" w:color="auto" w:sz="4" w:space="0"/>
            </w:tcBorders>
            <w:vAlign w:val="center"/>
          </w:tcPr>
          <w:p w14:paraId="5C869E6B">
            <w:pPr>
              <w:snapToGrid w:val="0"/>
              <w:spacing w:before="48" w:beforeLines="20" w:after="48" w:afterLines="20"/>
              <w:jc w:val="center"/>
              <w:rPr>
                <w:spacing w:val="4"/>
                <w:sz w:val="18"/>
                <w:szCs w:val="18"/>
              </w:rPr>
            </w:pPr>
            <w:r>
              <w:rPr>
                <w:spacing w:val="4"/>
                <w:sz w:val="18"/>
                <w:szCs w:val="18"/>
              </w:rPr>
              <w:t>200</w:t>
            </w:r>
          </w:p>
        </w:tc>
        <w:tc>
          <w:tcPr>
            <w:tcW w:w="1426" w:type="dxa"/>
            <w:tcBorders>
              <w:top w:val="single" w:color="auto" w:sz="4" w:space="0"/>
              <w:bottom w:val="single" w:color="auto" w:sz="4" w:space="0"/>
            </w:tcBorders>
            <w:vAlign w:val="center"/>
          </w:tcPr>
          <w:p w14:paraId="04EDC68A">
            <w:pPr>
              <w:snapToGrid w:val="0"/>
              <w:spacing w:before="48" w:beforeLines="20" w:after="48" w:afterLines="20"/>
              <w:jc w:val="center"/>
              <w:rPr>
                <w:spacing w:val="4"/>
                <w:sz w:val="18"/>
                <w:szCs w:val="18"/>
              </w:rPr>
            </w:pPr>
            <w:r>
              <w:rPr>
                <w:spacing w:val="4"/>
                <w:sz w:val="18"/>
                <w:szCs w:val="18"/>
              </w:rPr>
              <w:t>50</w:t>
            </w:r>
          </w:p>
        </w:tc>
        <w:tc>
          <w:tcPr>
            <w:tcW w:w="1670" w:type="dxa"/>
            <w:vMerge w:val="continue"/>
            <w:tcBorders>
              <w:top w:val="single" w:color="auto" w:sz="4" w:space="0"/>
              <w:bottom w:val="single" w:color="auto" w:sz="4" w:space="0"/>
              <w:right w:val="single" w:color="auto" w:sz="8" w:space="0"/>
            </w:tcBorders>
            <w:vAlign w:val="center"/>
          </w:tcPr>
          <w:p w14:paraId="17D056F7">
            <w:pPr>
              <w:snapToGrid w:val="0"/>
              <w:spacing w:before="48" w:beforeLines="20" w:after="48" w:afterLines="20"/>
              <w:jc w:val="center"/>
              <w:rPr>
                <w:spacing w:val="4"/>
                <w:sz w:val="18"/>
                <w:szCs w:val="18"/>
              </w:rPr>
            </w:pPr>
          </w:p>
        </w:tc>
      </w:tr>
      <w:tr w14:paraId="42FDC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03CE7A78">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E9DD887">
            <w:pPr>
              <w:snapToGrid w:val="0"/>
              <w:spacing w:before="48" w:beforeLines="20" w:after="48" w:afterLines="20"/>
              <w:jc w:val="center"/>
              <w:rPr>
                <w:spacing w:val="4"/>
                <w:sz w:val="18"/>
                <w:szCs w:val="18"/>
              </w:rPr>
            </w:pPr>
            <w:r>
              <w:rPr>
                <w:spacing w:val="4"/>
                <w:sz w:val="18"/>
                <w:szCs w:val="18"/>
              </w:rPr>
              <w:t>300</w:t>
            </w:r>
          </w:p>
        </w:tc>
        <w:tc>
          <w:tcPr>
            <w:tcW w:w="1425" w:type="dxa"/>
            <w:tcBorders>
              <w:top w:val="single" w:color="auto" w:sz="4" w:space="0"/>
              <w:bottom w:val="single" w:color="auto" w:sz="4" w:space="0"/>
            </w:tcBorders>
            <w:vAlign w:val="center"/>
          </w:tcPr>
          <w:p w14:paraId="40D807F1">
            <w:pPr>
              <w:snapToGrid w:val="0"/>
              <w:spacing w:before="48" w:beforeLines="20" w:after="48" w:afterLines="20"/>
              <w:jc w:val="center"/>
              <w:rPr>
                <w:spacing w:val="4"/>
                <w:sz w:val="18"/>
                <w:szCs w:val="18"/>
              </w:rPr>
            </w:pPr>
            <w:r>
              <w:rPr>
                <w:spacing w:val="4"/>
                <w:sz w:val="18"/>
                <w:szCs w:val="18"/>
              </w:rPr>
              <w:t>250</w:t>
            </w:r>
          </w:p>
        </w:tc>
        <w:tc>
          <w:tcPr>
            <w:tcW w:w="1426" w:type="dxa"/>
            <w:tcBorders>
              <w:top w:val="single" w:color="auto" w:sz="4" w:space="0"/>
              <w:bottom w:val="single" w:color="auto" w:sz="4" w:space="0"/>
            </w:tcBorders>
            <w:vAlign w:val="center"/>
          </w:tcPr>
          <w:p w14:paraId="14DFBF4B">
            <w:pPr>
              <w:snapToGrid w:val="0"/>
              <w:spacing w:before="48" w:beforeLines="20" w:after="48" w:afterLines="20"/>
              <w:jc w:val="center"/>
              <w:rPr>
                <w:spacing w:val="4"/>
                <w:sz w:val="18"/>
                <w:szCs w:val="18"/>
              </w:rPr>
            </w:pPr>
            <w:r>
              <w:rPr>
                <w:spacing w:val="4"/>
                <w:sz w:val="18"/>
                <w:szCs w:val="18"/>
              </w:rPr>
              <w:t>200</w:t>
            </w:r>
          </w:p>
        </w:tc>
        <w:tc>
          <w:tcPr>
            <w:tcW w:w="1670" w:type="dxa"/>
            <w:vMerge w:val="continue"/>
            <w:tcBorders>
              <w:top w:val="single" w:color="auto" w:sz="4" w:space="0"/>
              <w:bottom w:val="single" w:color="auto" w:sz="4" w:space="0"/>
              <w:right w:val="single" w:color="auto" w:sz="8" w:space="0"/>
            </w:tcBorders>
            <w:vAlign w:val="center"/>
          </w:tcPr>
          <w:p w14:paraId="5C15EB4B">
            <w:pPr>
              <w:snapToGrid w:val="0"/>
              <w:spacing w:before="48" w:beforeLines="20" w:after="48" w:afterLines="20"/>
              <w:jc w:val="center"/>
              <w:rPr>
                <w:spacing w:val="4"/>
                <w:sz w:val="18"/>
                <w:szCs w:val="18"/>
              </w:rPr>
            </w:pPr>
          </w:p>
        </w:tc>
      </w:tr>
      <w:tr w14:paraId="0192C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5FE5DA4F">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53844278">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743D0279">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257453D3">
            <w:pPr>
              <w:snapToGrid w:val="0"/>
              <w:spacing w:before="48" w:beforeLines="20" w:after="48" w:afterLines="20"/>
              <w:jc w:val="center"/>
              <w:rPr>
                <w:spacing w:val="4"/>
                <w:sz w:val="18"/>
                <w:szCs w:val="18"/>
              </w:rPr>
            </w:pPr>
            <w:r>
              <w:rPr>
                <w:rFonts w:hint="eastAsia"/>
                <w:spacing w:val="4"/>
                <w:sz w:val="18"/>
                <w:szCs w:val="18"/>
              </w:rPr>
              <w:t>—</w:t>
            </w:r>
          </w:p>
        </w:tc>
        <w:tc>
          <w:tcPr>
            <w:tcW w:w="1670" w:type="dxa"/>
            <w:vMerge w:val="continue"/>
            <w:tcBorders>
              <w:top w:val="single" w:color="auto" w:sz="4" w:space="0"/>
              <w:bottom w:val="single" w:color="auto" w:sz="4" w:space="0"/>
              <w:right w:val="single" w:color="auto" w:sz="8" w:space="0"/>
            </w:tcBorders>
            <w:vAlign w:val="center"/>
          </w:tcPr>
          <w:p w14:paraId="5A17347B">
            <w:pPr>
              <w:snapToGrid w:val="0"/>
              <w:spacing w:before="48" w:beforeLines="20" w:after="48" w:afterLines="20"/>
              <w:jc w:val="center"/>
              <w:rPr>
                <w:spacing w:val="4"/>
                <w:sz w:val="18"/>
                <w:szCs w:val="18"/>
              </w:rPr>
            </w:pPr>
          </w:p>
        </w:tc>
      </w:tr>
      <w:tr w14:paraId="10D87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07FD4771">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5096D013">
            <w:pPr>
              <w:snapToGrid w:val="0"/>
              <w:spacing w:before="48" w:beforeLines="20" w:after="48" w:afterLines="20"/>
              <w:jc w:val="center"/>
              <w:rPr>
                <w:spacing w:val="4"/>
                <w:sz w:val="18"/>
                <w:szCs w:val="18"/>
              </w:rPr>
            </w:pPr>
            <w:r>
              <w:rPr>
                <w:spacing w:val="4"/>
                <w:sz w:val="18"/>
                <w:szCs w:val="18"/>
              </w:rPr>
              <w:t>1</w:t>
            </w:r>
          </w:p>
        </w:tc>
        <w:tc>
          <w:tcPr>
            <w:tcW w:w="1670" w:type="dxa"/>
            <w:tcBorders>
              <w:top w:val="single" w:color="auto" w:sz="4" w:space="0"/>
              <w:bottom w:val="single" w:color="auto" w:sz="8" w:space="0"/>
              <w:right w:val="single" w:color="auto" w:sz="8" w:space="0"/>
            </w:tcBorders>
            <w:vAlign w:val="center"/>
          </w:tcPr>
          <w:p w14:paraId="1DE3EB36">
            <w:pPr>
              <w:snapToGrid w:val="0"/>
              <w:spacing w:before="48" w:beforeLines="20" w:after="48" w:afterLines="20"/>
              <w:jc w:val="center"/>
              <w:rPr>
                <w:spacing w:val="4"/>
                <w:sz w:val="18"/>
                <w:szCs w:val="18"/>
              </w:rPr>
            </w:pPr>
            <w:r>
              <w:rPr>
                <w:spacing w:val="4"/>
                <w:sz w:val="18"/>
                <w:szCs w:val="18"/>
              </w:rPr>
              <w:t>烟囱排放口</w:t>
            </w:r>
          </w:p>
        </w:tc>
      </w:tr>
    </w:tbl>
    <w:p w14:paraId="6CB092D7">
      <w:pPr>
        <w:tabs>
          <w:tab w:val="left" w:pos="-2340"/>
        </w:tabs>
        <w:snapToGrid w:val="0"/>
        <w:spacing w:before="48" w:beforeLines="20" w:line="300" w:lineRule="auto"/>
        <w:ind w:firstLine="180" w:firstLineChars="100"/>
        <w:rPr>
          <w:b/>
          <w:spacing w:val="4"/>
          <w:sz w:val="18"/>
          <w:szCs w:val="18"/>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《锅炉大气污染物排放标准》GB 13271—2014。</w:t>
      </w:r>
    </w:p>
    <w:p w14:paraId="09BC7DE3">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5　重点地区大气污染物排放浓度限值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25"/>
        <w:gridCol w:w="1425"/>
        <w:gridCol w:w="1426"/>
        <w:gridCol w:w="1651"/>
      </w:tblGrid>
      <w:tr w14:paraId="14C6B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restart"/>
            <w:tcBorders>
              <w:top w:val="single" w:color="auto" w:sz="8" w:space="0"/>
              <w:left w:val="single" w:color="auto" w:sz="8" w:space="0"/>
              <w:bottom w:val="single" w:color="auto" w:sz="4" w:space="0"/>
            </w:tcBorders>
            <w:vAlign w:val="center"/>
          </w:tcPr>
          <w:p w14:paraId="636AE685">
            <w:pPr>
              <w:snapToGrid w:val="0"/>
              <w:spacing w:before="48" w:beforeLines="20" w:after="48" w:afterLines="20"/>
              <w:jc w:val="center"/>
              <w:rPr>
                <w:spacing w:val="4"/>
                <w:sz w:val="18"/>
                <w:szCs w:val="18"/>
              </w:rPr>
            </w:pPr>
            <w:r>
              <w:rPr>
                <w:spacing w:val="4"/>
                <w:sz w:val="18"/>
                <w:szCs w:val="18"/>
              </w:rPr>
              <w:t>污染物项目</w:t>
            </w:r>
          </w:p>
        </w:tc>
        <w:tc>
          <w:tcPr>
            <w:tcW w:w="4276" w:type="dxa"/>
            <w:gridSpan w:val="3"/>
            <w:tcBorders>
              <w:top w:val="single" w:color="auto" w:sz="8" w:space="0"/>
              <w:bottom w:val="single" w:color="auto" w:sz="4" w:space="0"/>
            </w:tcBorders>
            <w:vAlign w:val="center"/>
          </w:tcPr>
          <w:p w14:paraId="4327C874">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c>
          <w:tcPr>
            <w:tcW w:w="1651" w:type="dxa"/>
            <w:vMerge w:val="restart"/>
            <w:tcBorders>
              <w:top w:val="single" w:color="auto" w:sz="8" w:space="0"/>
              <w:bottom w:val="single" w:color="auto" w:sz="4" w:space="0"/>
              <w:right w:val="single" w:color="auto" w:sz="8" w:space="0"/>
            </w:tcBorders>
            <w:vAlign w:val="center"/>
          </w:tcPr>
          <w:p w14:paraId="6BD4B585">
            <w:pPr>
              <w:snapToGrid w:val="0"/>
              <w:spacing w:before="48" w:beforeLines="20" w:after="48" w:afterLines="20"/>
              <w:jc w:val="center"/>
              <w:rPr>
                <w:spacing w:val="4"/>
                <w:sz w:val="18"/>
                <w:szCs w:val="18"/>
              </w:rPr>
            </w:pPr>
            <w:r>
              <w:rPr>
                <w:spacing w:val="4"/>
                <w:sz w:val="18"/>
                <w:szCs w:val="18"/>
              </w:rPr>
              <w:t>污染物排放监控位置</w:t>
            </w:r>
          </w:p>
        </w:tc>
      </w:tr>
      <w:tr w14:paraId="5CB1C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vMerge w:val="continue"/>
            <w:tcBorders>
              <w:top w:val="single" w:color="auto" w:sz="4" w:space="0"/>
              <w:left w:val="single" w:color="auto" w:sz="8" w:space="0"/>
              <w:bottom w:val="single" w:color="auto" w:sz="8" w:space="0"/>
            </w:tcBorders>
            <w:vAlign w:val="center"/>
          </w:tcPr>
          <w:p w14:paraId="59E03884">
            <w:pPr>
              <w:snapToGrid w:val="0"/>
              <w:spacing w:before="48" w:beforeLines="20" w:after="48" w:afterLines="20"/>
              <w:jc w:val="center"/>
              <w:rPr>
                <w:spacing w:val="4"/>
                <w:sz w:val="18"/>
                <w:szCs w:val="18"/>
              </w:rPr>
            </w:pPr>
          </w:p>
        </w:tc>
        <w:tc>
          <w:tcPr>
            <w:tcW w:w="1425" w:type="dxa"/>
            <w:tcBorders>
              <w:top w:val="single" w:color="auto" w:sz="4" w:space="0"/>
              <w:bottom w:val="single" w:color="auto" w:sz="8" w:space="0"/>
            </w:tcBorders>
            <w:vAlign w:val="center"/>
          </w:tcPr>
          <w:p w14:paraId="25F5080B">
            <w:pPr>
              <w:snapToGrid w:val="0"/>
              <w:spacing w:before="48" w:beforeLines="20" w:after="48" w:afterLines="20"/>
              <w:jc w:val="center"/>
              <w:rPr>
                <w:spacing w:val="4"/>
                <w:sz w:val="18"/>
                <w:szCs w:val="18"/>
              </w:rPr>
            </w:pPr>
            <w:r>
              <w:rPr>
                <w:spacing w:val="4"/>
                <w:sz w:val="18"/>
                <w:szCs w:val="18"/>
              </w:rPr>
              <w:t>燃煤锅炉</w:t>
            </w:r>
          </w:p>
        </w:tc>
        <w:tc>
          <w:tcPr>
            <w:tcW w:w="1425" w:type="dxa"/>
            <w:tcBorders>
              <w:top w:val="single" w:color="auto" w:sz="4" w:space="0"/>
              <w:bottom w:val="single" w:color="auto" w:sz="8" w:space="0"/>
            </w:tcBorders>
            <w:vAlign w:val="center"/>
          </w:tcPr>
          <w:p w14:paraId="3B0BE248">
            <w:pPr>
              <w:snapToGrid w:val="0"/>
              <w:spacing w:before="48" w:beforeLines="20" w:after="48" w:afterLines="20"/>
              <w:jc w:val="center"/>
              <w:rPr>
                <w:spacing w:val="4"/>
                <w:sz w:val="18"/>
                <w:szCs w:val="18"/>
              </w:rPr>
            </w:pPr>
            <w:r>
              <w:rPr>
                <w:spacing w:val="4"/>
                <w:sz w:val="18"/>
                <w:szCs w:val="18"/>
              </w:rPr>
              <w:t>燃油锅炉</w:t>
            </w:r>
          </w:p>
        </w:tc>
        <w:tc>
          <w:tcPr>
            <w:tcW w:w="1426" w:type="dxa"/>
            <w:tcBorders>
              <w:top w:val="single" w:color="auto" w:sz="4" w:space="0"/>
              <w:bottom w:val="single" w:color="auto" w:sz="8" w:space="0"/>
            </w:tcBorders>
            <w:vAlign w:val="center"/>
          </w:tcPr>
          <w:p w14:paraId="55638BF6">
            <w:pPr>
              <w:snapToGrid w:val="0"/>
              <w:spacing w:before="48" w:beforeLines="20" w:after="48" w:afterLines="20"/>
              <w:jc w:val="center"/>
              <w:rPr>
                <w:spacing w:val="4"/>
                <w:sz w:val="18"/>
                <w:szCs w:val="18"/>
              </w:rPr>
            </w:pPr>
            <w:r>
              <w:rPr>
                <w:spacing w:val="4"/>
                <w:sz w:val="18"/>
                <w:szCs w:val="18"/>
              </w:rPr>
              <w:t>燃气锅炉</w:t>
            </w:r>
          </w:p>
        </w:tc>
        <w:tc>
          <w:tcPr>
            <w:tcW w:w="1651" w:type="dxa"/>
            <w:vMerge w:val="continue"/>
            <w:tcBorders>
              <w:top w:val="single" w:color="auto" w:sz="4" w:space="0"/>
              <w:bottom w:val="single" w:color="auto" w:sz="8" w:space="0"/>
              <w:right w:val="single" w:color="auto" w:sz="8" w:space="0"/>
            </w:tcBorders>
            <w:vAlign w:val="center"/>
          </w:tcPr>
          <w:p w14:paraId="5DE2B730">
            <w:pPr>
              <w:snapToGrid w:val="0"/>
              <w:spacing w:before="48" w:beforeLines="20" w:after="48" w:afterLines="20"/>
              <w:jc w:val="center"/>
              <w:rPr>
                <w:spacing w:val="4"/>
                <w:sz w:val="18"/>
                <w:szCs w:val="18"/>
              </w:rPr>
            </w:pPr>
          </w:p>
        </w:tc>
      </w:tr>
      <w:tr w14:paraId="69FAF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8" w:space="0"/>
              <w:left w:val="single" w:color="auto" w:sz="8" w:space="0"/>
              <w:bottom w:val="single" w:color="auto" w:sz="4" w:space="0"/>
            </w:tcBorders>
            <w:vAlign w:val="center"/>
          </w:tcPr>
          <w:p w14:paraId="07942BC6">
            <w:pPr>
              <w:snapToGrid w:val="0"/>
              <w:spacing w:before="48" w:beforeLines="20" w:after="48" w:afterLines="20"/>
              <w:jc w:val="center"/>
              <w:rPr>
                <w:spacing w:val="4"/>
                <w:sz w:val="18"/>
                <w:szCs w:val="18"/>
              </w:rPr>
            </w:pPr>
            <w:r>
              <w:rPr>
                <w:spacing w:val="4"/>
                <w:sz w:val="18"/>
                <w:szCs w:val="18"/>
              </w:rPr>
              <w:t>颗粒物</w:t>
            </w:r>
          </w:p>
        </w:tc>
        <w:tc>
          <w:tcPr>
            <w:tcW w:w="1425" w:type="dxa"/>
            <w:tcBorders>
              <w:top w:val="single" w:color="auto" w:sz="8" w:space="0"/>
              <w:bottom w:val="single" w:color="auto" w:sz="4" w:space="0"/>
            </w:tcBorders>
            <w:vAlign w:val="center"/>
          </w:tcPr>
          <w:p w14:paraId="58A81F78">
            <w:pPr>
              <w:snapToGrid w:val="0"/>
              <w:spacing w:before="48" w:beforeLines="20" w:after="48" w:afterLines="20"/>
              <w:jc w:val="center"/>
              <w:rPr>
                <w:spacing w:val="4"/>
                <w:sz w:val="18"/>
                <w:szCs w:val="18"/>
              </w:rPr>
            </w:pPr>
            <w:r>
              <w:rPr>
                <w:rFonts w:hint="eastAsia"/>
                <w:spacing w:val="4"/>
                <w:sz w:val="18"/>
                <w:szCs w:val="18"/>
              </w:rPr>
              <w:t>3</w:t>
            </w:r>
            <w:r>
              <w:rPr>
                <w:spacing w:val="4"/>
                <w:sz w:val="18"/>
                <w:szCs w:val="18"/>
              </w:rPr>
              <w:t>0</w:t>
            </w:r>
          </w:p>
        </w:tc>
        <w:tc>
          <w:tcPr>
            <w:tcW w:w="1425" w:type="dxa"/>
            <w:tcBorders>
              <w:top w:val="single" w:color="auto" w:sz="8" w:space="0"/>
              <w:bottom w:val="single" w:color="auto" w:sz="4" w:space="0"/>
            </w:tcBorders>
            <w:vAlign w:val="center"/>
          </w:tcPr>
          <w:p w14:paraId="05635CA2">
            <w:pPr>
              <w:snapToGrid w:val="0"/>
              <w:spacing w:before="48" w:beforeLines="20" w:after="48" w:afterLines="20"/>
              <w:jc w:val="center"/>
              <w:rPr>
                <w:spacing w:val="4"/>
                <w:sz w:val="18"/>
                <w:szCs w:val="18"/>
              </w:rPr>
            </w:pPr>
            <w:r>
              <w:rPr>
                <w:spacing w:val="4"/>
                <w:sz w:val="18"/>
                <w:szCs w:val="18"/>
              </w:rPr>
              <w:t>30</w:t>
            </w:r>
          </w:p>
        </w:tc>
        <w:tc>
          <w:tcPr>
            <w:tcW w:w="1426" w:type="dxa"/>
            <w:tcBorders>
              <w:top w:val="single" w:color="auto" w:sz="8" w:space="0"/>
              <w:bottom w:val="single" w:color="auto" w:sz="4" w:space="0"/>
            </w:tcBorders>
            <w:vAlign w:val="center"/>
          </w:tcPr>
          <w:p w14:paraId="62B2307B">
            <w:pPr>
              <w:snapToGrid w:val="0"/>
              <w:spacing w:before="48" w:beforeLines="20" w:after="48" w:afterLines="20"/>
              <w:jc w:val="center"/>
              <w:rPr>
                <w:spacing w:val="4"/>
                <w:sz w:val="18"/>
                <w:szCs w:val="18"/>
              </w:rPr>
            </w:pPr>
            <w:r>
              <w:rPr>
                <w:spacing w:val="4"/>
                <w:sz w:val="18"/>
                <w:szCs w:val="18"/>
              </w:rPr>
              <w:t>20</w:t>
            </w:r>
          </w:p>
        </w:tc>
        <w:tc>
          <w:tcPr>
            <w:tcW w:w="1651" w:type="dxa"/>
            <w:vMerge w:val="restart"/>
            <w:tcBorders>
              <w:top w:val="single" w:color="auto" w:sz="8" w:space="0"/>
              <w:bottom w:val="single" w:color="auto" w:sz="4" w:space="0"/>
              <w:right w:val="single" w:color="auto" w:sz="8" w:space="0"/>
            </w:tcBorders>
            <w:vAlign w:val="center"/>
          </w:tcPr>
          <w:p w14:paraId="3D8B9460">
            <w:pPr>
              <w:snapToGrid w:val="0"/>
              <w:spacing w:before="48" w:beforeLines="20" w:after="48" w:afterLines="20"/>
              <w:jc w:val="center"/>
              <w:rPr>
                <w:spacing w:val="4"/>
                <w:sz w:val="18"/>
                <w:szCs w:val="18"/>
              </w:rPr>
            </w:pPr>
            <w:r>
              <w:rPr>
                <w:spacing w:val="4"/>
                <w:sz w:val="18"/>
                <w:szCs w:val="18"/>
              </w:rPr>
              <w:t>烟囱或烟道</w:t>
            </w:r>
          </w:p>
        </w:tc>
      </w:tr>
      <w:tr w14:paraId="693E6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33447788">
            <w:pPr>
              <w:snapToGrid w:val="0"/>
              <w:spacing w:before="48" w:beforeLines="20" w:after="48" w:afterLines="20"/>
              <w:jc w:val="center"/>
              <w:rPr>
                <w:spacing w:val="4"/>
                <w:sz w:val="18"/>
                <w:szCs w:val="18"/>
              </w:rPr>
            </w:pPr>
            <w:r>
              <w:rPr>
                <w:spacing w:val="4"/>
                <w:sz w:val="18"/>
                <w:szCs w:val="18"/>
              </w:rPr>
              <w:t>二氧化硫</w:t>
            </w:r>
          </w:p>
        </w:tc>
        <w:tc>
          <w:tcPr>
            <w:tcW w:w="1425" w:type="dxa"/>
            <w:tcBorders>
              <w:top w:val="single" w:color="auto" w:sz="4" w:space="0"/>
              <w:bottom w:val="single" w:color="auto" w:sz="4" w:space="0"/>
            </w:tcBorders>
            <w:vAlign w:val="center"/>
          </w:tcPr>
          <w:p w14:paraId="2E4CB427">
            <w:pPr>
              <w:snapToGrid w:val="0"/>
              <w:spacing w:before="48" w:beforeLines="20" w:after="48" w:afterLines="20"/>
              <w:jc w:val="center"/>
              <w:rPr>
                <w:spacing w:val="4"/>
                <w:sz w:val="18"/>
                <w:szCs w:val="18"/>
              </w:rPr>
            </w:pPr>
            <w:r>
              <w:rPr>
                <w:rFonts w:hint="eastAsia"/>
                <w:spacing w:val="4"/>
                <w:sz w:val="18"/>
                <w:szCs w:val="18"/>
              </w:rPr>
              <w:t>2</w:t>
            </w:r>
            <w:r>
              <w:rPr>
                <w:spacing w:val="4"/>
                <w:sz w:val="18"/>
                <w:szCs w:val="18"/>
              </w:rPr>
              <w:t>00</w:t>
            </w:r>
          </w:p>
        </w:tc>
        <w:tc>
          <w:tcPr>
            <w:tcW w:w="1425" w:type="dxa"/>
            <w:tcBorders>
              <w:top w:val="single" w:color="auto" w:sz="4" w:space="0"/>
              <w:bottom w:val="single" w:color="auto" w:sz="4" w:space="0"/>
            </w:tcBorders>
            <w:vAlign w:val="center"/>
          </w:tcPr>
          <w:p w14:paraId="17C1BAF0">
            <w:pPr>
              <w:snapToGrid w:val="0"/>
              <w:spacing w:before="48" w:beforeLines="20" w:after="48" w:afterLines="20"/>
              <w:jc w:val="center"/>
              <w:rPr>
                <w:spacing w:val="4"/>
                <w:sz w:val="18"/>
                <w:szCs w:val="18"/>
              </w:rPr>
            </w:pPr>
            <w:r>
              <w:rPr>
                <w:rFonts w:hint="eastAsia"/>
                <w:spacing w:val="4"/>
                <w:sz w:val="18"/>
                <w:szCs w:val="18"/>
              </w:rPr>
              <w:t>1</w:t>
            </w:r>
            <w:r>
              <w:rPr>
                <w:spacing w:val="4"/>
                <w:sz w:val="18"/>
                <w:szCs w:val="18"/>
              </w:rPr>
              <w:t>00</w:t>
            </w:r>
          </w:p>
        </w:tc>
        <w:tc>
          <w:tcPr>
            <w:tcW w:w="1426" w:type="dxa"/>
            <w:tcBorders>
              <w:top w:val="single" w:color="auto" w:sz="4" w:space="0"/>
              <w:bottom w:val="single" w:color="auto" w:sz="4" w:space="0"/>
            </w:tcBorders>
            <w:vAlign w:val="center"/>
          </w:tcPr>
          <w:p w14:paraId="78ECC13C">
            <w:pPr>
              <w:snapToGrid w:val="0"/>
              <w:spacing w:before="48" w:beforeLines="20" w:after="48" w:afterLines="20"/>
              <w:jc w:val="center"/>
              <w:rPr>
                <w:spacing w:val="4"/>
                <w:sz w:val="18"/>
                <w:szCs w:val="18"/>
              </w:rPr>
            </w:pPr>
            <w:r>
              <w:rPr>
                <w:spacing w:val="4"/>
                <w:sz w:val="18"/>
                <w:szCs w:val="18"/>
              </w:rPr>
              <w:t>50</w:t>
            </w:r>
          </w:p>
        </w:tc>
        <w:tc>
          <w:tcPr>
            <w:tcW w:w="1651" w:type="dxa"/>
            <w:vMerge w:val="continue"/>
            <w:tcBorders>
              <w:top w:val="single" w:color="auto" w:sz="4" w:space="0"/>
              <w:bottom w:val="single" w:color="auto" w:sz="4" w:space="0"/>
              <w:right w:val="single" w:color="auto" w:sz="8" w:space="0"/>
            </w:tcBorders>
            <w:vAlign w:val="center"/>
          </w:tcPr>
          <w:p w14:paraId="487CF4A8">
            <w:pPr>
              <w:snapToGrid w:val="0"/>
              <w:spacing w:before="48" w:beforeLines="20" w:after="48" w:afterLines="20"/>
              <w:jc w:val="center"/>
              <w:rPr>
                <w:spacing w:val="4"/>
                <w:sz w:val="18"/>
                <w:szCs w:val="18"/>
              </w:rPr>
            </w:pPr>
          </w:p>
        </w:tc>
      </w:tr>
      <w:tr w14:paraId="56A76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3168432B">
            <w:pPr>
              <w:snapToGrid w:val="0"/>
              <w:spacing w:before="48" w:beforeLines="20" w:after="48" w:afterLines="20"/>
              <w:jc w:val="center"/>
              <w:rPr>
                <w:spacing w:val="4"/>
                <w:sz w:val="18"/>
                <w:szCs w:val="18"/>
              </w:rPr>
            </w:pPr>
            <w:r>
              <w:rPr>
                <w:spacing w:val="4"/>
                <w:sz w:val="18"/>
                <w:szCs w:val="18"/>
              </w:rPr>
              <w:t>氮氧化物</w:t>
            </w:r>
          </w:p>
        </w:tc>
        <w:tc>
          <w:tcPr>
            <w:tcW w:w="1425" w:type="dxa"/>
            <w:tcBorders>
              <w:top w:val="single" w:color="auto" w:sz="4" w:space="0"/>
              <w:bottom w:val="single" w:color="auto" w:sz="4" w:space="0"/>
            </w:tcBorders>
            <w:vAlign w:val="center"/>
          </w:tcPr>
          <w:p w14:paraId="4A9F50EB">
            <w:pPr>
              <w:snapToGrid w:val="0"/>
              <w:spacing w:before="48" w:beforeLines="20" w:after="48" w:afterLines="20"/>
              <w:jc w:val="center"/>
              <w:rPr>
                <w:spacing w:val="4"/>
                <w:sz w:val="18"/>
                <w:szCs w:val="18"/>
              </w:rPr>
            </w:pPr>
            <w:r>
              <w:rPr>
                <w:rFonts w:hint="eastAsia"/>
                <w:spacing w:val="4"/>
                <w:sz w:val="18"/>
                <w:szCs w:val="18"/>
              </w:rPr>
              <w:t>2</w:t>
            </w:r>
            <w:r>
              <w:rPr>
                <w:spacing w:val="4"/>
                <w:sz w:val="18"/>
                <w:szCs w:val="18"/>
              </w:rPr>
              <w:t>00</w:t>
            </w:r>
          </w:p>
        </w:tc>
        <w:tc>
          <w:tcPr>
            <w:tcW w:w="1425" w:type="dxa"/>
            <w:tcBorders>
              <w:top w:val="single" w:color="auto" w:sz="4" w:space="0"/>
              <w:bottom w:val="single" w:color="auto" w:sz="4" w:space="0"/>
            </w:tcBorders>
            <w:vAlign w:val="center"/>
          </w:tcPr>
          <w:p w14:paraId="4AFA0EB4">
            <w:pPr>
              <w:snapToGrid w:val="0"/>
              <w:spacing w:before="48" w:beforeLines="20" w:after="48" w:afterLines="20"/>
              <w:jc w:val="center"/>
              <w:rPr>
                <w:spacing w:val="4"/>
                <w:sz w:val="18"/>
                <w:szCs w:val="18"/>
              </w:rPr>
            </w:pPr>
            <w:r>
              <w:rPr>
                <w:spacing w:val="4"/>
                <w:sz w:val="18"/>
                <w:szCs w:val="18"/>
              </w:rPr>
              <w:t>2</w:t>
            </w:r>
            <w:r>
              <w:rPr>
                <w:rFonts w:hint="eastAsia"/>
                <w:spacing w:val="4"/>
                <w:sz w:val="18"/>
                <w:szCs w:val="18"/>
              </w:rPr>
              <w:t>0</w:t>
            </w:r>
            <w:r>
              <w:rPr>
                <w:spacing w:val="4"/>
                <w:sz w:val="18"/>
                <w:szCs w:val="18"/>
              </w:rPr>
              <w:t>0</w:t>
            </w:r>
          </w:p>
        </w:tc>
        <w:tc>
          <w:tcPr>
            <w:tcW w:w="1426" w:type="dxa"/>
            <w:tcBorders>
              <w:top w:val="single" w:color="auto" w:sz="4" w:space="0"/>
              <w:bottom w:val="single" w:color="auto" w:sz="4" w:space="0"/>
            </w:tcBorders>
            <w:vAlign w:val="center"/>
          </w:tcPr>
          <w:p w14:paraId="1011D138">
            <w:pPr>
              <w:snapToGrid w:val="0"/>
              <w:spacing w:before="48" w:beforeLines="20" w:after="48" w:afterLines="20"/>
              <w:jc w:val="center"/>
              <w:rPr>
                <w:spacing w:val="4"/>
                <w:sz w:val="18"/>
                <w:szCs w:val="18"/>
              </w:rPr>
            </w:pPr>
            <w:r>
              <w:rPr>
                <w:rFonts w:hint="eastAsia"/>
                <w:spacing w:val="4"/>
                <w:sz w:val="18"/>
                <w:szCs w:val="18"/>
              </w:rPr>
              <w:t>15</w:t>
            </w:r>
            <w:r>
              <w:rPr>
                <w:spacing w:val="4"/>
                <w:sz w:val="18"/>
                <w:szCs w:val="18"/>
              </w:rPr>
              <w:t>0</w:t>
            </w:r>
          </w:p>
        </w:tc>
        <w:tc>
          <w:tcPr>
            <w:tcW w:w="1651" w:type="dxa"/>
            <w:vMerge w:val="continue"/>
            <w:tcBorders>
              <w:top w:val="single" w:color="auto" w:sz="4" w:space="0"/>
              <w:bottom w:val="single" w:color="auto" w:sz="4" w:space="0"/>
              <w:right w:val="single" w:color="auto" w:sz="8" w:space="0"/>
            </w:tcBorders>
            <w:vAlign w:val="center"/>
          </w:tcPr>
          <w:p w14:paraId="06343AF4">
            <w:pPr>
              <w:snapToGrid w:val="0"/>
              <w:spacing w:before="48" w:beforeLines="20" w:after="48" w:afterLines="20"/>
              <w:jc w:val="center"/>
              <w:rPr>
                <w:spacing w:val="4"/>
                <w:sz w:val="18"/>
                <w:szCs w:val="18"/>
              </w:rPr>
            </w:pPr>
          </w:p>
        </w:tc>
      </w:tr>
      <w:tr w14:paraId="1E101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4" w:space="0"/>
            </w:tcBorders>
            <w:vAlign w:val="center"/>
          </w:tcPr>
          <w:p w14:paraId="6C781554">
            <w:pPr>
              <w:snapToGrid w:val="0"/>
              <w:spacing w:before="48" w:beforeLines="20" w:after="48" w:afterLines="20"/>
              <w:jc w:val="center"/>
              <w:rPr>
                <w:spacing w:val="4"/>
                <w:sz w:val="18"/>
                <w:szCs w:val="18"/>
              </w:rPr>
            </w:pPr>
            <w:r>
              <w:rPr>
                <w:spacing w:val="4"/>
                <w:sz w:val="18"/>
                <w:szCs w:val="18"/>
              </w:rPr>
              <w:t>汞及其化合物</w:t>
            </w:r>
          </w:p>
        </w:tc>
        <w:tc>
          <w:tcPr>
            <w:tcW w:w="1425" w:type="dxa"/>
            <w:tcBorders>
              <w:top w:val="single" w:color="auto" w:sz="4" w:space="0"/>
              <w:bottom w:val="single" w:color="auto" w:sz="4" w:space="0"/>
            </w:tcBorders>
            <w:vAlign w:val="center"/>
          </w:tcPr>
          <w:p w14:paraId="5C124CAE">
            <w:pPr>
              <w:snapToGrid w:val="0"/>
              <w:spacing w:before="48" w:beforeLines="20" w:after="48" w:afterLines="20"/>
              <w:jc w:val="center"/>
              <w:rPr>
                <w:spacing w:val="4"/>
                <w:sz w:val="18"/>
                <w:szCs w:val="18"/>
              </w:rPr>
            </w:pPr>
            <w:r>
              <w:rPr>
                <w:spacing w:val="4"/>
                <w:sz w:val="18"/>
                <w:szCs w:val="18"/>
              </w:rPr>
              <w:t>0.05</w:t>
            </w:r>
          </w:p>
        </w:tc>
        <w:tc>
          <w:tcPr>
            <w:tcW w:w="1425" w:type="dxa"/>
            <w:tcBorders>
              <w:top w:val="single" w:color="auto" w:sz="4" w:space="0"/>
              <w:bottom w:val="single" w:color="auto" w:sz="4" w:space="0"/>
            </w:tcBorders>
            <w:vAlign w:val="center"/>
          </w:tcPr>
          <w:p w14:paraId="69F9E1B4">
            <w:pPr>
              <w:snapToGrid w:val="0"/>
              <w:spacing w:before="48" w:beforeLines="20" w:after="48" w:afterLines="20"/>
              <w:jc w:val="center"/>
              <w:rPr>
                <w:spacing w:val="4"/>
                <w:sz w:val="18"/>
                <w:szCs w:val="18"/>
              </w:rPr>
            </w:pPr>
            <w:r>
              <w:rPr>
                <w:rFonts w:hint="eastAsia"/>
                <w:spacing w:val="4"/>
                <w:sz w:val="18"/>
                <w:szCs w:val="18"/>
              </w:rPr>
              <w:t>—</w:t>
            </w:r>
          </w:p>
        </w:tc>
        <w:tc>
          <w:tcPr>
            <w:tcW w:w="1426" w:type="dxa"/>
            <w:tcBorders>
              <w:top w:val="single" w:color="auto" w:sz="4" w:space="0"/>
              <w:bottom w:val="single" w:color="auto" w:sz="4" w:space="0"/>
            </w:tcBorders>
            <w:vAlign w:val="center"/>
          </w:tcPr>
          <w:p w14:paraId="65A36B17">
            <w:pPr>
              <w:snapToGrid w:val="0"/>
              <w:spacing w:before="48" w:beforeLines="20" w:after="48" w:afterLines="20"/>
              <w:jc w:val="center"/>
              <w:rPr>
                <w:spacing w:val="4"/>
                <w:sz w:val="18"/>
                <w:szCs w:val="18"/>
              </w:rPr>
            </w:pPr>
            <w:r>
              <w:rPr>
                <w:rFonts w:hint="eastAsia"/>
                <w:spacing w:val="4"/>
                <w:sz w:val="18"/>
                <w:szCs w:val="18"/>
              </w:rPr>
              <w:t>—</w:t>
            </w:r>
          </w:p>
        </w:tc>
        <w:tc>
          <w:tcPr>
            <w:tcW w:w="1651" w:type="dxa"/>
            <w:vMerge w:val="continue"/>
            <w:tcBorders>
              <w:top w:val="single" w:color="auto" w:sz="4" w:space="0"/>
              <w:bottom w:val="single" w:color="auto" w:sz="4" w:space="0"/>
              <w:right w:val="single" w:color="auto" w:sz="8" w:space="0"/>
            </w:tcBorders>
            <w:vAlign w:val="center"/>
          </w:tcPr>
          <w:p w14:paraId="6350F786">
            <w:pPr>
              <w:snapToGrid w:val="0"/>
              <w:spacing w:before="48" w:beforeLines="20" w:after="48" w:afterLines="20"/>
              <w:jc w:val="center"/>
              <w:rPr>
                <w:spacing w:val="4"/>
                <w:sz w:val="18"/>
                <w:szCs w:val="18"/>
              </w:rPr>
            </w:pPr>
          </w:p>
        </w:tc>
      </w:tr>
      <w:tr w14:paraId="425E3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8" w:space="0"/>
              <w:bottom w:val="single" w:color="auto" w:sz="8" w:space="0"/>
            </w:tcBorders>
            <w:vAlign w:val="center"/>
          </w:tcPr>
          <w:p w14:paraId="69016C9A">
            <w:pPr>
              <w:snapToGrid w:val="0"/>
              <w:spacing w:before="48" w:beforeLines="20" w:after="48" w:afterLines="20"/>
              <w:jc w:val="center"/>
              <w:rPr>
                <w:spacing w:val="4"/>
                <w:sz w:val="18"/>
                <w:szCs w:val="18"/>
              </w:rPr>
            </w:pPr>
            <w:r>
              <w:rPr>
                <w:spacing w:val="4"/>
                <w:sz w:val="18"/>
                <w:szCs w:val="18"/>
              </w:rPr>
              <w:t>烟气黑度（林格曼黑度，级）</w:t>
            </w:r>
          </w:p>
        </w:tc>
        <w:tc>
          <w:tcPr>
            <w:tcW w:w="4276" w:type="dxa"/>
            <w:gridSpan w:val="3"/>
            <w:tcBorders>
              <w:top w:val="single" w:color="auto" w:sz="4" w:space="0"/>
              <w:bottom w:val="single" w:color="auto" w:sz="8" w:space="0"/>
            </w:tcBorders>
            <w:vAlign w:val="center"/>
          </w:tcPr>
          <w:p w14:paraId="345271D9">
            <w:pPr>
              <w:snapToGrid w:val="0"/>
              <w:spacing w:before="48" w:beforeLines="20" w:after="48" w:afterLines="20"/>
              <w:jc w:val="center"/>
              <w:rPr>
                <w:spacing w:val="4"/>
                <w:sz w:val="18"/>
                <w:szCs w:val="18"/>
              </w:rPr>
            </w:pPr>
            <w:r>
              <w:rPr>
                <w:spacing w:val="4"/>
                <w:sz w:val="18"/>
                <w:szCs w:val="18"/>
              </w:rPr>
              <w:t>1</w:t>
            </w:r>
          </w:p>
        </w:tc>
        <w:tc>
          <w:tcPr>
            <w:tcW w:w="1651" w:type="dxa"/>
            <w:tcBorders>
              <w:top w:val="single" w:color="auto" w:sz="4" w:space="0"/>
              <w:bottom w:val="single" w:color="auto" w:sz="8" w:space="0"/>
              <w:right w:val="single" w:color="auto" w:sz="8" w:space="0"/>
            </w:tcBorders>
            <w:vAlign w:val="center"/>
          </w:tcPr>
          <w:p w14:paraId="7919805A">
            <w:pPr>
              <w:snapToGrid w:val="0"/>
              <w:spacing w:before="48" w:beforeLines="20" w:after="48" w:afterLines="20"/>
              <w:jc w:val="center"/>
              <w:rPr>
                <w:spacing w:val="4"/>
                <w:sz w:val="18"/>
                <w:szCs w:val="18"/>
              </w:rPr>
            </w:pPr>
            <w:r>
              <w:rPr>
                <w:spacing w:val="4"/>
                <w:sz w:val="18"/>
                <w:szCs w:val="18"/>
              </w:rPr>
              <w:t>烟囱排放口</w:t>
            </w:r>
          </w:p>
        </w:tc>
      </w:tr>
    </w:tbl>
    <w:p w14:paraId="21722E8B">
      <w:pPr>
        <w:tabs>
          <w:tab w:val="left" w:pos="-2340"/>
        </w:tabs>
        <w:snapToGrid w:val="0"/>
        <w:spacing w:before="48" w:beforeLines="20" w:line="300" w:lineRule="auto"/>
        <w:ind w:left="817" w:leftChars="85" w:hanging="639" w:hangingChars="355"/>
        <w:rPr>
          <w:color w:val="000000"/>
          <w:kern w:val="0"/>
          <w:sz w:val="18"/>
          <w:szCs w:val="18"/>
          <w:lang w:bidi="ar"/>
        </w:rPr>
      </w:pPr>
      <w:r>
        <w:rPr>
          <w:rFonts w:hint="eastAsia"/>
          <w:color w:val="000000"/>
          <w:kern w:val="0"/>
          <w:sz w:val="18"/>
          <w:szCs w:val="18"/>
          <w:lang w:bidi="ar"/>
        </w:rPr>
        <w:t>注：</w:t>
      </w:r>
      <w:r>
        <w:rPr>
          <w:rFonts w:hint="eastAsia"/>
          <w:b/>
          <w:color w:val="000000"/>
          <w:kern w:val="0"/>
          <w:sz w:val="18"/>
          <w:szCs w:val="18"/>
          <w:lang w:bidi="ar"/>
        </w:rPr>
        <w:t>1</w:t>
      </w:r>
      <w:r>
        <w:rPr>
          <w:rFonts w:hint="eastAsia"/>
          <w:color w:val="000000"/>
          <w:kern w:val="0"/>
          <w:sz w:val="18"/>
          <w:szCs w:val="18"/>
          <w:lang w:bidi="ar"/>
        </w:rPr>
        <w:t>　执行本表大气污染物排放限值的地域范围、时间，由国务院环境保护主管部门或省级人民政府规定；</w:t>
      </w:r>
    </w:p>
    <w:p w14:paraId="5E985089">
      <w:pPr>
        <w:snapToGrid w:val="0"/>
        <w:spacing w:line="300" w:lineRule="auto"/>
        <w:ind w:firstLine="542" w:firstLineChars="300"/>
        <w:rPr>
          <w:bCs/>
          <w:color w:val="00B050"/>
          <w:kern w:val="0"/>
          <w:sz w:val="18"/>
          <w:szCs w:val="18"/>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w:t>
      </w:r>
      <w:r>
        <w:rPr>
          <w:rFonts w:hint="eastAsia"/>
          <w:color w:val="000000"/>
          <w:kern w:val="0"/>
          <w:sz w:val="18"/>
          <w:szCs w:val="18"/>
          <w:lang w:bidi="ar"/>
        </w:rPr>
        <w:t>《锅炉大气污染物排放标准》GB 13271—2014。</w:t>
      </w:r>
    </w:p>
    <w:p w14:paraId="4CC5BEE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6　北京在用锅炉大气污染物排放浓度限值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2439"/>
        <w:gridCol w:w="2638"/>
      </w:tblGrid>
      <w:tr w14:paraId="6557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vMerge w:val="restart"/>
            <w:tcBorders>
              <w:top w:val="single" w:color="auto" w:sz="8" w:space="0"/>
              <w:left w:val="single" w:color="auto" w:sz="8" w:space="0"/>
            </w:tcBorders>
            <w:vAlign w:val="center"/>
          </w:tcPr>
          <w:p w14:paraId="3CFFFB41">
            <w:pPr>
              <w:snapToGrid w:val="0"/>
              <w:spacing w:before="48" w:beforeLines="20" w:after="48" w:afterLines="20"/>
              <w:jc w:val="center"/>
              <w:rPr>
                <w:spacing w:val="4"/>
                <w:sz w:val="18"/>
                <w:szCs w:val="18"/>
              </w:rPr>
            </w:pPr>
            <w:r>
              <w:rPr>
                <w:spacing w:val="4"/>
                <w:sz w:val="18"/>
                <w:szCs w:val="18"/>
              </w:rPr>
              <w:t>污染物项目</w:t>
            </w:r>
          </w:p>
        </w:tc>
        <w:tc>
          <w:tcPr>
            <w:tcW w:w="5077" w:type="dxa"/>
            <w:gridSpan w:val="2"/>
            <w:tcBorders>
              <w:top w:val="single" w:color="auto" w:sz="8" w:space="0"/>
              <w:bottom w:val="single" w:color="auto" w:sz="4" w:space="0"/>
              <w:right w:val="single" w:color="auto" w:sz="8" w:space="0"/>
            </w:tcBorders>
            <w:vAlign w:val="center"/>
          </w:tcPr>
          <w:p w14:paraId="1F93143D">
            <w:pPr>
              <w:snapToGrid w:val="0"/>
              <w:spacing w:before="48" w:beforeLines="20" w:after="48" w:afterLines="20"/>
              <w:jc w:val="center"/>
              <w:rPr>
                <w:spacing w:val="4"/>
                <w:sz w:val="18"/>
                <w:szCs w:val="18"/>
              </w:rPr>
            </w:pPr>
            <w:r>
              <w:rPr>
                <w:sz w:val="18"/>
                <w:szCs w:val="18"/>
              </w:rPr>
              <w:t>限值</w:t>
            </w:r>
            <w:r>
              <w:rPr>
                <w:spacing w:val="4"/>
                <w:sz w:val="18"/>
                <w:szCs w:val="18"/>
              </w:rPr>
              <w:t>（mg/m</w:t>
            </w:r>
            <w:r>
              <w:rPr>
                <w:spacing w:val="4"/>
                <w:sz w:val="18"/>
                <w:szCs w:val="18"/>
                <w:vertAlign w:val="superscript"/>
              </w:rPr>
              <w:t>3</w:t>
            </w:r>
            <w:r>
              <w:rPr>
                <w:spacing w:val="4"/>
                <w:sz w:val="18"/>
                <w:szCs w:val="18"/>
              </w:rPr>
              <w:t>）</w:t>
            </w:r>
          </w:p>
        </w:tc>
      </w:tr>
      <w:tr w14:paraId="74E5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vMerge w:val="continue"/>
            <w:tcBorders>
              <w:left w:val="single" w:color="auto" w:sz="8" w:space="0"/>
              <w:bottom w:val="single" w:color="auto" w:sz="8" w:space="0"/>
            </w:tcBorders>
            <w:vAlign w:val="center"/>
          </w:tcPr>
          <w:p w14:paraId="12D99C9B">
            <w:pPr>
              <w:snapToGrid w:val="0"/>
              <w:spacing w:before="48" w:beforeLines="20" w:after="48" w:afterLines="20"/>
              <w:jc w:val="center"/>
              <w:rPr>
                <w:spacing w:val="4"/>
                <w:sz w:val="18"/>
                <w:szCs w:val="18"/>
              </w:rPr>
            </w:pPr>
          </w:p>
        </w:tc>
        <w:tc>
          <w:tcPr>
            <w:tcW w:w="2439" w:type="dxa"/>
            <w:tcBorders>
              <w:top w:val="single" w:color="auto" w:sz="4" w:space="0"/>
              <w:bottom w:val="single" w:color="auto" w:sz="8" w:space="0"/>
            </w:tcBorders>
            <w:vAlign w:val="center"/>
          </w:tcPr>
          <w:p w14:paraId="5D063DD5">
            <w:pPr>
              <w:snapToGrid w:val="0"/>
              <w:spacing w:before="48" w:beforeLines="20" w:after="48" w:afterLines="20"/>
              <w:jc w:val="center"/>
              <w:rPr>
                <w:spacing w:val="4"/>
                <w:sz w:val="18"/>
                <w:szCs w:val="18"/>
              </w:rPr>
            </w:pPr>
            <w:r>
              <w:rPr>
                <w:spacing w:val="4"/>
                <w:sz w:val="18"/>
                <w:szCs w:val="18"/>
              </w:rPr>
              <w:t>高污染燃料禁燃区内</w:t>
            </w:r>
          </w:p>
        </w:tc>
        <w:tc>
          <w:tcPr>
            <w:tcW w:w="2638" w:type="dxa"/>
            <w:tcBorders>
              <w:top w:val="single" w:color="auto" w:sz="4" w:space="0"/>
              <w:bottom w:val="single" w:color="auto" w:sz="8" w:space="0"/>
              <w:right w:val="single" w:color="auto" w:sz="8" w:space="0"/>
            </w:tcBorders>
            <w:vAlign w:val="center"/>
          </w:tcPr>
          <w:p w14:paraId="1E9FFD22">
            <w:pPr>
              <w:snapToGrid w:val="0"/>
              <w:spacing w:before="48" w:beforeLines="20" w:after="48" w:afterLines="20"/>
              <w:jc w:val="center"/>
              <w:rPr>
                <w:spacing w:val="4"/>
                <w:sz w:val="18"/>
                <w:szCs w:val="18"/>
              </w:rPr>
            </w:pPr>
            <w:r>
              <w:rPr>
                <w:spacing w:val="4"/>
                <w:sz w:val="18"/>
                <w:szCs w:val="18"/>
              </w:rPr>
              <w:t>高污染燃料禁燃区外</w:t>
            </w:r>
          </w:p>
        </w:tc>
      </w:tr>
      <w:tr w14:paraId="134C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top w:val="single" w:color="auto" w:sz="8" w:space="0"/>
              <w:left w:val="single" w:color="auto" w:sz="8" w:space="0"/>
            </w:tcBorders>
            <w:vAlign w:val="center"/>
          </w:tcPr>
          <w:p w14:paraId="29A9C8F8">
            <w:pPr>
              <w:snapToGrid w:val="0"/>
              <w:spacing w:before="48" w:beforeLines="20" w:after="48" w:afterLines="20"/>
              <w:jc w:val="center"/>
              <w:rPr>
                <w:spacing w:val="4"/>
                <w:sz w:val="18"/>
                <w:szCs w:val="18"/>
              </w:rPr>
            </w:pPr>
            <w:r>
              <w:rPr>
                <w:spacing w:val="4"/>
                <w:sz w:val="18"/>
                <w:szCs w:val="18"/>
              </w:rPr>
              <w:t>颗粒物</w:t>
            </w:r>
          </w:p>
        </w:tc>
        <w:tc>
          <w:tcPr>
            <w:tcW w:w="2439" w:type="dxa"/>
            <w:tcBorders>
              <w:top w:val="single" w:color="auto" w:sz="8" w:space="0"/>
            </w:tcBorders>
            <w:vAlign w:val="center"/>
          </w:tcPr>
          <w:p w14:paraId="278A8047">
            <w:pPr>
              <w:snapToGrid w:val="0"/>
              <w:spacing w:before="48" w:beforeLines="20" w:after="48" w:afterLines="20"/>
              <w:jc w:val="center"/>
              <w:rPr>
                <w:spacing w:val="4"/>
                <w:sz w:val="18"/>
                <w:szCs w:val="18"/>
              </w:rPr>
            </w:pPr>
            <w:r>
              <w:rPr>
                <w:spacing w:val="4"/>
                <w:sz w:val="18"/>
                <w:szCs w:val="18"/>
              </w:rPr>
              <w:t>5</w:t>
            </w:r>
          </w:p>
        </w:tc>
        <w:tc>
          <w:tcPr>
            <w:tcW w:w="2638" w:type="dxa"/>
            <w:tcBorders>
              <w:top w:val="single" w:color="auto" w:sz="8" w:space="0"/>
              <w:right w:val="single" w:color="auto" w:sz="8" w:space="0"/>
            </w:tcBorders>
            <w:vAlign w:val="center"/>
          </w:tcPr>
          <w:p w14:paraId="0049045D">
            <w:pPr>
              <w:snapToGrid w:val="0"/>
              <w:spacing w:before="48" w:beforeLines="20" w:after="48" w:afterLines="20"/>
              <w:jc w:val="center"/>
              <w:rPr>
                <w:spacing w:val="4"/>
                <w:sz w:val="18"/>
                <w:szCs w:val="18"/>
              </w:rPr>
            </w:pPr>
            <w:r>
              <w:rPr>
                <w:spacing w:val="4"/>
                <w:sz w:val="18"/>
                <w:szCs w:val="18"/>
              </w:rPr>
              <w:t>10</w:t>
            </w:r>
          </w:p>
        </w:tc>
      </w:tr>
      <w:tr w14:paraId="123D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0F574D17">
            <w:pPr>
              <w:snapToGrid w:val="0"/>
              <w:spacing w:before="48" w:beforeLines="20" w:after="48" w:afterLines="20"/>
              <w:jc w:val="center"/>
              <w:rPr>
                <w:spacing w:val="4"/>
                <w:sz w:val="18"/>
                <w:szCs w:val="18"/>
              </w:rPr>
            </w:pPr>
            <w:r>
              <w:rPr>
                <w:spacing w:val="4"/>
                <w:sz w:val="18"/>
                <w:szCs w:val="18"/>
              </w:rPr>
              <w:t>二氧化硫</w:t>
            </w:r>
          </w:p>
        </w:tc>
        <w:tc>
          <w:tcPr>
            <w:tcW w:w="2439" w:type="dxa"/>
            <w:vAlign w:val="center"/>
          </w:tcPr>
          <w:p w14:paraId="0B928B7C">
            <w:pPr>
              <w:snapToGrid w:val="0"/>
              <w:spacing w:before="48" w:beforeLines="20" w:after="48" w:afterLines="20"/>
              <w:jc w:val="center"/>
              <w:rPr>
                <w:spacing w:val="4"/>
                <w:sz w:val="18"/>
                <w:szCs w:val="18"/>
              </w:rPr>
            </w:pPr>
            <w:r>
              <w:rPr>
                <w:spacing w:val="4"/>
                <w:sz w:val="18"/>
                <w:szCs w:val="18"/>
              </w:rPr>
              <w:t>10</w:t>
            </w:r>
          </w:p>
        </w:tc>
        <w:tc>
          <w:tcPr>
            <w:tcW w:w="2638" w:type="dxa"/>
            <w:tcBorders>
              <w:right w:val="single" w:color="auto" w:sz="8" w:space="0"/>
            </w:tcBorders>
            <w:vAlign w:val="center"/>
          </w:tcPr>
          <w:p w14:paraId="7DB85ADF">
            <w:pPr>
              <w:snapToGrid w:val="0"/>
              <w:spacing w:before="48" w:beforeLines="20" w:after="48" w:afterLines="20"/>
              <w:jc w:val="center"/>
              <w:rPr>
                <w:spacing w:val="4"/>
                <w:sz w:val="18"/>
                <w:szCs w:val="18"/>
              </w:rPr>
            </w:pPr>
            <w:r>
              <w:rPr>
                <w:spacing w:val="4"/>
                <w:sz w:val="18"/>
                <w:szCs w:val="18"/>
              </w:rPr>
              <w:t>20</w:t>
            </w:r>
          </w:p>
        </w:tc>
      </w:tr>
      <w:tr w14:paraId="550C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3139BA99">
            <w:pPr>
              <w:snapToGrid w:val="0"/>
              <w:spacing w:before="48" w:beforeLines="20" w:after="48" w:afterLines="20"/>
              <w:jc w:val="center"/>
              <w:rPr>
                <w:spacing w:val="4"/>
                <w:sz w:val="18"/>
                <w:szCs w:val="18"/>
              </w:rPr>
            </w:pPr>
            <w:r>
              <w:rPr>
                <w:spacing w:val="4"/>
                <w:sz w:val="18"/>
                <w:szCs w:val="18"/>
              </w:rPr>
              <w:t>氮氧化物</w:t>
            </w:r>
          </w:p>
        </w:tc>
        <w:tc>
          <w:tcPr>
            <w:tcW w:w="2439" w:type="dxa"/>
            <w:vAlign w:val="center"/>
          </w:tcPr>
          <w:p w14:paraId="71F2FCD6">
            <w:pPr>
              <w:snapToGrid w:val="0"/>
              <w:spacing w:before="48" w:beforeLines="20" w:after="48" w:afterLines="20"/>
              <w:jc w:val="center"/>
              <w:rPr>
                <w:spacing w:val="4"/>
                <w:sz w:val="18"/>
                <w:szCs w:val="18"/>
              </w:rPr>
            </w:pPr>
            <w:r>
              <w:rPr>
                <w:spacing w:val="4"/>
                <w:sz w:val="18"/>
                <w:szCs w:val="18"/>
              </w:rPr>
              <w:t>80</w:t>
            </w:r>
          </w:p>
        </w:tc>
        <w:tc>
          <w:tcPr>
            <w:tcW w:w="2638" w:type="dxa"/>
            <w:tcBorders>
              <w:right w:val="single" w:color="auto" w:sz="8" w:space="0"/>
            </w:tcBorders>
            <w:vAlign w:val="center"/>
          </w:tcPr>
          <w:p w14:paraId="4FD9DA75">
            <w:pPr>
              <w:snapToGrid w:val="0"/>
              <w:spacing w:before="48" w:beforeLines="20" w:after="48" w:afterLines="20"/>
              <w:jc w:val="center"/>
              <w:rPr>
                <w:spacing w:val="4"/>
                <w:sz w:val="18"/>
                <w:szCs w:val="18"/>
              </w:rPr>
            </w:pPr>
            <w:r>
              <w:rPr>
                <w:spacing w:val="4"/>
                <w:sz w:val="18"/>
                <w:szCs w:val="18"/>
              </w:rPr>
              <w:t>150</w:t>
            </w:r>
          </w:p>
        </w:tc>
      </w:tr>
      <w:tr w14:paraId="3843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tcBorders>
            <w:vAlign w:val="center"/>
          </w:tcPr>
          <w:p w14:paraId="094E3A00">
            <w:pPr>
              <w:snapToGrid w:val="0"/>
              <w:spacing w:before="48" w:beforeLines="20" w:after="48" w:afterLines="20"/>
              <w:jc w:val="center"/>
              <w:rPr>
                <w:spacing w:val="4"/>
                <w:sz w:val="18"/>
                <w:szCs w:val="18"/>
              </w:rPr>
            </w:pPr>
            <w:r>
              <w:rPr>
                <w:spacing w:val="4"/>
                <w:sz w:val="18"/>
                <w:szCs w:val="18"/>
              </w:rPr>
              <w:t>汞及其化合物</w:t>
            </w:r>
          </w:p>
        </w:tc>
        <w:tc>
          <w:tcPr>
            <w:tcW w:w="2439" w:type="dxa"/>
            <w:vAlign w:val="center"/>
          </w:tcPr>
          <w:p w14:paraId="30464F6B">
            <w:pPr>
              <w:snapToGrid w:val="0"/>
              <w:spacing w:before="48" w:beforeLines="20" w:after="48" w:afterLines="20"/>
              <w:jc w:val="center"/>
              <w:rPr>
                <w:spacing w:val="4"/>
                <w:sz w:val="18"/>
                <w:szCs w:val="18"/>
              </w:rPr>
            </w:pPr>
            <w:r>
              <w:rPr>
                <w:spacing w:val="4"/>
                <w:sz w:val="18"/>
                <w:szCs w:val="18"/>
              </w:rPr>
              <w:t>0.5</w:t>
            </w:r>
          </w:p>
        </w:tc>
        <w:tc>
          <w:tcPr>
            <w:tcW w:w="2638" w:type="dxa"/>
            <w:tcBorders>
              <w:right w:val="single" w:color="auto" w:sz="8" w:space="0"/>
            </w:tcBorders>
            <w:vAlign w:val="center"/>
          </w:tcPr>
          <w:p w14:paraId="75ABBEC8">
            <w:pPr>
              <w:snapToGrid w:val="0"/>
              <w:spacing w:before="48" w:beforeLines="20" w:after="48" w:afterLines="20"/>
              <w:jc w:val="center"/>
              <w:rPr>
                <w:spacing w:val="4"/>
                <w:sz w:val="18"/>
                <w:szCs w:val="18"/>
              </w:rPr>
            </w:pPr>
            <w:r>
              <w:rPr>
                <w:spacing w:val="4"/>
                <w:sz w:val="18"/>
                <w:szCs w:val="18"/>
              </w:rPr>
              <w:t>30</w:t>
            </w:r>
          </w:p>
        </w:tc>
      </w:tr>
      <w:tr w14:paraId="7BA8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0" w:type="dxa"/>
            <w:tcBorders>
              <w:left w:val="single" w:color="auto" w:sz="8" w:space="0"/>
              <w:bottom w:val="single" w:color="auto" w:sz="8" w:space="0"/>
            </w:tcBorders>
            <w:vAlign w:val="center"/>
          </w:tcPr>
          <w:p w14:paraId="14043395">
            <w:pPr>
              <w:snapToGrid w:val="0"/>
              <w:spacing w:before="48" w:beforeLines="20" w:after="48" w:afterLines="20"/>
              <w:jc w:val="center"/>
              <w:rPr>
                <w:spacing w:val="4"/>
                <w:sz w:val="18"/>
                <w:szCs w:val="18"/>
              </w:rPr>
            </w:pPr>
            <w:r>
              <w:rPr>
                <w:spacing w:val="4"/>
                <w:sz w:val="18"/>
                <w:szCs w:val="18"/>
              </w:rPr>
              <w:t>烟气黑度（林格曼黑度，级）</w:t>
            </w:r>
          </w:p>
        </w:tc>
        <w:tc>
          <w:tcPr>
            <w:tcW w:w="2439" w:type="dxa"/>
            <w:tcBorders>
              <w:bottom w:val="single" w:color="auto" w:sz="8" w:space="0"/>
            </w:tcBorders>
            <w:vAlign w:val="center"/>
          </w:tcPr>
          <w:p w14:paraId="594DA370">
            <w:pPr>
              <w:snapToGrid w:val="0"/>
              <w:spacing w:before="48" w:beforeLines="20" w:after="48" w:afterLines="20"/>
              <w:jc w:val="center"/>
              <w:rPr>
                <w:spacing w:val="4"/>
                <w:sz w:val="18"/>
                <w:szCs w:val="18"/>
              </w:rPr>
            </w:pPr>
            <w:r>
              <w:rPr>
                <w:spacing w:val="4"/>
                <w:sz w:val="18"/>
                <w:szCs w:val="18"/>
              </w:rPr>
              <w:t>1</w:t>
            </w:r>
          </w:p>
        </w:tc>
        <w:tc>
          <w:tcPr>
            <w:tcW w:w="2638" w:type="dxa"/>
            <w:tcBorders>
              <w:bottom w:val="single" w:color="auto" w:sz="8" w:space="0"/>
              <w:right w:val="single" w:color="auto" w:sz="8" w:space="0"/>
            </w:tcBorders>
            <w:vAlign w:val="center"/>
          </w:tcPr>
          <w:p w14:paraId="53880126">
            <w:pPr>
              <w:snapToGrid w:val="0"/>
              <w:spacing w:before="48" w:beforeLines="20" w:after="48" w:afterLines="20"/>
              <w:jc w:val="center"/>
              <w:rPr>
                <w:spacing w:val="4"/>
                <w:sz w:val="18"/>
                <w:szCs w:val="18"/>
              </w:rPr>
            </w:pPr>
            <w:r>
              <w:rPr>
                <w:spacing w:val="4"/>
                <w:sz w:val="18"/>
                <w:szCs w:val="18"/>
              </w:rPr>
              <w:t>1</w:t>
            </w:r>
          </w:p>
        </w:tc>
      </w:tr>
    </w:tbl>
    <w:p w14:paraId="1B04FACA">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11/139—2015。</w:t>
      </w:r>
    </w:p>
    <w:p w14:paraId="6681B35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7　北京新建锅炉大气污染物排放浓度限值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4"/>
        <w:gridCol w:w="4294"/>
      </w:tblGrid>
      <w:tr w14:paraId="03A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top w:val="single" w:color="auto" w:sz="8" w:space="0"/>
              <w:left w:val="single" w:color="auto" w:sz="8" w:space="0"/>
              <w:bottom w:val="single" w:color="auto" w:sz="8" w:space="0"/>
            </w:tcBorders>
            <w:vAlign w:val="center"/>
          </w:tcPr>
          <w:p w14:paraId="2DEBA7B5">
            <w:pPr>
              <w:snapToGrid w:val="0"/>
              <w:spacing w:before="48" w:beforeLines="20" w:after="48" w:afterLines="20"/>
              <w:jc w:val="center"/>
              <w:rPr>
                <w:spacing w:val="4"/>
                <w:sz w:val="18"/>
                <w:szCs w:val="18"/>
              </w:rPr>
            </w:pPr>
            <w:r>
              <w:rPr>
                <w:spacing w:val="4"/>
                <w:sz w:val="18"/>
                <w:szCs w:val="18"/>
              </w:rPr>
              <w:t>污染物项目</w:t>
            </w:r>
          </w:p>
        </w:tc>
        <w:tc>
          <w:tcPr>
            <w:tcW w:w="4294" w:type="dxa"/>
            <w:tcBorders>
              <w:top w:val="single" w:color="auto" w:sz="8" w:space="0"/>
              <w:bottom w:val="single" w:color="auto" w:sz="8" w:space="0"/>
              <w:right w:val="single" w:color="auto" w:sz="8" w:space="0"/>
            </w:tcBorders>
            <w:vAlign w:val="center"/>
          </w:tcPr>
          <w:p w14:paraId="49468078">
            <w:pPr>
              <w:snapToGrid w:val="0"/>
              <w:spacing w:before="48" w:beforeLines="20" w:after="48" w:afterLines="20"/>
              <w:jc w:val="center"/>
              <w:rPr>
                <w:spacing w:val="4"/>
                <w:sz w:val="18"/>
                <w:szCs w:val="18"/>
              </w:rPr>
            </w:pPr>
            <w:r>
              <w:rPr>
                <w:spacing w:val="4"/>
                <w:sz w:val="18"/>
                <w:szCs w:val="18"/>
              </w:rPr>
              <w:t>限值（mg/m</w:t>
            </w:r>
            <w:r>
              <w:rPr>
                <w:spacing w:val="4"/>
                <w:sz w:val="18"/>
                <w:szCs w:val="18"/>
                <w:vertAlign w:val="superscript"/>
              </w:rPr>
              <w:t>3</w:t>
            </w:r>
            <w:r>
              <w:rPr>
                <w:spacing w:val="4"/>
                <w:sz w:val="18"/>
                <w:szCs w:val="18"/>
              </w:rPr>
              <w:t>）</w:t>
            </w:r>
          </w:p>
        </w:tc>
      </w:tr>
      <w:tr w14:paraId="72C4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top w:val="single" w:color="auto" w:sz="8" w:space="0"/>
              <w:left w:val="single" w:color="auto" w:sz="8" w:space="0"/>
            </w:tcBorders>
            <w:vAlign w:val="center"/>
          </w:tcPr>
          <w:p w14:paraId="5C03D0E4">
            <w:pPr>
              <w:snapToGrid w:val="0"/>
              <w:spacing w:before="48" w:beforeLines="20" w:after="48" w:afterLines="20"/>
              <w:jc w:val="center"/>
              <w:rPr>
                <w:spacing w:val="4"/>
                <w:sz w:val="18"/>
                <w:szCs w:val="18"/>
              </w:rPr>
            </w:pPr>
            <w:r>
              <w:rPr>
                <w:spacing w:val="4"/>
                <w:sz w:val="18"/>
                <w:szCs w:val="18"/>
              </w:rPr>
              <w:t>颗粒物</w:t>
            </w:r>
          </w:p>
        </w:tc>
        <w:tc>
          <w:tcPr>
            <w:tcW w:w="4294" w:type="dxa"/>
            <w:tcBorders>
              <w:top w:val="single" w:color="auto" w:sz="8" w:space="0"/>
              <w:right w:val="single" w:color="auto" w:sz="8" w:space="0"/>
            </w:tcBorders>
            <w:vAlign w:val="center"/>
          </w:tcPr>
          <w:p w14:paraId="467E0E64">
            <w:pPr>
              <w:snapToGrid w:val="0"/>
              <w:spacing w:before="48" w:beforeLines="20" w:after="48" w:afterLines="20"/>
              <w:jc w:val="center"/>
              <w:rPr>
                <w:spacing w:val="4"/>
                <w:sz w:val="18"/>
                <w:szCs w:val="18"/>
              </w:rPr>
            </w:pPr>
            <w:r>
              <w:rPr>
                <w:spacing w:val="4"/>
                <w:sz w:val="18"/>
                <w:szCs w:val="18"/>
              </w:rPr>
              <w:t>5</w:t>
            </w:r>
          </w:p>
        </w:tc>
      </w:tr>
      <w:tr w14:paraId="4176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46FECEF0">
            <w:pPr>
              <w:snapToGrid w:val="0"/>
              <w:spacing w:before="48" w:beforeLines="20" w:after="48" w:afterLines="20"/>
              <w:jc w:val="center"/>
              <w:rPr>
                <w:spacing w:val="4"/>
                <w:sz w:val="18"/>
                <w:szCs w:val="18"/>
              </w:rPr>
            </w:pPr>
            <w:r>
              <w:rPr>
                <w:spacing w:val="4"/>
                <w:sz w:val="18"/>
                <w:szCs w:val="18"/>
              </w:rPr>
              <w:t>二氧化硫</w:t>
            </w:r>
          </w:p>
        </w:tc>
        <w:tc>
          <w:tcPr>
            <w:tcW w:w="4294" w:type="dxa"/>
            <w:tcBorders>
              <w:right w:val="single" w:color="auto" w:sz="8" w:space="0"/>
            </w:tcBorders>
            <w:vAlign w:val="center"/>
          </w:tcPr>
          <w:p w14:paraId="7E880DDD">
            <w:pPr>
              <w:snapToGrid w:val="0"/>
              <w:spacing w:before="48" w:beforeLines="20" w:after="48" w:afterLines="20"/>
              <w:jc w:val="center"/>
              <w:rPr>
                <w:spacing w:val="4"/>
                <w:sz w:val="18"/>
                <w:szCs w:val="18"/>
              </w:rPr>
            </w:pPr>
            <w:r>
              <w:rPr>
                <w:spacing w:val="4"/>
                <w:sz w:val="18"/>
                <w:szCs w:val="18"/>
              </w:rPr>
              <w:t>10</w:t>
            </w:r>
          </w:p>
        </w:tc>
      </w:tr>
      <w:tr w14:paraId="7BF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60D58E5B">
            <w:pPr>
              <w:snapToGrid w:val="0"/>
              <w:spacing w:before="48" w:beforeLines="20" w:after="48" w:afterLines="20"/>
              <w:jc w:val="center"/>
              <w:rPr>
                <w:spacing w:val="4"/>
                <w:sz w:val="18"/>
                <w:szCs w:val="18"/>
              </w:rPr>
            </w:pPr>
            <w:r>
              <w:rPr>
                <w:spacing w:val="4"/>
                <w:sz w:val="18"/>
                <w:szCs w:val="18"/>
              </w:rPr>
              <w:t>氮氧化物</w:t>
            </w:r>
          </w:p>
        </w:tc>
        <w:tc>
          <w:tcPr>
            <w:tcW w:w="4294" w:type="dxa"/>
            <w:tcBorders>
              <w:right w:val="single" w:color="auto" w:sz="8" w:space="0"/>
            </w:tcBorders>
            <w:vAlign w:val="center"/>
          </w:tcPr>
          <w:p w14:paraId="5E51C6AE">
            <w:pPr>
              <w:snapToGrid w:val="0"/>
              <w:spacing w:before="48" w:beforeLines="20" w:after="48" w:afterLines="20"/>
              <w:jc w:val="center"/>
              <w:rPr>
                <w:spacing w:val="4"/>
                <w:sz w:val="18"/>
                <w:szCs w:val="18"/>
              </w:rPr>
            </w:pPr>
            <w:r>
              <w:rPr>
                <w:spacing w:val="4"/>
                <w:sz w:val="18"/>
                <w:szCs w:val="18"/>
              </w:rPr>
              <w:t>30</w:t>
            </w:r>
          </w:p>
        </w:tc>
      </w:tr>
      <w:tr w14:paraId="4CDB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tcBorders>
            <w:vAlign w:val="center"/>
          </w:tcPr>
          <w:p w14:paraId="771279A3">
            <w:pPr>
              <w:snapToGrid w:val="0"/>
              <w:spacing w:before="48" w:beforeLines="20" w:after="48" w:afterLines="20"/>
              <w:jc w:val="center"/>
              <w:rPr>
                <w:spacing w:val="4"/>
                <w:sz w:val="18"/>
                <w:szCs w:val="18"/>
              </w:rPr>
            </w:pPr>
            <w:r>
              <w:rPr>
                <w:spacing w:val="4"/>
                <w:sz w:val="18"/>
                <w:szCs w:val="18"/>
              </w:rPr>
              <w:t>汞及其化合物</w:t>
            </w:r>
          </w:p>
        </w:tc>
        <w:tc>
          <w:tcPr>
            <w:tcW w:w="4294" w:type="dxa"/>
            <w:tcBorders>
              <w:right w:val="single" w:color="auto" w:sz="8" w:space="0"/>
            </w:tcBorders>
            <w:vAlign w:val="center"/>
          </w:tcPr>
          <w:p w14:paraId="53581D7F">
            <w:pPr>
              <w:snapToGrid w:val="0"/>
              <w:spacing w:before="48" w:beforeLines="20" w:after="48" w:afterLines="20"/>
              <w:jc w:val="center"/>
              <w:rPr>
                <w:spacing w:val="4"/>
                <w:sz w:val="18"/>
                <w:szCs w:val="18"/>
              </w:rPr>
            </w:pPr>
            <w:r>
              <w:rPr>
                <w:spacing w:val="4"/>
                <w:sz w:val="18"/>
                <w:szCs w:val="18"/>
              </w:rPr>
              <w:t>0.5</w:t>
            </w:r>
          </w:p>
        </w:tc>
      </w:tr>
      <w:tr w14:paraId="5517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4" w:type="dxa"/>
            <w:tcBorders>
              <w:left w:val="single" w:color="auto" w:sz="8" w:space="0"/>
              <w:bottom w:val="single" w:color="auto" w:sz="8" w:space="0"/>
            </w:tcBorders>
            <w:vAlign w:val="center"/>
          </w:tcPr>
          <w:p w14:paraId="3530AECA">
            <w:pPr>
              <w:snapToGrid w:val="0"/>
              <w:spacing w:before="48" w:beforeLines="20" w:after="48" w:afterLines="20"/>
              <w:jc w:val="center"/>
              <w:rPr>
                <w:spacing w:val="4"/>
                <w:sz w:val="18"/>
                <w:szCs w:val="18"/>
              </w:rPr>
            </w:pPr>
            <w:r>
              <w:rPr>
                <w:spacing w:val="4"/>
                <w:sz w:val="18"/>
                <w:szCs w:val="18"/>
              </w:rPr>
              <w:t>烟气黑度（林格曼黑度，级）</w:t>
            </w:r>
          </w:p>
        </w:tc>
        <w:tc>
          <w:tcPr>
            <w:tcW w:w="4294" w:type="dxa"/>
            <w:tcBorders>
              <w:bottom w:val="single" w:color="auto" w:sz="8" w:space="0"/>
              <w:right w:val="single" w:color="auto" w:sz="8" w:space="0"/>
            </w:tcBorders>
            <w:vAlign w:val="center"/>
          </w:tcPr>
          <w:p w14:paraId="042DC1B2">
            <w:pPr>
              <w:snapToGrid w:val="0"/>
              <w:spacing w:before="48" w:beforeLines="20" w:after="48" w:afterLines="20"/>
              <w:jc w:val="center"/>
              <w:rPr>
                <w:spacing w:val="4"/>
                <w:sz w:val="18"/>
                <w:szCs w:val="18"/>
              </w:rPr>
            </w:pPr>
            <w:r>
              <w:rPr>
                <w:spacing w:val="4"/>
                <w:sz w:val="18"/>
                <w:szCs w:val="18"/>
              </w:rPr>
              <w:t>1</w:t>
            </w:r>
          </w:p>
        </w:tc>
      </w:tr>
    </w:tbl>
    <w:p w14:paraId="3879838B">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11/139—2015。</w:t>
      </w:r>
    </w:p>
    <w:p w14:paraId="4CD4B97F">
      <w:pPr>
        <w:tabs>
          <w:tab w:val="left" w:pos="-2340"/>
        </w:tabs>
        <w:snapToGrid w:val="0"/>
        <w:spacing w:before="120" w:beforeLines="50" w:line="300" w:lineRule="auto"/>
        <w:ind w:firstLine="438" w:firstLineChars="200"/>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8　北京内燃机大气污染物最高允许排放浓度</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7"/>
        <w:gridCol w:w="1607"/>
        <w:gridCol w:w="1607"/>
        <w:gridCol w:w="1607"/>
        <w:gridCol w:w="1610"/>
      </w:tblGrid>
      <w:tr w14:paraId="5659F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vMerge w:val="restart"/>
            <w:tcBorders>
              <w:top w:val="single" w:color="auto" w:sz="8" w:space="0"/>
              <w:left w:val="single" w:color="auto" w:sz="8" w:space="0"/>
              <w:bottom w:val="single" w:color="auto" w:sz="8" w:space="0"/>
              <w:right w:val="single" w:color="auto" w:sz="4" w:space="0"/>
            </w:tcBorders>
            <w:vAlign w:val="center"/>
          </w:tcPr>
          <w:p w14:paraId="6493F5E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燃料类型</w:t>
            </w:r>
          </w:p>
        </w:tc>
        <w:tc>
          <w:tcPr>
            <w:tcW w:w="6431" w:type="dxa"/>
            <w:gridSpan w:val="4"/>
            <w:tcBorders>
              <w:top w:val="single" w:color="auto" w:sz="8" w:space="0"/>
              <w:left w:val="single" w:color="auto" w:sz="4" w:space="0"/>
              <w:bottom w:val="single" w:color="auto" w:sz="4" w:space="0"/>
              <w:right w:val="single" w:color="auto" w:sz="8" w:space="0"/>
            </w:tcBorders>
          </w:tcPr>
          <w:p w14:paraId="25ADE4C4">
            <w:pPr>
              <w:tabs>
                <w:tab w:val="left" w:pos="-2340"/>
              </w:tabs>
              <w:snapToGrid w:val="0"/>
              <w:spacing w:before="48" w:beforeLines="20" w:after="48" w:afterLines="20"/>
              <w:jc w:val="center"/>
              <w:rPr>
                <w:color w:val="000000"/>
                <w:kern w:val="0"/>
                <w:sz w:val="18"/>
                <w:szCs w:val="18"/>
                <w:lang w:bidi="ar"/>
              </w:rPr>
            </w:pPr>
            <w:r>
              <w:rPr>
                <w:spacing w:val="4"/>
                <w:sz w:val="18"/>
                <w:szCs w:val="18"/>
              </w:rPr>
              <w:t>限值（mg/m</w:t>
            </w:r>
            <w:r>
              <w:rPr>
                <w:spacing w:val="4"/>
                <w:sz w:val="18"/>
                <w:szCs w:val="18"/>
                <w:vertAlign w:val="superscript"/>
              </w:rPr>
              <w:t>3</w:t>
            </w:r>
            <w:r>
              <w:rPr>
                <w:spacing w:val="4"/>
                <w:sz w:val="18"/>
                <w:szCs w:val="18"/>
              </w:rPr>
              <w:t>）</w:t>
            </w:r>
          </w:p>
        </w:tc>
      </w:tr>
      <w:tr w14:paraId="0B973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vMerge w:val="continue"/>
            <w:tcBorders>
              <w:top w:val="single" w:color="auto" w:sz="8" w:space="0"/>
              <w:left w:val="single" w:color="auto" w:sz="8" w:space="0"/>
              <w:bottom w:val="single" w:color="auto" w:sz="8" w:space="0"/>
              <w:right w:val="single" w:color="auto" w:sz="4" w:space="0"/>
            </w:tcBorders>
          </w:tcPr>
          <w:p w14:paraId="6FDF90F8">
            <w:pPr>
              <w:tabs>
                <w:tab w:val="left" w:pos="-2340"/>
              </w:tabs>
              <w:snapToGrid w:val="0"/>
              <w:spacing w:before="48" w:beforeLines="20" w:after="48" w:afterLines="20"/>
              <w:jc w:val="center"/>
              <w:rPr>
                <w:color w:val="000000"/>
                <w:kern w:val="0"/>
                <w:sz w:val="18"/>
                <w:szCs w:val="18"/>
                <w:lang w:bidi="ar"/>
              </w:rPr>
            </w:pPr>
          </w:p>
        </w:tc>
        <w:tc>
          <w:tcPr>
            <w:tcW w:w="1607" w:type="dxa"/>
            <w:tcBorders>
              <w:top w:val="single" w:color="auto" w:sz="4" w:space="0"/>
              <w:left w:val="single" w:color="auto" w:sz="4" w:space="0"/>
              <w:bottom w:val="single" w:color="auto" w:sz="8" w:space="0"/>
              <w:right w:val="single" w:color="auto" w:sz="4" w:space="0"/>
            </w:tcBorders>
          </w:tcPr>
          <w:p w14:paraId="7927B7A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颗粒物</w:t>
            </w:r>
          </w:p>
        </w:tc>
        <w:tc>
          <w:tcPr>
            <w:tcW w:w="1607" w:type="dxa"/>
            <w:tcBorders>
              <w:top w:val="single" w:color="auto" w:sz="4" w:space="0"/>
              <w:left w:val="single" w:color="auto" w:sz="4" w:space="0"/>
              <w:bottom w:val="single" w:color="auto" w:sz="8" w:space="0"/>
              <w:right w:val="single" w:color="auto" w:sz="4" w:space="0"/>
            </w:tcBorders>
          </w:tcPr>
          <w:p w14:paraId="32ABA6A6">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氮氧化物</w:t>
            </w:r>
          </w:p>
        </w:tc>
        <w:tc>
          <w:tcPr>
            <w:tcW w:w="1607" w:type="dxa"/>
            <w:tcBorders>
              <w:top w:val="single" w:color="auto" w:sz="4" w:space="0"/>
              <w:left w:val="single" w:color="auto" w:sz="4" w:space="0"/>
              <w:bottom w:val="single" w:color="auto" w:sz="8" w:space="0"/>
              <w:right w:val="single" w:color="auto" w:sz="4" w:space="0"/>
            </w:tcBorders>
          </w:tcPr>
          <w:p w14:paraId="4F79C47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一氧化碳</w:t>
            </w:r>
          </w:p>
        </w:tc>
        <w:tc>
          <w:tcPr>
            <w:tcW w:w="1610" w:type="dxa"/>
            <w:tcBorders>
              <w:top w:val="single" w:color="auto" w:sz="4" w:space="0"/>
              <w:left w:val="single" w:color="auto" w:sz="4" w:space="0"/>
              <w:bottom w:val="single" w:color="auto" w:sz="8" w:space="0"/>
              <w:right w:val="single" w:color="auto" w:sz="8" w:space="0"/>
            </w:tcBorders>
          </w:tcPr>
          <w:p w14:paraId="548B935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氨</w:t>
            </w:r>
          </w:p>
        </w:tc>
      </w:tr>
      <w:tr w14:paraId="0E6ED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tcBorders>
              <w:top w:val="single" w:color="auto" w:sz="8" w:space="0"/>
              <w:left w:val="single" w:color="auto" w:sz="8" w:space="0"/>
              <w:bottom w:val="single" w:color="auto" w:sz="4" w:space="0"/>
              <w:right w:val="single" w:color="auto" w:sz="4" w:space="0"/>
            </w:tcBorders>
          </w:tcPr>
          <w:p w14:paraId="2CA6CD4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天然气、人工煤气</w:t>
            </w:r>
          </w:p>
        </w:tc>
        <w:tc>
          <w:tcPr>
            <w:tcW w:w="1607" w:type="dxa"/>
            <w:tcBorders>
              <w:top w:val="single" w:color="auto" w:sz="8" w:space="0"/>
              <w:left w:val="single" w:color="auto" w:sz="4" w:space="0"/>
              <w:bottom w:val="single" w:color="auto" w:sz="4" w:space="0"/>
              <w:right w:val="single" w:color="auto" w:sz="4" w:space="0"/>
            </w:tcBorders>
          </w:tcPr>
          <w:p w14:paraId="641F3A9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w:t>
            </w:r>
          </w:p>
        </w:tc>
        <w:tc>
          <w:tcPr>
            <w:tcW w:w="1607" w:type="dxa"/>
            <w:tcBorders>
              <w:top w:val="single" w:color="auto" w:sz="8" w:space="0"/>
              <w:left w:val="single" w:color="auto" w:sz="4" w:space="0"/>
              <w:bottom w:val="single" w:color="auto" w:sz="4" w:space="0"/>
              <w:right w:val="single" w:color="auto" w:sz="4" w:space="0"/>
            </w:tcBorders>
          </w:tcPr>
          <w:p w14:paraId="3E88A69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75</w:t>
            </w:r>
          </w:p>
        </w:tc>
        <w:tc>
          <w:tcPr>
            <w:tcW w:w="1607" w:type="dxa"/>
            <w:tcBorders>
              <w:top w:val="single" w:color="auto" w:sz="8" w:space="0"/>
              <w:left w:val="single" w:color="auto" w:sz="4" w:space="0"/>
              <w:bottom w:val="single" w:color="auto" w:sz="4" w:space="0"/>
              <w:right w:val="single" w:color="auto" w:sz="4" w:space="0"/>
            </w:tcBorders>
          </w:tcPr>
          <w:p w14:paraId="2979E0F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800</w:t>
            </w:r>
          </w:p>
        </w:tc>
        <w:tc>
          <w:tcPr>
            <w:tcW w:w="1610" w:type="dxa"/>
            <w:tcBorders>
              <w:top w:val="single" w:color="auto" w:sz="8" w:space="0"/>
              <w:left w:val="single" w:color="auto" w:sz="4" w:space="0"/>
              <w:bottom w:val="single" w:color="auto" w:sz="4" w:space="0"/>
              <w:right w:val="single" w:color="auto" w:sz="8" w:space="0"/>
            </w:tcBorders>
          </w:tcPr>
          <w:p w14:paraId="03C217B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w:t>
            </w:r>
          </w:p>
        </w:tc>
      </w:tr>
      <w:tr w14:paraId="3E7B3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7" w:type="dxa"/>
            <w:tcBorders>
              <w:top w:val="single" w:color="auto" w:sz="4" w:space="0"/>
              <w:left w:val="single" w:color="auto" w:sz="8" w:space="0"/>
              <w:bottom w:val="single" w:color="auto" w:sz="8" w:space="0"/>
              <w:right w:val="single" w:color="auto" w:sz="4" w:space="0"/>
            </w:tcBorders>
          </w:tcPr>
          <w:p w14:paraId="2862D7A9">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沼气等其他气体</w:t>
            </w:r>
          </w:p>
        </w:tc>
        <w:tc>
          <w:tcPr>
            <w:tcW w:w="1607" w:type="dxa"/>
            <w:tcBorders>
              <w:top w:val="single" w:color="auto" w:sz="4" w:space="0"/>
              <w:left w:val="single" w:color="auto" w:sz="4" w:space="0"/>
              <w:bottom w:val="single" w:color="auto" w:sz="8" w:space="0"/>
              <w:right w:val="single" w:color="auto" w:sz="4" w:space="0"/>
            </w:tcBorders>
          </w:tcPr>
          <w:p w14:paraId="0E574FC5">
            <w:pPr>
              <w:tabs>
                <w:tab w:val="left" w:pos="-2340"/>
              </w:tabs>
              <w:snapToGrid w:val="0"/>
              <w:spacing w:before="48" w:beforeLines="20" w:after="48" w:afterLines="20"/>
              <w:jc w:val="center"/>
              <w:rPr>
                <w:color w:val="000000"/>
                <w:kern w:val="0"/>
                <w:sz w:val="18"/>
                <w:szCs w:val="18"/>
                <w:lang w:bidi="ar"/>
              </w:rPr>
            </w:pPr>
            <w:r>
              <w:rPr>
                <w:rFonts w:hint="eastAsia"/>
                <w:spacing w:val="4"/>
                <w:sz w:val="18"/>
                <w:szCs w:val="18"/>
              </w:rPr>
              <w:t>—</w:t>
            </w:r>
          </w:p>
        </w:tc>
        <w:tc>
          <w:tcPr>
            <w:tcW w:w="1607" w:type="dxa"/>
            <w:tcBorders>
              <w:top w:val="single" w:color="auto" w:sz="4" w:space="0"/>
              <w:left w:val="single" w:color="auto" w:sz="4" w:space="0"/>
              <w:bottom w:val="single" w:color="auto" w:sz="8" w:space="0"/>
              <w:right w:val="single" w:color="auto" w:sz="4" w:space="0"/>
            </w:tcBorders>
          </w:tcPr>
          <w:p w14:paraId="2F4F80E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250</w:t>
            </w:r>
          </w:p>
        </w:tc>
        <w:tc>
          <w:tcPr>
            <w:tcW w:w="1607" w:type="dxa"/>
            <w:tcBorders>
              <w:top w:val="single" w:color="auto" w:sz="4" w:space="0"/>
              <w:left w:val="single" w:color="auto" w:sz="4" w:space="0"/>
              <w:bottom w:val="single" w:color="auto" w:sz="8" w:space="0"/>
              <w:right w:val="single" w:color="auto" w:sz="4" w:space="0"/>
            </w:tcBorders>
          </w:tcPr>
          <w:p w14:paraId="0CD1FE6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1000</w:t>
            </w:r>
          </w:p>
        </w:tc>
        <w:tc>
          <w:tcPr>
            <w:tcW w:w="1610" w:type="dxa"/>
            <w:tcBorders>
              <w:top w:val="single" w:color="auto" w:sz="4" w:space="0"/>
              <w:left w:val="single" w:color="auto" w:sz="4" w:space="0"/>
              <w:bottom w:val="single" w:color="auto" w:sz="8" w:space="0"/>
              <w:right w:val="single" w:color="auto" w:sz="8" w:space="0"/>
            </w:tcBorders>
          </w:tcPr>
          <w:p w14:paraId="26739290">
            <w:pPr>
              <w:tabs>
                <w:tab w:val="left" w:pos="-2340"/>
              </w:tabs>
              <w:snapToGrid w:val="0"/>
              <w:spacing w:before="48" w:beforeLines="20" w:after="48" w:afterLines="20"/>
              <w:jc w:val="center"/>
              <w:rPr>
                <w:color w:val="000000"/>
                <w:kern w:val="0"/>
                <w:sz w:val="18"/>
                <w:szCs w:val="18"/>
                <w:lang w:bidi="ar"/>
              </w:rPr>
            </w:pPr>
            <w:r>
              <w:rPr>
                <w:rFonts w:hint="eastAsia"/>
                <w:spacing w:val="4"/>
                <w:sz w:val="18"/>
                <w:szCs w:val="18"/>
              </w:rPr>
              <w:t>—</w:t>
            </w:r>
          </w:p>
        </w:tc>
      </w:tr>
    </w:tbl>
    <w:p w14:paraId="7B24AC7F">
      <w:pPr>
        <w:tabs>
          <w:tab w:val="left" w:pos="-2340"/>
        </w:tabs>
        <w:snapToGrid w:val="0"/>
        <w:spacing w:before="48" w:beforeLines="20" w:line="300" w:lineRule="auto"/>
        <w:ind w:firstLine="180" w:firstLineChars="100"/>
        <w:jc w:val="left"/>
        <w:rPr>
          <w:color w:val="000000"/>
          <w:kern w:val="0"/>
          <w:sz w:val="18"/>
          <w:szCs w:val="18"/>
          <w:lang w:bidi="ar"/>
        </w:rPr>
      </w:pPr>
      <w:r>
        <w:rPr>
          <w:rFonts w:hint="eastAsia"/>
          <w:color w:val="000000"/>
          <w:kern w:val="0"/>
          <w:sz w:val="18"/>
          <w:szCs w:val="18"/>
          <w:lang w:bidi="ar"/>
        </w:rPr>
        <w:t>注：</w:t>
      </w:r>
      <w:r>
        <w:rPr>
          <w:b/>
          <w:color w:val="000000"/>
          <w:kern w:val="0"/>
          <w:sz w:val="18"/>
          <w:szCs w:val="18"/>
          <w:lang w:bidi="ar"/>
        </w:rPr>
        <w:t>1</w:t>
      </w:r>
      <w:r>
        <w:rPr>
          <w:rFonts w:hint="eastAsia"/>
          <w:color w:val="000000"/>
          <w:kern w:val="0"/>
          <w:sz w:val="18"/>
          <w:szCs w:val="18"/>
          <w:lang w:bidi="ar"/>
        </w:rPr>
        <w:t>　氨浓度</w:t>
      </w:r>
      <w:r>
        <w:rPr>
          <w:color w:val="000000"/>
          <w:kern w:val="0"/>
          <w:sz w:val="18"/>
          <w:szCs w:val="18"/>
          <w:lang w:bidi="ar"/>
        </w:rPr>
        <w:t>值</w:t>
      </w:r>
      <w:r>
        <w:rPr>
          <w:rFonts w:hint="eastAsia"/>
          <w:color w:val="000000"/>
          <w:kern w:val="0"/>
          <w:sz w:val="18"/>
          <w:szCs w:val="18"/>
          <w:lang w:bidi="ar"/>
        </w:rPr>
        <w:t>适用于内燃机烟气脱硝使用含氨还原剂的情况。</w:t>
      </w:r>
    </w:p>
    <w:p w14:paraId="702191BC">
      <w:pPr>
        <w:tabs>
          <w:tab w:val="left" w:pos="-2340"/>
        </w:tabs>
        <w:snapToGrid w:val="0"/>
        <w:spacing w:line="300" w:lineRule="auto"/>
        <w:ind w:left="799" w:leftChars="259" w:hanging="255" w:hangingChars="141"/>
        <w:jc w:val="left"/>
        <w:rPr>
          <w:kern w:val="0"/>
          <w:sz w:val="18"/>
          <w:szCs w:val="18"/>
          <w:lang w:bidi="ar"/>
        </w:rPr>
      </w:pPr>
      <w:r>
        <w:rPr>
          <w:b/>
          <w:kern w:val="0"/>
          <w:sz w:val="18"/>
          <w:szCs w:val="18"/>
          <w:lang w:bidi="ar"/>
        </w:rPr>
        <w:t>2</w:t>
      </w:r>
      <w:r>
        <w:rPr>
          <w:rFonts w:hint="eastAsia"/>
          <w:color w:val="00B050"/>
          <w:kern w:val="0"/>
          <w:sz w:val="18"/>
          <w:szCs w:val="18"/>
          <w:lang w:bidi="ar"/>
        </w:rPr>
        <w:t>　</w:t>
      </w:r>
      <w:r>
        <w:rPr>
          <w:rFonts w:hint="eastAsia"/>
          <w:color w:val="000000"/>
          <w:kern w:val="0"/>
          <w:sz w:val="18"/>
          <w:szCs w:val="18"/>
          <w:lang w:bidi="ar"/>
        </w:rPr>
        <w:t>天然气、人工煤气类型</w:t>
      </w:r>
      <w:r>
        <w:rPr>
          <w:color w:val="000000"/>
          <w:kern w:val="0"/>
          <w:sz w:val="18"/>
          <w:szCs w:val="18"/>
          <w:lang w:bidi="ar"/>
        </w:rPr>
        <w:t>中，</w:t>
      </w:r>
      <w:r>
        <w:rPr>
          <w:rFonts w:hint="eastAsia"/>
          <w:kern w:val="0"/>
          <w:sz w:val="18"/>
          <w:szCs w:val="18"/>
          <w:lang w:bidi="ar"/>
        </w:rPr>
        <w:t>燃柴油及其他液体燃料内燃机执行燃天然气内燃机大气污染物排放限值。</w:t>
      </w:r>
    </w:p>
    <w:p w14:paraId="3C8CE413">
      <w:pPr>
        <w:tabs>
          <w:tab w:val="left" w:pos="-2340"/>
        </w:tabs>
        <w:snapToGrid w:val="0"/>
        <w:spacing w:line="300" w:lineRule="auto"/>
        <w:ind w:firstLine="542" w:firstLineChars="300"/>
        <w:rPr>
          <w:color w:val="000000"/>
          <w:kern w:val="0"/>
          <w:sz w:val="18"/>
          <w:szCs w:val="18"/>
          <w:lang w:bidi="ar"/>
        </w:rPr>
      </w:pPr>
      <w:r>
        <w:rPr>
          <w:b/>
          <w:kern w:val="0"/>
          <w:sz w:val="18"/>
          <w:szCs w:val="18"/>
          <w:lang w:bidi="ar"/>
        </w:rPr>
        <w:t>3</w:t>
      </w:r>
      <w:r>
        <w:rPr>
          <w:rFonts w:hint="eastAsia"/>
          <w:color w:val="00B050"/>
          <w:kern w:val="0"/>
          <w:sz w:val="18"/>
          <w:szCs w:val="18"/>
          <w:lang w:bidi="ar"/>
        </w:rPr>
        <w:t>　</w:t>
      </w:r>
      <w:r>
        <w:rPr>
          <w:rFonts w:hint="eastAsia"/>
          <w:color w:val="000000"/>
          <w:kern w:val="0"/>
          <w:sz w:val="18"/>
          <w:szCs w:val="18"/>
          <w:lang w:bidi="ar"/>
        </w:rPr>
        <w:t>气等其他气体包括生物沼气、污泥沼气、垃圾填埋气等。</w:t>
      </w:r>
    </w:p>
    <w:p w14:paraId="1394AA6F">
      <w:pPr>
        <w:tabs>
          <w:tab w:val="left" w:pos="-2340"/>
        </w:tabs>
        <w:snapToGrid w:val="0"/>
        <w:spacing w:line="300" w:lineRule="auto"/>
        <w:ind w:firstLine="542" w:firstLineChars="300"/>
        <w:rPr>
          <w:color w:val="000000"/>
          <w:kern w:val="0"/>
          <w:sz w:val="18"/>
          <w:szCs w:val="18"/>
          <w:lang w:bidi="ar"/>
        </w:rPr>
      </w:pPr>
      <w:r>
        <w:rPr>
          <w:rFonts w:hint="eastAsia"/>
          <w:b/>
          <w:color w:val="000000"/>
          <w:kern w:val="0"/>
          <w:sz w:val="18"/>
          <w:szCs w:val="18"/>
          <w:lang w:bidi="ar"/>
        </w:rPr>
        <w:t>4</w:t>
      </w:r>
      <w:r>
        <w:rPr>
          <w:rFonts w:hint="eastAsia"/>
          <w:color w:val="000000"/>
          <w:kern w:val="0"/>
          <w:sz w:val="18"/>
          <w:szCs w:val="18"/>
          <w:lang w:bidi="ar"/>
        </w:rPr>
        <w:t>　指标来自《</w:t>
      </w:r>
      <w:r>
        <w:rPr>
          <w:color w:val="000000"/>
          <w:kern w:val="0"/>
          <w:sz w:val="18"/>
          <w:szCs w:val="18"/>
          <w:lang w:bidi="ar"/>
        </w:rPr>
        <w:t>固定式内燃机大气污染物排放标准》DB11-1056</w:t>
      </w:r>
      <w:r>
        <w:rPr>
          <w:rFonts w:hint="eastAsia"/>
          <w:color w:val="000000"/>
          <w:kern w:val="0"/>
          <w:sz w:val="18"/>
          <w:szCs w:val="18"/>
          <w:lang w:bidi="ar"/>
        </w:rPr>
        <w:t>—</w:t>
      </w:r>
      <w:r>
        <w:rPr>
          <w:color w:val="000000"/>
          <w:kern w:val="0"/>
          <w:sz w:val="18"/>
          <w:szCs w:val="18"/>
          <w:lang w:bidi="ar"/>
        </w:rPr>
        <w:t>2013</w:t>
      </w:r>
      <w:r>
        <w:rPr>
          <w:rFonts w:hint="eastAsia"/>
          <w:color w:val="000000"/>
          <w:kern w:val="0"/>
          <w:sz w:val="18"/>
          <w:szCs w:val="18"/>
          <w:lang w:bidi="ar"/>
        </w:rPr>
        <w:t>。</w:t>
      </w:r>
    </w:p>
    <w:p w14:paraId="7869F9F4">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9　天津在用锅炉大气污染物排放浓度限值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599"/>
        <w:gridCol w:w="1564"/>
        <w:gridCol w:w="1559"/>
        <w:gridCol w:w="1418"/>
        <w:gridCol w:w="1349"/>
      </w:tblGrid>
      <w:tr w14:paraId="673F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restart"/>
            <w:tcBorders>
              <w:top w:val="single" w:color="auto" w:sz="8" w:space="0"/>
              <w:left w:val="single" w:color="auto" w:sz="8" w:space="0"/>
              <w:bottom w:val="single" w:color="auto" w:sz="4" w:space="0"/>
              <w:right w:val="single" w:color="auto" w:sz="4" w:space="0"/>
            </w:tcBorders>
            <w:vAlign w:val="center"/>
          </w:tcPr>
          <w:p w14:paraId="30D4679A">
            <w:pPr>
              <w:widowControl/>
              <w:snapToGrid w:val="0"/>
              <w:spacing w:before="48" w:beforeLines="20" w:after="48" w:afterLines="20"/>
              <w:jc w:val="center"/>
              <w:rPr>
                <w:color w:val="000000"/>
                <w:kern w:val="0"/>
                <w:sz w:val="18"/>
                <w:szCs w:val="18"/>
              </w:rPr>
            </w:pPr>
            <w:r>
              <w:rPr>
                <w:rFonts w:hAnsi="宋体"/>
                <w:color w:val="000000"/>
                <w:kern w:val="0"/>
                <w:sz w:val="18"/>
                <w:szCs w:val="18"/>
              </w:rPr>
              <w:t>污染物项目</w:t>
            </w:r>
          </w:p>
        </w:tc>
        <w:tc>
          <w:tcPr>
            <w:tcW w:w="4541" w:type="dxa"/>
            <w:gridSpan w:val="3"/>
            <w:tcBorders>
              <w:top w:val="single" w:color="auto" w:sz="8" w:space="0"/>
              <w:left w:val="single" w:color="auto" w:sz="4" w:space="0"/>
              <w:bottom w:val="single" w:color="auto" w:sz="4" w:space="0"/>
              <w:right w:val="single" w:color="auto" w:sz="4" w:space="0"/>
            </w:tcBorders>
            <w:vAlign w:val="center"/>
          </w:tcPr>
          <w:p w14:paraId="62BA0083">
            <w:pPr>
              <w:widowControl/>
              <w:snapToGrid w:val="0"/>
              <w:spacing w:before="48" w:beforeLines="20" w:after="48" w:afterLines="20"/>
              <w:jc w:val="center"/>
              <w:rPr>
                <w:color w:val="000000"/>
                <w:kern w:val="0"/>
                <w:sz w:val="18"/>
                <w:szCs w:val="18"/>
              </w:rPr>
            </w:pPr>
            <w:r>
              <w:rPr>
                <w:rFonts w:hAnsi="宋体"/>
                <w:color w:val="000000"/>
                <w:kern w:val="0"/>
                <w:sz w:val="18"/>
                <w:szCs w:val="18"/>
              </w:rPr>
              <w:t>限值（</w:t>
            </w:r>
            <w:r>
              <w:rPr>
                <w:color w:val="000000"/>
                <w:kern w:val="0"/>
                <w:sz w:val="18"/>
                <w:szCs w:val="18"/>
              </w:rPr>
              <w:t>mg/m</w:t>
            </w:r>
            <w:r>
              <w:rPr>
                <w:color w:val="000000"/>
                <w:kern w:val="0"/>
                <w:sz w:val="18"/>
                <w:szCs w:val="18"/>
                <w:vertAlign w:val="superscript"/>
              </w:rPr>
              <w:t>3</w:t>
            </w:r>
            <w:r>
              <w:rPr>
                <w:rFonts w:hAnsi="宋体"/>
                <w:color w:val="000000"/>
                <w:kern w:val="0"/>
                <w:sz w:val="18"/>
                <w:szCs w:val="18"/>
              </w:rPr>
              <w:t>）</w:t>
            </w:r>
          </w:p>
        </w:tc>
        <w:tc>
          <w:tcPr>
            <w:tcW w:w="1349" w:type="dxa"/>
            <w:vMerge w:val="restart"/>
            <w:tcBorders>
              <w:top w:val="single" w:color="auto" w:sz="8" w:space="0"/>
              <w:left w:val="single" w:color="auto" w:sz="4" w:space="0"/>
              <w:bottom w:val="single" w:color="auto" w:sz="4" w:space="0"/>
              <w:right w:val="single" w:color="auto" w:sz="8" w:space="0"/>
            </w:tcBorders>
            <w:vAlign w:val="center"/>
          </w:tcPr>
          <w:p w14:paraId="6C23E83F">
            <w:pPr>
              <w:widowControl/>
              <w:snapToGrid w:val="0"/>
              <w:spacing w:before="48" w:beforeLines="20" w:after="48" w:afterLines="20"/>
              <w:jc w:val="center"/>
              <w:rPr>
                <w:color w:val="000000"/>
                <w:kern w:val="0"/>
                <w:sz w:val="18"/>
                <w:szCs w:val="18"/>
              </w:rPr>
            </w:pPr>
            <w:r>
              <w:rPr>
                <w:rFonts w:hAnsi="宋体"/>
                <w:color w:val="000000"/>
                <w:kern w:val="0"/>
                <w:sz w:val="18"/>
                <w:szCs w:val="18"/>
              </w:rPr>
              <w:t>污染物排放监控位置</w:t>
            </w:r>
          </w:p>
        </w:tc>
      </w:tr>
      <w:tr w14:paraId="7682D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continue"/>
            <w:tcBorders>
              <w:top w:val="single" w:color="auto" w:sz="4" w:space="0"/>
              <w:left w:val="single" w:color="auto" w:sz="8" w:space="0"/>
              <w:bottom w:val="single" w:color="auto" w:sz="4" w:space="0"/>
              <w:right w:val="single" w:color="auto" w:sz="4" w:space="0"/>
            </w:tcBorders>
            <w:vAlign w:val="center"/>
          </w:tcPr>
          <w:p w14:paraId="6AC1F2FD">
            <w:pPr>
              <w:widowControl/>
              <w:snapToGrid w:val="0"/>
              <w:spacing w:before="48" w:beforeLines="20" w:after="48" w:afterLines="20"/>
              <w:jc w:val="left"/>
              <w:rPr>
                <w:color w:val="000000"/>
                <w:kern w:val="0"/>
                <w:sz w:val="18"/>
                <w:szCs w:val="18"/>
              </w:rPr>
            </w:pPr>
          </w:p>
        </w:tc>
        <w:tc>
          <w:tcPr>
            <w:tcW w:w="3123" w:type="dxa"/>
            <w:gridSpan w:val="2"/>
            <w:tcBorders>
              <w:top w:val="single" w:color="auto" w:sz="4" w:space="0"/>
              <w:left w:val="single" w:color="auto" w:sz="4" w:space="0"/>
              <w:bottom w:val="single" w:color="auto" w:sz="4" w:space="0"/>
              <w:right w:val="single" w:color="auto" w:sz="4" w:space="0"/>
            </w:tcBorders>
            <w:vAlign w:val="center"/>
          </w:tcPr>
          <w:p w14:paraId="34FC4B3F">
            <w:pPr>
              <w:widowControl/>
              <w:snapToGrid w:val="0"/>
              <w:spacing w:before="48" w:beforeLines="20" w:after="48" w:afterLines="20"/>
              <w:jc w:val="center"/>
              <w:rPr>
                <w:color w:val="000000"/>
                <w:kern w:val="0"/>
                <w:sz w:val="18"/>
                <w:szCs w:val="18"/>
              </w:rPr>
            </w:pPr>
            <w:r>
              <w:rPr>
                <w:kern w:val="0"/>
                <w:sz w:val="18"/>
                <w:szCs w:val="18"/>
              </w:rPr>
              <w:t>2020</w:t>
            </w:r>
            <w:r>
              <w:rPr>
                <w:rFonts w:hAnsi="宋体"/>
                <w:kern w:val="0"/>
                <w:sz w:val="18"/>
                <w:szCs w:val="18"/>
              </w:rPr>
              <w:t>年</w:t>
            </w:r>
            <w:r>
              <w:rPr>
                <w:kern w:val="0"/>
                <w:sz w:val="18"/>
                <w:szCs w:val="18"/>
              </w:rPr>
              <w:t>10</w:t>
            </w:r>
            <w:r>
              <w:rPr>
                <w:rFonts w:hAnsi="宋体"/>
                <w:kern w:val="0"/>
                <w:sz w:val="18"/>
                <w:szCs w:val="18"/>
              </w:rPr>
              <w:t>月</w:t>
            </w:r>
            <w:r>
              <w:rPr>
                <w:kern w:val="0"/>
                <w:sz w:val="18"/>
                <w:szCs w:val="18"/>
              </w:rPr>
              <w:t>31</w:t>
            </w:r>
            <w:r>
              <w:rPr>
                <w:rFonts w:hAnsi="宋体"/>
                <w:kern w:val="0"/>
                <w:sz w:val="18"/>
                <w:szCs w:val="18"/>
              </w:rPr>
              <w:t>日前</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09E8E399">
            <w:pPr>
              <w:widowControl/>
              <w:snapToGrid w:val="0"/>
              <w:spacing w:before="48" w:beforeLines="20" w:after="48" w:afterLines="20"/>
              <w:jc w:val="center"/>
              <w:rPr>
                <w:color w:val="000000"/>
                <w:kern w:val="0"/>
                <w:sz w:val="18"/>
                <w:szCs w:val="18"/>
              </w:rPr>
            </w:pPr>
            <w:r>
              <w:rPr>
                <w:color w:val="000000"/>
                <w:kern w:val="0"/>
                <w:sz w:val="18"/>
                <w:szCs w:val="18"/>
              </w:rPr>
              <w:t>2020</w:t>
            </w:r>
            <w:r>
              <w:rPr>
                <w:rFonts w:hAnsi="宋体"/>
                <w:color w:val="000000"/>
                <w:kern w:val="0"/>
                <w:sz w:val="18"/>
                <w:szCs w:val="18"/>
              </w:rPr>
              <w:t>年</w:t>
            </w:r>
            <w:r>
              <w:rPr>
                <w:color w:val="000000"/>
                <w:kern w:val="0"/>
                <w:sz w:val="18"/>
                <w:szCs w:val="18"/>
              </w:rPr>
              <w:t>11</w:t>
            </w:r>
            <w:r>
              <w:rPr>
                <w:rFonts w:hAnsi="宋体"/>
                <w:color w:val="000000"/>
                <w:kern w:val="0"/>
                <w:sz w:val="18"/>
                <w:szCs w:val="18"/>
              </w:rPr>
              <w:t>月</w:t>
            </w:r>
            <w:r>
              <w:rPr>
                <w:color w:val="000000"/>
                <w:kern w:val="0"/>
                <w:sz w:val="18"/>
                <w:szCs w:val="18"/>
              </w:rPr>
              <w:t>1</w:t>
            </w:r>
            <w:r>
              <w:rPr>
                <w:rFonts w:hAnsi="宋体"/>
                <w:color w:val="000000"/>
                <w:kern w:val="0"/>
                <w:sz w:val="18"/>
                <w:szCs w:val="18"/>
              </w:rPr>
              <w:t>日起</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3D5F53D7">
            <w:pPr>
              <w:widowControl/>
              <w:snapToGrid w:val="0"/>
              <w:spacing w:before="48" w:beforeLines="20" w:after="48" w:afterLines="20"/>
              <w:jc w:val="left"/>
              <w:rPr>
                <w:color w:val="000000"/>
                <w:kern w:val="0"/>
                <w:sz w:val="18"/>
                <w:szCs w:val="18"/>
              </w:rPr>
            </w:pPr>
          </w:p>
        </w:tc>
      </w:tr>
      <w:tr w14:paraId="7997B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vMerge w:val="continue"/>
            <w:tcBorders>
              <w:top w:val="single" w:color="auto" w:sz="4" w:space="0"/>
              <w:left w:val="single" w:color="auto" w:sz="8" w:space="0"/>
              <w:bottom w:val="single" w:color="auto" w:sz="8" w:space="0"/>
              <w:right w:val="single" w:color="auto" w:sz="4" w:space="0"/>
            </w:tcBorders>
            <w:vAlign w:val="center"/>
          </w:tcPr>
          <w:p w14:paraId="17367F64">
            <w:pPr>
              <w:widowControl/>
              <w:snapToGrid w:val="0"/>
              <w:spacing w:before="48" w:beforeLines="20" w:after="48" w:afterLines="20"/>
              <w:jc w:val="left"/>
              <w:rPr>
                <w:color w:val="000000"/>
                <w:kern w:val="0"/>
                <w:sz w:val="18"/>
                <w:szCs w:val="18"/>
              </w:rPr>
            </w:pPr>
          </w:p>
        </w:tc>
        <w:tc>
          <w:tcPr>
            <w:tcW w:w="1564" w:type="dxa"/>
            <w:tcBorders>
              <w:top w:val="single" w:color="auto" w:sz="4" w:space="0"/>
              <w:left w:val="single" w:color="auto" w:sz="4" w:space="0"/>
              <w:bottom w:val="single" w:color="auto" w:sz="8" w:space="0"/>
              <w:right w:val="single" w:color="auto" w:sz="4" w:space="0"/>
            </w:tcBorders>
            <w:vAlign w:val="center"/>
          </w:tcPr>
          <w:p w14:paraId="7F8B0A92">
            <w:pPr>
              <w:widowControl/>
              <w:snapToGrid w:val="0"/>
              <w:spacing w:before="48" w:beforeLines="20" w:after="48" w:afterLines="20"/>
              <w:jc w:val="center"/>
              <w:rPr>
                <w:color w:val="000000"/>
                <w:kern w:val="0"/>
                <w:sz w:val="18"/>
                <w:szCs w:val="18"/>
              </w:rPr>
            </w:pPr>
            <w:r>
              <w:rPr>
                <w:color w:val="000000"/>
                <w:kern w:val="0"/>
                <w:sz w:val="18"/>
                <w:szCs w:val="18"/>
              </w:rPr>
              <w:t>2016</w:t>
            </w:r>
            <w:r>
              <w:rPr>
                <w:rFonts w:hAnsi="宋体"/>
                <w:color w:val="000000"/>
                <w:kern w:val="0"/>
                <w:sz w:val="18"/>
                <w:szCs w:val="18"/>
              </w:rPr>
              <w:t>年</w:t>
            </w:r>
            <w:r>
              <w:rPr>
                <w:color w:val="000000"/>
                <w:kern w:val="0"/>
                <w:sz w:val="18"/>
                <w:szCs w:val="18"/>
              </w:rPr>
              <w:t>7</w:t>
            </w:r>
            <w:r>
              <w:rPr>
                <w:rFonts w:hAnsi="宋体"/>
                <w:color w:val="000000"/>
                <w:kern w:val="0"/>
                <w:sz w:val="18"/>
                <w:szCs w:val="18"/>
              </w:rPr>
              <w:t>月</w:t>
            </w:r>
            <w:r>
              <w:rPr>
                <w:color w:val="000000"/>
                <w:kern w:val="0"/>
                <w:sz w:val="18"/>
                <w:szCs w:val="18"/>
              </w:rPr>
              <w:t>31</w:t>
            </w:r>
            <w:r>
              <w:rPr>
                <w:rFonts w:hAnsi="宋体"/>
                <w:color w:val="000000"/>
                <w:kern w:val="0"/>
                <w:sz w:val="18"/>
                <w:szCs w:val="18"/>
              </w:rPr>
              <w:t>日前建</w:t>
            </w:r>
          </w:p>
        </w:tc>
        <w:tc>
          <w:tcPr>
            <w:tcW w:w="1559" w:type="dxa"/>
            <w:tcBorders>
              <w:top w:val="single" w:color="auto" w:sz="4" w:space="0"/>
              <w:left w:val="single" w:color="auto" w:sz="4" w:space="0"/>
              <w:bottom w:val="single" w:color="auto" w:sz="8" w:space="0"/>
              <w:right w:val="single" w:color="auto" w:sz="4" w:space="0"/>
            </w:tcBorders>
            <w:vAlign w:val="center"/>
          </w:tcPr>
          <w:p w14:paraId="41FBF7FE">
            <w:pPr>
              <w:widowControl/>
              <w:snapToGrid w:val="0"/>
              <w:spacing w:before="48" w:beforeLines="20" w:after="48" w:afterLines="20"/>
              <w:jc w:val="center"/>
              <w:rPr>
                <w:color w:val="000000"/>
                <w:kern w:val="0"/>
                <w:sz w:val="18"/>
                <w:szCs w:val="18"/>
              </w:rPr>
            </w:pPr>
            <w:r>
              <w:rPr>
                <w:color w:val="000000"/>
                <w:kern w:val="0"/>
                <w:sz w:val="18"/>
                <w:szCs w:val="18"/>
              </w:rPr>
              <w:t>2016</w:t>
            </w:r>
            <w:r>
              <w:rPr>
                <w:rFonts w:hAnsi="宋体"/>
                <w:color w:val="000000"/>
                <w:kern w:val="0"/>
                <w:sz w:val="18"/>
                <w:szCs w:val="18"/>
              </w:rPr>
              <w:t>年</w:t>
            </w:r>
            <w:r>
              <w:rPr>
                <w:color w:val="000000"/>
                <w:kern w:val="0"/>
                <w:sz w:val="18"/>
                <w:szCs w:val="18"/>
              </w:rPr>
              <w:t>8</w:t>
            </w:r>
            <w:r>
              <w:rPr>
                <w:rFonts w:hAnsi="宋体"/>
                <w:color w:val="000000"/>
                <w:kern w:val="0"/>
                <w:sz w:val="18"/>
                <w:szCs w:val="18"/>
              </w:rPr>
              <w:t>月</w:t>
            </w:r>
            <w:r>
              <w:rPr>
                <w:color w:val="000000"/>
                <w:kern w:val="0"/>
                <w:sz w:val="18"/>
                <w:szCs w:val="18"/>
              </w:rPr>
              <w:t>1</w:t>
            </w:r>
            <w:r>
              <w:rPr>
                <w:rFonts w:hAnsi="宋体"/>
                <w:color w:val="000000"/>
                <w:kern w:val="0"/>
                <w:sz w:val="18"/>
                <w:szCs w:val="18"/>
              </w:rPr>
              <w:t>日后建</w:t>
            </w:r>
          </w:p>
        </w:tc>
        <w:tc>
          <w:tcPr>
            <w:tcW w:w="1418" w:type="dxa"/>
            <w:vMerge w:val="continue"/>
            <w:tcBorders>
              <w:top w:val="single" w:color="auto" w:sz="4" w:space="0"/>
              <w:left w:val="single" w:color="auto" w:sz="4" w:space="0"/>
              <w:bottom w:val="single" w:color="auto" w:sz="8" w:space="0"/>
              <w:right w:val="single" w:color="auto" w:sz="4" w:space="0"/>
            </w:tcBorders>
            <w:vAlign w:val="center"/>
          </w:tcPr>
          <w:p w14:paraId="3BD2E15D">
            <w:pPr>
              <w:widowControl/>
              <w:snapToGrid w:val="0"/>
              <w:spacing w:before="48" w:beforeLines="20" w:after="48" w:afterLines="20"/>
              <w:jc w:val="left"/>
              <w:rPr>
                <w:color w:val="000000"/>
                <w:kern w:val="0"/>
                <w:sz w:val="18"/>
                <w:szCs w:val="18"/>
              </w:rPr>
            </w:pPr>
          </w:p>
        </w:tc>
        <w:tc>
          <w:tcPr>
            <w:tcW w:w="1349" w:type="dxa"/>
            <w:vMerge w:val="continue"/>
            <w:tcBorders>
              <w:top w:val="single" w:color="auto" w:sz="4" w:space="0"/>
              <w:left w:val="single" w:color="auto" w:sz="4" w:space="0"/>
              <w:bottom w:val="single" w:color="auto" w:sz="8" w:space="0"/>
              <w:right w:val="single" w:color="auto" w:sz="8" w:space="0"/>
            </w:tcBorders>
            <w:vAlign w:val="center"/>
          </w:tcPr>
          <w:p w14:paraId="1E5CF126">
            <w:pPr>
              <w:widowControl/>
              <w:snapToGrid w:val="0"/>
              <w:spacing w:before="48" w:beforeLines="20" w:after="48" w:afterLines="20"/>
              <w:jc w:val="left"/>
              <w:rPr>
                <w:color w:val="000000"/>
                <w:kern w:val="0"/>
                <w:sz w:val="18"/>
                <w:szCs w:val="18"/>
              </w:rPr>
            </w:pPr>
          </w:p>
        </w:tc>
      </w:tr>
      <w:tr w14:paraId="032395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8" w:space="0"/>
              <w:left w:val="single" w:color="auto" w:sz="8" w:space="0"/>
              <w:bottom w:val="single" w:color="auto" w:sz="4" w:space="0"/>
              <w:right w:val="single" w:color="auto" w:sz="4" w:space="0"/>
            </w:tcBorders>
            <w:vAlign w:val="center"/>
          </w:tcPr>
          <w:p w14:paraId="757D16E9">
            <w:pPr>
              <w:widowControl/>
              <w:snapToGrid w:val="0"/>
              <w:spacing w:before="48" w:beforeLines="20" w:after="48" w:afterLines="20"/>
              <w:jc w:val="center"/>
              <w:rPr>
                <w:color w:val="000000"/>
                <w:kern w:val="0"/>
                <w:sz w:val="18"/>
                <w:szCs w:val="18"/>
              </w:rPr>
            </w:pPr>
            <w:r>
              <w:rPr>
                <w:rFonts w:hAnsi="宋体"/>
                <w:color w:val="000000"/>
                <w:kern w:val="0"/>
                <w:sz w:val="18"/>
                <w:szCs w:val="18"/>
              </w:rPr>
              <w:t>燃煤锅炉</w:t>
            </w:r>
          </w:p>
        </w:tc>
        <w:tc>
          <w:tcPr>
            <w:tcW w:w="1599" w:type="dxa"/>
            <w:tcBorders>
              <w:top w:val="single" w:color="auto" w:sz="8" w:space="0"/>
              <w:left w:val="single" w:color="auto" w:sz="4" w:space="0"/>
              <w:bottom w:val="single" w:color="auto" w:sz="4" w:space="0"/>
              <w:right w:val="single" w:color="auto" w:sz="4" w:space="0"/>
            </w:tcBorders>
            <w:vAlign w:val="center"/>
          </w:tcPr>
          <w:p w14:paraId="6E279730">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8" w:space="0"/>
              <w:left w:val="single" w:color="auto" w:sz="4" w:space="0"/>
              <w:bottom w:val="single" w:color="auto" w:sz="4" w:space="0"/>
              <w:right w:val="single" w:color="auto" w:sz="4" w:space="0"/>
            </w:tcBorders>
            <w:vAlign w:val="center"/>
          </w:tcPr>
          <w:p w14:paraId="072E6660">
            <w:pPr>
              <w:widowControl/>
              <w:snapToGrid w:val="0"/>
              <w:spacing w:before="48" w:beforeLines="20" w:after="48" w:afterLines="20"/>
              <w:jc w:val="center"/>
              <w:rPr>
                <w:color w:val="000000"/>
                <w:kern w:val="0"/>
                <w:sz w:val="18"/>
                <w:szCs w:val="18"/>
              </w:rPr>
            </w:pPr>
            <w:r>
              <w:rPr>
                <w:color w:val="000000"/>
                <w:kern w:val="0"/>
                <w:sz w:val="18"/>
                <w:szCs w:val="18"/>
              </w:rPr>
              <w:t>30</w:t>
            </w:r>
          </w:p>
        </w:tc>
        <w:tc>
          <w:tcPr>
            <w:tcW w:w="1559" w:type="dxa"/>
            <w:tcBorders>
              <w:top w:val="single" w:color="auto" w:sz="8" w:space="0"/>
              <w:left w:val="single" w:color="auto" w:sz="4" w:space="0"/>
              <w:bottom w:val="single" w:color="auto" w:sz="4" w:space="0"/>
              <w:right w:val="single" w:color="auto" w:sz="4" w:space="0"/>
            </w:tcBorders>
            <w:vAlign w:val="center"/>
          </w:tcPr>
          <w:p w14:paraId="22574A36">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8" w:space="0"/>
              <w:left w:val="single" w:color="auto" w:sz="4" w:space="0"/>
              <w:bottom w:val="single" w:color="auto" w:sz="4" w:space="0"/>
              <w:right w:val="single" w:color="auto" w:sz="4" w:space="0"/>
            </w:tcBorders>
            <w:vAlign w:val="center"/>
          </w:tcPr>
          <w:p w14:paraId="48CFEC4C">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49" w:type="dxa"/>
            <w:vMerge w:val="restart"/>
            <w:tcBorders>
              <w:top w:val="single" w:color="auto" w:sz="8" w:space="0"/>
              <w:left w:val="single" w:color="auto" w:sz="4" w:space="0"/>
              <w:bottom w:val="single" w:color="auto" w:sz="4" w:space="0"/>
              <w:right w:val="single" w:color="auto" w:sz="8" w:space="0"/>
            </w:tcBorders>
            <w:vAlign w:val="center"/>
          </w:tcPr>
          <w:p w14:paraId="2944BCCB">
            <w:pPr>
              <w:widowControl/>
              <w:snapToGrid w:val="0"/>
              <w:spacing w:before="48" w:beforeLines="20" w:after="48" w:afterLines="20"/>
              <w:jc w:val="center"/>
              <w:rPr>
                <w:color w:val="000000"/>
                <w:kern w:val="0"/>
                <w:sz w:val="18"/>
                <w:szCs w:val="18"/>
              </w:rPr>
            </w:pPr>
            <w:r>
              <w:rPr>
                <w:rFonts w:hAnsi="宋体"/>
                <w:color w:val="000000"/>
                <w:kern w:val="0"/>
                <w:sz w:val="18"/>
                <w:szCs w:val="18"/>
              </w:rPr>
              <w:t>烟囱或烟道</w:t>
            </w:r>
          </w:p>
        </w:tc>
      </w:tr>
      <w:tr w14:paraId="3A63A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1372EB37">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678C683E">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038D8D65">
            <w:pPr>
              <w:widowControl/>
              <w:snapToGrid w:val="0"/>
              <w:spacing w:before="48" w:beforeLines="20" w:after="48" w:afterLines="20"/>
              <w:jc w:val="center"/>
              <w:rPr>
                <w:color w:val="000000"/>
                <w:kern w:val="0"/>
                <w:sz w:val="18"/>
                <w:szCs w:val="18"/>
              </w:rPr>
            </w:pPr>
            <w:r>
              <w:rPr>
                <w:color w:val="000000"/>
                <w:kern w:val="0"/>
                <w:sz w:val="18"/>
                <w:szCs w:val="18"/>
              </w:rPr>
              <w:t>200</w:t>
            </w:r>
          </w:p>
        </w:tc>
        <w:tc>
          <w:tcPr>
            <w:tcW w:w="1559" w:type="dxa"/>
            <w:tcBorders>
              <w:top w:val="single" w:color="auto" w:sz="4" w:space="0"/>
              <w:left w:val="single" w:color="auto" w:sz="4" w:space="0"/>
              <w:bottom w:val="single" w:color="auto" w:sz="4" w:space="0"/>
              <w:right w:val="single" w:color="auto" w:sz="4" w:space="0"/>
            </w:tcBorders>
            <w:vAlign w:val="center"/>
          </w:tcPr>
          <w:p w14:paraId="32635C6C">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418" w:type="dxa"/>
            <w:tcBorders>
              <w:top w:val="single" w:color="auto" w:sz="4" w:space="0"/>
              <w:left w:val="single" w:color="auto" w:sz="4" w:space="0"/>
              <w:bottom w:val="single" w:color="auto" w:sz="4" w:space="0"/>
              <w:right w:val="single" w:color="auto" w:sz="4" w:space="0"/>
            </w:tcBorders>
            <w:vAlign w:val="center"/>
          </w:tcPr>
          <w:p w14:paraId="23419218">
            <w:pPr>
              <w:widowControl/>
              <w:snapToGrid w:val="0"/>
              <w:spacing w:before="48" w:beforeLines="20" w:after="48" w:afterLines="20"/>
              <w:jc w:val="center"/>
              <w:rPr>
                <w:color w:val="000000"/>
                <w:kern w:val="0"/>
                <w:sz w:val="18"/>
                <w:szCs w:val="18"/>
              </w:rPr>
            </w:pPr>
            <w:r>
              <w:rPr>
                <w:color w:val="000000"/>
                <w:kern w:val="0"/>
                <w:sz w:val="18"/>
                <w:szCs w:val="18"/>
              </w:rPr>
              <w:t>35</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41628B12">
            <w:pPr>
              <w:widowControl/>
              <w:snapToGrid w:val="0"/>
              <w:spacing w:before="48" w:beforeLines="20" w:after="48" w:afterLines="20"/>
              <w:jc w:val="left"/>
              <w:rPr>
                <w:color w:val="000000"/>
                <w:kern w:val="0"/>
                <w:sz w:val="18"/>
                <w:szCs w:val="18"/>
              </w:rPr>
            </w:pPr>
          </w:p>
        </w:tc>
      </w:tr>
      <w:tr w14:paraId="63D19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662BAD2B">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179935F4">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094BA407">
            <w:pPr>
              <w:widowControl/>
              <w:snapToGrid w:val="0"/>
              <w:spacing w:before="48" w:beforeLines="20" w:after="48" w:afterLines="20"/>
              <w:jc w:val="center"/>
              <w:rPr>
                <w:color w:val="000000"/>
                <w:kern w:val="0"/>
                <w:sz w:val="18"/>
                <w:szCs w:val="18"/>
              </w:rPr>
            </w:pPr>
            <w:r>
              <w:rPr>
                <w:color w:val="000000"/>
                <w:kern w:val="0"/>
                <w:sz w:val="18"/>
                <w:szCs w:val="18"/>
              </w:rPr>
              <w:t>400</w:t>
            </w:r>
          </w:p>
        </w:tc>
        <w:tc>
          <w:tcPr>
            <w:tcW w:w="1559" w:type="dxa"/>
            <w:tcBorders>
              <w:top w:val="single" w:color="auto" w:sz="4" w:space="0"/>
              <w:left w:val="single" w:color="auto" w:sz="4" w:space="0"/>
              <w:bottom w:val="single" w:color="auto" w:sz="4" w:space="0"/>
              <w:right w:val="single" w:color="auto" w:sz="4" w:space="0"/>
            </w:tcBorders>
            <w:vAlign w:val="center"/>
          </w:tcPr>
          <w:p w14:paraId="204B7152">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418" w:type="dxa"/>
            <w:tcBorders>
              <w:top w:val="single" w:color="auto" w:sz="4" w:space="0"/>
              <w:left w:val="single" w:color="auto" w:sz="4" w:space="0"/>
              <w:bottom w:val="single" w:color="auto" w:sz="4" w:space="0"/>
              <w:right w:val="single" w:color="auto" w:sz="4" w:space="0"/>
            </w:tcBorders>
            <w:vAlign w:val="center"/>
          </w:tcPr>
          <w:p w14:paraId="70544667">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2A7DB7C9">
            <w:pPr>
              <w:widowControl/>
              <w:snapToGrid w:val="0"/>
              <w:spacing w:before="48" w:beforeLines="20" w:after="48" w:afterLines="20"/>
              <w:jc w:val="left"/>
              <w:rPr>
                <w:color w:val="000000"/>
                <w:kern w:val="0"/>
                <w:sz w:val="18"/>
                <w:szCs w:val="18"/>
              </w:rPr>
            </w:pPr>
          </w:p>
        </w:tc>
      </w:tr>
      <w:tr w14:paraId="2C4AB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7CEDFC98">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23CA3B27">
            <w:pPr>
              <w:widowControl/>
              <w:snapToGrid w:val="0"/>
              <w:spacing w:before="48" w:beforeLines="20" w:after="48" w:afterLines="20"/>
              <w:jc w:val="center"/>
              <w:rPr>
                <w:color w:val="000000"/>
                <w:kern w:val="0"/>
                <w:sz w:val="18"/>
                <w:szCs w:val="18"/>
              </w:rPr>
            </w:pPr>
            <w:r>
              <w:rPr>
                <w:rFonts w:hAnsi="宋体"/>
                <w:color w:val="000000"/>
                <w:kern w:val="0"/>
                <w:sz w:val="18"/>
                <w:szCs w:val="18"/>
              </w:rPr>
              <w:t>汞及其化合物</w:t>
            </w:r>
          </w:p>
        </w:tc>
        <w:tc>
          <w:tcPr>
            <w:tcW w:w="1564" w:type="dxa"/>
            <w:tcBorders>
              <w:top w:val="single" w:color="auto" w:sz="4" w:space="0"/>
              <w:left w:val="single" w:color="auto" w:sz="4" w:space="0"/>
              <w:bottom w:val="single" w:color="auto" w:sz="4" w:space="0"/>
              <w:right w:val="single" w:color="auto" w:sz="4" w:space="0"/>
            </w:tcBorders>
            <w:vAlign w:val="center"/>
          </w:tcPr>
          <w:p w14:paraId="4B20A6DD">
            <w:pPr>
              <w:widowControl/>
              <w:snapToGrid w:val="0"/>
              <w:spacing w:before="48" w:beforeLines="20" w:after="48" w:afterLines="20"/>
              <w:jc w:val="center"/>
              <w:rPr>
                <w:color w:val="000000"/>
                <w:kern w:val="0"/>
                <w:sz w:val="18"/>
                <w:szCs w:val="18"/>
              </w:rPr>
            </w:pPr>
            <w:r>
              <w:rPr>
                <w:color w:val="000000"/>
                <w:kern w:val="0"/>
                <w:sz w:val="18"/>
                <w:szCs w:val="18"/>
              </w:rPr>
              <w:t>0.05</w:t>
            </w:r>
          </w:p>
        </w:tc>
        <w:tc>
          <w:tcPr>
            <w:tcW w:w="1559" w:type="dxa"/>
            <w:tcBorders>
              <w:top w:val="single" w:color="auto" w:sz="4" w:space="0"/>
              <w:left w:val="single" w:color="auto" w:sz="4" w:space="0"/>
              <w:bottom w:val="single" w:color="auto" w:sz="4" w:space="0"/>
              <w:right w:val="single" w:color="auto" w:sz="4" w:space="0"/>
            </w:tcBorders>
            <w:vAlign w:val="center"/>
          </w:tcPr>
          <w:p w14:paraId="1CF39383">
            <w:pPr>
              <w:widowControl/>
              <w:snapToGrid w:val="0"/>
              <w:spacing w:before="48" w:beforeLines="20" w:after="48" w:afterLines="20"/>
              <w:jc w:val="center"/>
              <w:rPr>
                <w:color w:val="000000"/>
                <w:kern w:val="0"/>
                <w:sz w:val="18"/>
                <w:szCs w:val="18"/>
              </w:rPr>
            </w:pPr>
            <w:r>
              <w:rPr>
                <w:color w:val="000000"/>
                <w:kern w:val="0"/>
                <w:sz w:val="18"/>
                <w:szCs w:val="18"/>
              </w:rPr>
              <w:t>0.05</w:t>
            </w:r>
          </w:p>
        </w:tc>
        <w:tc>
          <w:tcPr>
            <w:tcW w:w="1418" w:type="dxa"/>
            <w:tcBorders>
              <w:top w:val="single" w:color="auto" w:sz="4" w:space="0"/>
              <w:left w:val="single" w:color="auto" w:sz="4" w:space="0"/>
              <w:bottom w:val="single" w:color="auto" w:sz="4" w:space="0"/>
              <w:right w:val="single" w:color="auto" w:sz="4" w:space="0"/>
            </w:tcBorders>
            <w:vAlign w:val="center"/>
          </w:tcPr>
          <w:p w14:paraId="22AB672D">
            <w:pPr>
              <w:widowControl/>
              <w:snapToGrid w:val="0"/>
              <w:spacing w:before="48" w:beforeLines="20" w:after="48" w:afterLines="20"/>
              <w:jc w:val="center"/>
              <w:rPr>
                <w:color w:val="000000"/>
                <w:kern w:val="0"/>
                <w:sz w:val="18"/>
                <w:szCs w:val="18"/>
              </w:rPr>
            </w:pPr>
            <w:r>
              <w:rPr>
                <w:color w:val="000000"/>
                <w:kern w:val="0"/>
                <w:sz w:val="18"/>
                <w:szCs w:val="18"/>
              </w:rPr>
              <w:t>0.03</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7E006CA">
            <w:pPr>
              <w:widowControl/>
              <w:snapToGrid w:val="0"/>
              <w:spacing w:before="48" w:beforeLines="20" w:after="48" w:afterLines="20"/>
              <w:jc w:val="left"/>
              <w:rPr>
                <w:color w:val="000000"/>
                <w:kern w:val="0"/>
                <w:sz w:val="18"/>
                <w:szCs w:val="18"/>
              </w:rPr>
            </w:pPr>
          </w:p>
        </w:tc>
      </w:tr>
      <w:tr w14:paraId="62A76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4" w:space="0"/>
              <w:left w:val="single" w:color="auto" w:sz="8" w:space="0"/>
              <w:bottom w:val="single" w:color="auto" w:sz="4" w:space="0"/>
              <w:right w:val="single" w:color="auto" w:sz="4" w:space="0"/>
            </w:tcBorders>
            <w:vAlign w:val="center"/>
          </w:tcPr>
          <w:p w14:paraId="1C77E87E">
            <w:pPr>
              <w:widowControl/>
              <w:snapToGrid w:val="0"/>
              <w:spacing w:before="48" w:beforeLines="20" w:after="48" w:afterLines="20"/>
              <w:jc w:val="center"/>
              <w:rPr>
                <w:color w:val="000000"/>
                <w:kern w:val="0"/>
                <w:sz w:val="18"/>
                <w:szCs w:val="18"/>
              </w:rPr>
            </w:pPr>
            <w:r>
              <w:rPr>
                <w:rFonts w:hAnsi="宋体"/>
                <w:color w:val="000000"/>
                <w:kern w:val="0"/>
                <w:sz w:val="18"/>
                <w:szCs w:val="18"/>
              </w:rPr>
              <w:t>燃气锅炉</w:t>
            </w:r>
          </w:p>
        </w:tc>
        <w:tc>
          <w:tcPr>
            <w:tcW w:w="1599" w:type="dxa"/>
            <w:tcBorders>
              <w:top w:val="single" w:color="auto" w:sz="4" w:space="0"/>
              <w:left w:val="single" w:color="auto" w:sz="4" w:space="0"/>
              <w:bottom w:val="single" w:color="auto" w:sz="4" w:space="0"/>
              <w:right w:val="single" w:color="auto" w:sz="4" w:space="0"/>
            </w:tcBorders>
            <w:vAlign w:val="center"/>
          </w:tcPr>
          <w:p w14:paraId="587A54F9">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4" w:space="0"/>
              <w:left w:val="single" w:color="auto" w:sz="4" w:space="0"/>
              <w:bottom w:val="single" w:color="auto" w:sz="4" w:space="0"/>
              <w:right w:val="single" w:color="auto" w:sz="4" w:space="0"/>
            </w:tcBorders>
            <w:vAlign w:val="center"/>
          </w:tcPr>
          <w:p w14:paraId="007CFFC4">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559" w:type="dxa"/>
            <w:tcBorders>
              <w:top w:val="single" w:color="auto" w:sz="4" w:space="0"/>
              <w:left w:val="single" w:color="auto" w:sz="4" w:space="0"/>
              <w:bottom w:val="single" w:color="auto" w:sz="4" w:space="0"/>
              <w:right w:val="single" w:color="auto" w:sz="4" w:space="0"/>
            </w:tcBorders>
            <w:vAlign w:val="center"/>
          </w:tcPr>
          <w:p w14:paraId="443FA5DF">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418" w:type="dxa"/>
            <w:tcBorders>
              <w:top w:val="single" w:color="auto" w:sz="4" w:space="0"/>
              <w:left w:val="single" w:color="auto" w:sz="4" w:space="0"/>
              <w:bottom w:val="single" w:color="auto" w:sz="4" w:space="0"/>
              <w:right w:val="single" w:color="auto" w:sz="4" w:space="0"/>
            </w:tcBorders>
            <w:vAlign w:val="center"/>
          </w:tcPr>
          <w:p w14:paraId="398563E5">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6FBA35C4">
            <w:pPr>
              <w:widowControl/>
              <w:snapToGrid w:val="0"/>
              <w:spacing w:before="48" w:beforeLines="20" w:after="48" w:afterLines="20"/>
              <w:jc w:val="left"/>
              <w:rPr>
                <w:color w:val="000000"/>
                <w:kern w:val="0"/>
                <w:sz w:val="18"/>
                <w:szCs w:val="18"/>
              </w:rPr>
            </w:pPr>
          </w:p>
        </w:tc>
      </w:tr>
      <w:tr w14:paraId="16A2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11392A0F">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40C0075D">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0A75CA9B">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56F98874">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4" w:space="0"/>
              <w:left w:val="single" w:color="auto" w:sz="4" w:space="0"/>
              <w:bottom w:val="single" w:color="auto" w:sz="4" w:space="0"/>
              <w:right w:val="single" w:color="auto" w:sz="4" w:space="0"/>
            </w:tcBorders>
            <w:vAlign w:val="center"/>
          </w:tcPr>
          <w:p w14:paraId="4A0A934D">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37AE2FDA">
            <w:pPr>
              <w:widowControl/>
              <w:snapToGrid w:val="0"/>
              <w:spacing w:before="48" w:beforeLines="20" w:after="48" w:afterLines="20"/>
              <w:jc w:val="left"/>
              <w:rPr>
                <w:color w:val="000000"/>
                <w:kern w:val="0"/>
                <w:sz w:val="18"/>
                <w:szCs w:val="18"/>
              </w:rPr>
            </w:pPr>
          </w:p>
        </w:tc>
      </w:tr>
      <w:tr w14:paraId="2606E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2F47ABF0">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7DEB32F9">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7D9C1194">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559" w:type="dxa"/>
            <w:tcBorders>
              <w:top w:val="single" w:color="auto" w:sz="4" w:space="0"/>
              <w:left w:val="single" w:color="auto" w:sz="4" w:space="0"/>
              <w:bottom w:val="single" w:color="auto" w:sz="4" w:space="0"/>
              <w:right w:val="single" w:color="auto" w:sz="4" w:space="0"/>
            </w:tcBorders>
            <w:vAlign w:val="center"/>
          </w:tcPr>
          <w:p w14:paraId="3D5EBB29">
            <w:pPr>
              <w:widowControl/>
              <w:snapToGrid w:val="0"/>
              <w:spacing w:before="48" w:beforeLines="20" w:after="48" w:afterLines="20"/>
              <w:jc w:val="center"/>
              <w:rPr>
                <w:color w:val="000000"/>
                <w:kern w:val="0"/>
                <w:sz w:val="18"/>
                <w:szCs w:val="18"/>
              </w:rPr>
            </w:pPr>
            <w:r>
              <w:rPr>
                <w:color w:val="000000"/>
                <w:kern w:val="0"/>
                <w:sz w:val="18"/>
                <w:szCs w:val="18"/>
              </w:rPr>
              <w:t>80</w:t>
            </w:r>
          </w:p>
        </w:tc>
        <w:tc>
          <w:tcPr>
            <w:tcW w:w="1418" w:type="dxa"/>
            <w:tcBorders>
              <w:top w:val="single" w:color="auto" w:sz="4" w:space="0"/>
              <w:left w:val="single" w:color="auto" w:sz="4" w:space="0"/>
              <w:bottom w:val="single" w:color="auto" w:sz="4" w:space="0"/>
              <w:right w:val="single" w:color="auto" w:sz="4" w:space="0"/>
            </w:tcBorders>
            <w:vAlign w:val="center"/>
          </w:tcPr>
          <w:p w14:paraId="3E79919C">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F835555">
            <w:pPr>
              <w:widowControl/>
              <w:snapToGrid w:val="0"/>
              <w:spacing w:before="48" w:beforeLines="20" w:after="48" w:afterLines="20"/>
              <w:jc w:val="left"/>
              <w:rPr>
                <w:color w:val="000000"/>
                <w:kern w:val="0"/>
                <w:sz w:val="18"/>
                <w:szCs w:val="18"/>
              </w:rPr>
            </w:pPr>
          </w:p>
        </w:tc>
      </w:tr>
      <w:tr w14:paraId="42C44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restart"/>
            <w:tcBorders>
              <w:top w:val="single" w:color="auto" w:sz="4" w:space="0"/>
              <w:left w:val="single" w:color="auto" w:sz="8" w:space="0"/>
              <w:bottom w:val="single" w:color="auto" w:sz="4" w:space="0"/>
              <w:right w:val="single" w:color="auto" w:sz="4" w:space="0"/>
            </w:tcBorders>
            <w:vAlign w:val="center"/>
          </w:tcPr>
          <w:p w14:paraId="5A196E0D">
            <w:pPr>
              <w:widowControl/>
              <w:snapToGrid w:val="0"/>
              <w:spacing w:before="48" w:beforeLines="20" w:after="48" w:afterLines="20"/>
              <w:jc w:val="center"/>
              <w:rPr>
                <w:color w:val="000000"/>
                <w:kern w:val="0"/>
                <w:sz w:val="18"/>
                <w:szCs w:val="18"/>
              </w:rPr>
            </w:pPr>
            <w:r>
              <w:rPr>
                <w:rFonts w:hAnsi="宋体"/>
                <w:color w:val="000000"/>
                <w:kern w:val="0"/>
                <w:sz w:val="18"/>
                <w:szCs w:val="18"/>
              </w:rPr>
              <w:t>燃油锅炉</w:t>
            </w:r>
          </w:p>
        </w:tc>
        <w:tc>
          <w:tcPr>
            <w:tcW w:w="1599" w:type="dxa"/>
            <w:tcBorders>
              <w:top w:val="single" w:color="auto" w:sz="4" w:space="0"/>
              <w:left w:val="single" w:color="auto" w:sz="4" w:space="0"/>
              <w:bottom w:val="single" w:color="auto" w:sz="4" w:space="0"/>
              <w:right w:val="single" w:color="auto" w:sz="4" w:space="0"/>
            </w:tcBorders>
            <w:vAlign w:val="center"/>
          </w:tcPr>
          <w:p w14:paraId="58A3B665">
            <w:pPr>
              <w:widowControl/>
              <w:snapToGrid w:val="0"/>
              <w:spacing w:before="48" w:beforeLines="20" w:after="48" w:afterLines="20"/>
              <w:jc w:val="center"/>
              <w:rPr>
                <w:color w:val="000000"/>
                <w:kern w:val="0"/>
                <w:sz w:val="18"/>
                <w:szCs w:val="18"/>
              </w:rPr>
            </w:pPr>
            <w:r>
              <w:rPr>
                <w:rFonts w:hAnsi="宋体"/>
                <w:color w:val="000000"/>
                <w:kern w:val="0"/>
                <w:sz w:val="18"/>
                <w:szCs w:val="18"/>
              </w:rPr>
              <w:t>颗粒物</w:t>
            </w:r>
          </w:p>
        </w:tc>
        <w:tc>
          <w:tcPr>
            <w:tcW w:w="1564" w:type="dxa"/>
            <w:tcBorders>
              <w:top w:val="single" w:color="auto" w:sz="4" w:space="0"/>
              <w:left w:val="single" w:color="auto" w:sz="4" w:space="0"/>
              <w:bottom w:val="single" w:color="auto" w:sz="4" w:space="0"/>
              <w:right w:val="single" w:color="auto" w:sz="4" w:space="0"/>
            </w:tcBorders>
            <w:vAlign w:val="center"/>
          </w:tcPr>
          <w:p w14:paraId="685469BB">
            <w:pPr>
              <w:widowControl/>
              <w:snapToGrid w:val="0"/>
              <w:spacing w:before="48" w:beforeLines="20" w:after="48" w:afterLines="20"/>
              <w:jc w:val="center"/>
              <w:rPr>
                <w:color w:val="000000"/>
                <w:kern w:val="0"/>
                <w:sz w:val="18"/>
                <w:szCs w:val="18"/>
              </w:rPr>
            </w:pPr>
            <w:r>
              <w:rPr>
                <w:color w:val="000000"/>
                <w:kern w:val="0"/>
                <w:sz w:val="18"/>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09C3DF11">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418" w:type="dxa"/>
            <w:tcBorders>
              <w:top w:val="single" w:color="auto" w:sz="4" w:space="0"/>
              <w:left w:val="single" w:color="auto" w:sz="4" w:space="0"/>
              <w:bottom w:val="single" w:color="auto" w:sz="4" w:space="0"/>
              <w:right w:val="single" w:color="auto" w:sz="4" w:space="0"/>
            </w:tcBorders>
            <w:vAlign w:val="center"/>
          </w:tcPr>
          <w:p w14:paraId="5A942A78">
            <w:pPr>
              <w:widowControl/>
              <w:snapToGrid w:val="0"/>
              <w:spacing w:before="48" w:beforeLines="20" w:after="48" w:afterLines="20"/>
              <w:jc w:val="center"/>
              <w:rPr>
                <w:color w:val="000000"/>
                <w:kern w:val="0"/>
                <w:sz w:val="18"/>
                <w:szCs w:val="18"/>
              </w:rPr>
            </w:pPr>
            <w:r>
              <w:rPr>
                <w:color w:val="000000"/>
                <w:kern w:val="0"/>
                <w:sz w:val="18"/>
                <w:szCs w:val="18"/>
              </w:rPr>
              <w:t>150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727B6062">
            <w:pPr>
              <w:widowControl/>
              <w:snapToGrid w:val="0"/>
              <w:spacing w:before="48" w:beforeLines="20" w:after="48" w:afterLines="20"/>
              <w:jc w:val="left"/>
              <w:rPr>
                <w:color w:val="000000"/>
                <w:kern w:val="0"/>
                <w:sz w:val="18"/>
                <w:szCs w:val="18"/>
              </w:rPr>
            </w:pPr>
          </w:p>
        </w:tc>
      </w:tr>
      <w:tr w14:paraId="06B19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3B98D2BD">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32C669C1">
            <w:pPr>
              <w:widowControl/>
              <w:snapToGrid w:val="0"/>
              <w:spacing w:before="48" w:beforeLines="20" w:after="48" w:afterLines="20"/>
              <w:jc w:val="center"/>
              <w:rPr>
                <w:color w:val="000000"/>
                <w:kern w:val="0"/>
                <w:sz w:val="18"/>
                <w:szCs w:val="18"/>
              </w:rPr>
            </w:pPr>
            <w:r>
              <w:rPr>
                <w:rFonts w:hAnsi="宋体"/>
                <w:color w:val="000000"/>
                <w:kern w:val="0"/>
                <w:sz w:val="18"/>
                <w:szCs w:val="18"/>
              </w:rPr>
              <w:t>二氧化硫</w:t>
            </w:r>
          </w:p>
        </w:tc>
        <w:tc>
          <w:tcPr>
            <w:tcW w:w="1564" w:type="dxa"/>
            <w:tcBorders>
              <w:top w:val="single" w:color="auto" w:sz="4" w:space="0"/>
              <w:left w:val="single" w:color="auto" w:sz="4" w:space="0"/>
              <w:bottom w:val="single" w:color="auto" w:sz="4" w:space="0"/>
              <w:right w:val="single" w:color="auto" w:sz="4" w:space="0"/>
            </w:tcBorders>
            <w:vAlign w:val="center"/>
          </w:tcPr>
          <w:p w14:paraId="7D42D416">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559" w:type="dxa"/>
            <w:tcBorders>
              <w:top w:val="single" w:color="auto" w:sz="4" w:space="0"/>
              <w:left w:val="single" w:color="auto" w:sz="4" w:space="0"/>
              <w:bottom w:val="single" w:color="auto" w:sz="4" w:space="0"/>
              <w:right w:val="single" w:color="auto" w:sz="4" w:space="0"/>
            </w:tcBorders>
            <w:vAlign w:val="center"/>
          </w:tcPr>
          <w:p w14:paraId="7FFAA3B0">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418" w:type="dxa"/>
            <w:tcBorders>
              <w:top w:val="single" w:color="auto" w:sz="4" w:space="0"/>
              <w:left w:val="single" w:color="auto" w:sz="4" w:space="0"/>
              <w:bottom w:val="single" w:color="auto" w:sz="4" w:space="0"/>
              <w:right w:val="single" w:color="auto" w:sz="4" w:space="0"/>
            </w:tcBorders>
            <w:vAlign w:val="center"/>
          </w:tcPr>
          <w:p w14:paraId="0E572C2F">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641462BC">
            <w:pPr>
              <w:widowControl/>
              <w:snapToGrid w:val="0"/>
              <w:spacing w:before="48" w:beforeLines="20" w:after="48" w:afterLines="20"/>
              <w:jc w:val="left"/>
              <w:rPr>
                <w:color w:val="000000"/>
                <w:kern w:val="0"/>
                <w:sz w:val="18"/>
                <w:szCs w:val="18"/>
              </w:rPr>
            </w:pPr>
          </w:p>
        </w:tc>
      </w:tr>
      <w:tr w14:paraId="13B5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vMerge w:val="continue"/>
            <w:tcBorders>
              <w:top w:val="single" w:color="auto" w:sz="4" w:space="0"/>
              <w:left w:val="single" w:color="auto" w:sz="8" w:space="0"/>
              <w:bottom w:val="single" w:color="auto" w:sz="4" w:space="0"/>
              <w:right w:val="single" w:color="auto" w:sz="4" w:space="0"/>
            </w:tcBorders>
            <w:vAlign w:val="center"/>
          </w:tcPr>
          <w:p w14:paraId="5BDF2599">
            <w:pPr>
              <w:widowControl/>
              <w:snapToGrid w:val="0"/>
              <w:spacing w:before="48" w:beforeLines="20" w:after="48" w:afterLines="20"/>
              <w:jc w:val="left"/>
              <w:rPr>
                <w:color w:val="000000"/>
                <w:kern w:val="0"/>
                <w:sz w:val="18"/>
                <w:szCs w:val="18"/>
              </w:rPr>
            </w:pPr>
          </w:p>
        </w:tc>
        <w:tc>
          <w:tcPr>
            <w:tcW w:w="1599" w:type="dxa"/>
            <w:tcBorders>
              <w:top w:val="single" w:color="auto" w:sz="4" w:space="0"/>
              <w:left w:val="single" w:color="auto" w:sz="4" w:space="0"/>
              <w:bottom w:val="single" w:color="auto" w:sz="4" w:space="0"/>
              <w:right w:val="single" w:color="auto" w:sz="4" w:space="0"/>
            </w:tcBorders>
            <w:vAlign w:val="center"/>
          </w:tcPr>
          <w:p w14:paraId="29561E98">
            <w:pPr>
              <w:widowControl/>
              <w:snapToGrid w:val="0"/>
              <w:spacing w:before="48" w:beforeLines="20" w:after="48" w:afterLines="20"/>
              <w:jc w:val="center"/>
              <w:rPr>
                <w:color w:val="000000"/>
                <w:kern w:val="0"/>
                <w:sz w:val="18"/>
                <w:szCs w:val="18"/>
              </w:rPr>
            </w:pPr>
            <w:r>
              <w:rPr>
                <w:rFonts w:hAnsi="宋体"/>
                <w:color w:val="000000"/>
                <w:kern w:val="0"/>
                <w:sz w:val="18"/>
                <w:szCs w:val="18"/>
              </w:rPr>
              <w:t>氮氧化物</w:t>
            </w:r>
          </w:p>
        </w:tc>
        <w:tc>
          <w:tcPr>
            <w:tcW w:w="1564" w:type="dxa"/>
            <w:tcBorders>
              <w:top w:val="single" w:color="auto" w:sz="4" w:space="0"/>
              <w:left w:val="single" w:color="auto" w:sz="4" w:space="0"/>
              <w:bottom w:val="single" w:color="auto" w:sz="4" w:space="0"/>
              <w:right w:val="single" w:color="auto" w:sz="4" w:space="0"/>
            </w:tcBorders>
            <w:vAlign w:val="center"/>
          </w:tcPr>
          <w:p w14:paraId="692AE890">
            <w:pPr>
              <w:widowControl/>
              <w:snapToGrid w:val="0"/>
              <w:spacing w:before="48" w:beforeLines="20" w:after="48" w:afterLines="20"/>
              <w:jc w:val="center"/>
              <w:rPr>
                <w:color w:val="000000"/>
                <w:kern w:val="0"/>
                <w:sz w:val="18"/>
                <w:szCs w:val="18"/>
              </w:rPr>
            </w:pPr>
            <w:r>
              <w:rPr>
                <w:color w:val="000000"/>
                <w:kern w:val="0"/>
                <w:sz w:val="18"/>
                <w:szCs w:val="18"/>
              </w:rPr>
              <w:t>200</w:t>
            </w:r>
          </w:p>
        </w:tc>
        <w:tc>
          <w:tcPr>
            <w:tcW w:w="1559" w:type="dxa"/>
            <w:tcBorders>
              <w:top w:val="single" w:color="auto" w:sz="4" w:space="0"/>
              <w:left w:val="single" w:color="auto" w:sz="4" w:space="0"/>
              <w:bottom w:val="single" w:color="auto" w:sz="4" w:space="0"/>
              <w:right w:val="single" w:color="auto" w:sz="4" w:space="0"/>
            </w:tcBorders>
            <w:vAlign w:val="center"/>
          </w:tcPr>
          <w:p w14:paraId="7773A8ED">
            <w:pPr>
              <w:widowControl/>
              <w:snapToGrid w:val="0"/>
              <w:spacing w:before="48" w:beforeLines="20" w:after="48" w:afterLines="20"/>
              <w:jc w:val="center"/>
              <w:rPr>
                <w:color w:val="000000"/>
                <w:kern w:val="0"/>
                <w:sz w:val="18"/>
                <w:szCs w:val="18"/>
              </w:rPr>
            </w:pPr>
            <w:r>
              <w:rPr>
                <w:color w:val="000000"/>
                <w:kern w:val="0"/>
                <w:sz w:val="18"/>
                <w:szCs w:val="18"/>
              </w:rPr>
              <w:t>80</w:t>
            </w:r>
          </w:p>
        </w:tc>
        <w:tc>
          <w:tcPr>
            <w:tcW w:w="1418" w:type="dxa"/>
            <w:tcBorders>
              <w:top w:val="single" w:color="auto" w:sz="4" w:space="0"/>
              <w:left w:val="single" w:color="auto" w:sz="4" w:space="0"/>
              <w:bottom w:val="single" w:color="auto" w:sz="4" w:space="0"/>
              <w:right w:val="single" w:color="auto" w:sz="4" w:space="0"/>
            </w:tcBorders>
            <w:vAlign w:val="center"/>
          </w:tcPr>
          <w:p w14:paraId="337294E9">
            <w:pPr>
              <w:widowControl/>
              <w:snapToGrid w:val="0"/>
              <w:spacing w:before="48" w:beforeLines="20" w:after="48" w:afterLines="20"/>
              <w:jc w:val="center"/>
              <w:rPr>
                <w:color w:val="000000"/>
                <w:kern w:val="0"/>
                <w:sz w:val="18"/>
                <w:szCs w:val="18"/>
              </w:rPr>
            </w:pPr>
            <w:r>
              <w:rPr>
                <w:color w:val="000000"/>
                <w:kern w:val="0"/>
                <w:sz w:val="18"/>
                <w:szCs w:val="18"/>
              </w:rPr>
              <w:t>300</w:t>
            </w:r>
          </w:p>
        </w:tc>
        <w:tc>
          <w:tcPr>
            <w:tcW w:w="1349" w:type="dxa"/>
            <w:vMerge w:val="continue"/>
            <w:tcBorders>
              <w:top w:val="single" w:color="auto" w:sz="4" w:space="0"/>
              <w:left w:val="single" w:color="auto" w:sz="4" w:space="0"/>
              <w:bottom w:val="single" w:color="auto" w:sz="4" w:space="0"/>
              <w:right w:val="single" w:color="auto" w:sz="8" w:space="0"/>
            </w:tcBorders>
            <w:vAlign w:val="center"/>
          </w:tcPr>
          <w:p w14:paraId="2CD73607">
            <w:pPr>
              <w:widowControl/>
              <w:snapToGrid w:val="0"/>
              <w:spacing w:before="48" w:beforeLines="20" w:after="48" w:afterLines="20"/>
              <w:jc w:val="left"/>
              <w:rPr>
                <w:color w:val="000000"/>
                <w:kern w:val="0"/>
                <w:sz w:val="18"/>
                <w:szCs w:val="18"/>
              </w:rPr>
            </w:pPr>
          </w:p>
        </w:tc>
      </w:tr>
      <w:tr w14:paraId="08ACB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79" w:type="dxa"/>
            <w:gridSpan w:val="2"/>
            <w:tcBorders>
              <w:top w:val="single" w:color="auto" w:sz="4" w:space="0"/>
              <w:left w:val="single" w:color="auto" w:sz="8" w:space="0"/>
              <w:bottom w:val="single" w:color="auto" w:sz="8" w:space="0"/>
              <w:right w:val="single" w:color="auto" w:sz="4" w:space="0"/>
            </w:tcBorders>
            <w:vAlign w:val="center"/>
          </w:tcPr>
          <w:p w14:paraId="5004642B">
            <w:pPr>
              <w:widowControl/>
              <w:snapToGrid w:val="0"/>
              <w:spacing w:before="48" w:beforeLines="20" w:after="48" w:afterLines="20"/>
              <w:jc w:val="center"/>
              <w:rPr>
                <w:color w:val="000000"/>
                <w:kern w:val="0"/>
                <w:sz w:val="18"/>
                <w:szCs w:val="18"/>
              </w:rPr>
            </w:pPr>
            <w:r>
              <w:rPr>
                <w:rFonts w:hAnsi="宋体"/>
                <w:color w:val="000000"/>
                <w:kern w:val="0"/>
                <w:sz w:val="18"/>
                <w:szCs w:val="18"/>
              </w:rPr>
              <w:t>烟气黑度（林格曼黑度</w:t>
            </w:r>
            <w:r>
              <w:rPr>
                <w:rFonts w:hint="eastAsia" w:hAnsi="宋体"/>
                <w:color w:val="000000"/>
                <w:kern w:val="0"/>
                <w:sz w:val="18"/>
                <w:szCs w:val="18"/>
              </w:rPr>
              <w:t>，</w:t>
            </w:r>
            <w:r>
              <w:rPr>
                <w:rFonts w:hAnsi="宋体"/>
                <w:color w:val="000000"/>
                <w:kern w:val="0"/>
                <w:sz w:val="18"/>
                <w:szCs w:val="18"/>
              </w:rPr>
              <w:t>级）</w:t>
            </w:r>
          </w:p>
        </w:tc>
        <w:tc>
          <w:tcPr>
            <w:tcW w:w="4541" w:type="dxa"/>
            <w:gridSpan w:val="3"/>
            <w:tcBorders>
              <w:top w:val="single" w:color="auto" w:sz="4" w:space="0"/>
              <w:left w:val="single" w:color="auto" w:sz="4" w:space="0"/>
              <w:bottom w:val="single" w:color="auto" w:sz="8" w:space="0"/>
              <w:right w:val="single" w:color="auto" w:sz="4" w:space="0"/>
            </w:tcBorders>
            <w:vAlign w:val="center"/>
          </w:tcPr>
          <w:p w14:paraId="6823F3BF">
            <w:pPr>
              <w:widowControl/>
              <w:snapToGrid w:val="0"/>
              <w:spacing w:before="48" w:beforeLines="20" w:after="48" w:afterLines="20"/>
              <w:jc w:val="center"/>
              <w:rPr>
                <w:color w:val="000000"/>
                <w:kern w:val="0"/>
                <w:sz w:val="18"/>
                <w:szCs w:val="18"/>
              </w:rPr>
            </w:pPr>
            <w:r>
              <w:rPr>
                <w:color w:val="000000"/>
                <w:kern w:val="0"/>
                <w:sz w:val="18"/>
                <w:szCs w:val="18"/>
              </w:rPr>
              <w:t>1</w:t>
            </w:r>
          </w:p>
        </w:tc>
        <w:tc>
          <w:tcPr>
            <w:tcW w:w="1349" w:type="dxa"/>
            <w:tcBorders>
              <w:top w:val="single" w:color="auto" w:sz="4" w:space="0"/>
              <w:left w:val="single" w:color="auto" w:sz="4" w:space="0"/>
              <w:bottom w:val="single" w:color="auto" w:sz="8" w:space="0"/>
              <w:right w:val="single" w:color="auto" w:sz="8" w:space="0"/>
            </w:tcBorders>
            <w:vAlign w:val="center"/>
          </w:tcPr>
          <w:p w14:paraId="7E087630">
            <w:pPr>
              <w:widowControl/>
              <w:snapToGrid w:val="0"/>
              <w:spacing w:before="48" w:beforeLines="20" w:after="48" w:afterLines="20"/>
              <w:jc w:val="center"/>
              <w:rPr>
                <w:color w:val="000000"/>
                <w:kern w:val="0"/>
                <w:sz w:val="18"/>
                <w:szCs w:val="18"/>
              </w:rPr>
            </w:pPr>
            <w:r>
              <w:rPr>
                <w:rFonts w:hAnsi="宋体"/>
                <w:color w:val="000000"/>
                <w:kern w:val="0"/>
                <w:sz w:val="18"/>
                <w:szCs w:val="18"/>
              </w:rPr>
              <w:t>烟囱排放口</w:t>
            </w:r>
          </w:p>
        </w:tc>
      </w:tr>
    </w:tbl>
    <w:p w14:paraId="1AD425F1">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12/151—2020。</w:t>
      </w:r>
    </w:p>
    <w:p w14:paraId="6641F115">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w:t>
      </w:r>
      <w:r>
        <w:rPr>
          <w:rFonts w:hint="eastAsia"/>
          <w:b/>
          <w:spacing w:val="4"/>
          <w:szCs w:val="21"/>
        </w:rPr>
        <w:t>0</w:t>
      </w:r>
      <w:r>
        <w:rPr>
          <w:b/>
          <w:spacing w:val="4"/>
          <w:szCs w:val="21"/>
        </w:rPr>
        <w:t>.</w:t>
      </w:r>
      <w:r>
        <w:rPr>
          <w:rFonts w:hint="eastAsia"/>
          <w:b/>
          <w:spacing w:val="4"/>
          <w:szCs w:val="21"/>
        </w:rPr>
        <w:t>10　天津新建锅炉大气污染物排放浓度限值</w:t>
      </w:r>
    </w:p>
    <w:tbl>
      <w:tblPr>
        <w:tblStyle w:val="20"/>
        <w:tblW w:w="0" w:type="auto"/>
        <w:tblInd w:w="0" w:type="dxa"/>
        <w:tblLayout w:type="fixed"/>
        <w:tblCellMar>
          <w:top w:w="0" w:type="dxa"/>
          <w:left w:w="108" w:type="dxa"/>
          <w:bottom w:w="0" w:type="dxa"/>
          <w:right w:w="108" w:type="dxa"/>
        </w:tblCellMar>
      </w:tblPr>
      <w:tblGrid>
        <w:gridCol w:w="2684"/>
        <w:gridCol w:w="1305"/>
        <w:gridCol w:w="1305"/>
        <w:gridCol w:w="1306"/>
        <w:gridCol w:w="1959"/>
      </w:tblGrid>
      <w:tr w14:paraId="3A764B2C">
        <w:tblPrEx>
          <w:tblCellMar>
            <w:top w:w="0" w:type="dxa"/>
            <w:left w:w="108" w:type="dxa"/>
            <w:bottom w:w="0" w:type="dxa"/>
            <w:right w:w="108" w:type="dxa"/>
          </w:tblCellMar>
        </w:tblPrEx>
        <w:tc>
          <w:tcPr>
            <w:tcW w:w="2684" w:type="dxa"/>
            <w:vMerge w:val="restart"/>
            <w:tcBorders>
              <w:top w:val="single" w:color="auto" w:sz="8" w:space="0"/>
              <w:left w:val="single" w:color="auto" w:sz="8" w:space="0"/>
              <w:bottom w:val="single" w:color="auto" w:sz="4" w:space="0"/>
              <w:right w:val="single" w:color="auto" w:sz="4" w:space="0"/>
            </w:tcBorders>
            <w:vAlign w:val="center"/>
          </w:tcPr>
          <w:p w14:paraId="5AA24D7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污染物项目</w:t>
            </w:r>
          </w:p>
        </w:tc>
        <w:tc>
          <w:tcPr>
            <w:tcW w:w="3916" w:type="dxa"/>
            <w:gridSpan w:val="3"/>
            <w:tcBorders>
              <w:top w:val="single" w:color="auto" w:sz="8" w:space="0"/>
              <w:left w:val="single" w:color="auto" w:sz="4" w:space="0"/>
              <w:bottom w:val="single" w:color="auto" w:sz="4" w:space="0"/>
              <w:right w:val="single" w:color="auto" w:sz="4" w:space="0"/>
            </w:tcBorders>
            <w:vAlign w:val="center"/>
          </w:tcPr>
          <w:p w14:paraId="091DB97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限值</w:t>
            </w:r>
            <w:r>
              <w:rPr>
                <w:rFonts w:hint="eastAsia" w:ascii="宋体" w:hAnsi="宋体" w:cs="宋体"/>
                <w:b/>
                <w:bCs/>
                <w:color w:val="000000"/>
                <w:kern w:val="0"/>
                <w:sz w:val="18"/>
                <w:szCs w:val="18"/>
              </w:rPr>
              <w:t>（</w:t>
            </w:r>
            <w:r>
              <w:rPr>
                <w:color w:val="000000"/>
                <w:kern w:val="0"/>
                <w:sz w:val="18"/>
                <w:szCs w:val="18"/>
              </w:rPr>
              <w:t>mg/m</w:t>
            </w:r>
            <w:r>
              <w:rPr>
                <w:color w:val="000000"/>
                <w:kern w:val="0"/>
                <w:sz w:val="18"/>
                <w:szCs w:val="18"/>
                <w:vertAlign w:val="superscript"/>
              </w:rPr>
              <w:t>3</w:t>
            </w:r>
            <w:r>
              <w:rPr>
                <w:rFonts w:hint="eastAsia" w:ascii="宋体" w:hAnsi="宋体" w:cs="宋体"/>
                <w:b/>
                <w:bCs/>
                <w:color w:val="000000"/>
                <w:kern w:val="0"/>
                <w:sz w:val="18"/>
                <w:szCs w:val="18"/>
              </w:rPr>
              <w:t>）</w:t>
            </w:r>
          </w:p>
        </w:tc>
        <w:tc>
          <w:tcPr>
            <w:tcW w:w="1959" w:type="dxa"/>
            <w:vMerge w:val="restart"/>
            <w:tcBorders>
              <w:top w:val="single" w:color="auto" w:sz="8" w:space="0"/>
              <w:left w:val="single" w:color="auto" w:sz="4" w:space="0"/>
              <w:bottom w:val="single" w:color="auto" w:sz="4" w:space="0"/>
              <w:right w:val="single" w:color="auto" w:sz="8" w:space="0"/>
            </w:tcBorders>
            <w:vAlign w:val="center"/>
          </w:tcPr>
          <w:p w14:paraId="31F31B43">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污染物排放监控位置</w:t>
            </w:r>
          </w:p>
        </w:tc>
      </w:tr>
      <w:tr w14:paraId="16BE19DB">
        <w:tblPrEx>
          <w:tblCellMar>
            <w:top w:w="0" w:type="dxa"/>
            <w:left w:w="108" w:type="dxa"/>
            <w:bottom w:w="0" w:type="dxa"/>
            <w:right w:w="108" w:type="dxa"/>
          </w:tblCellMar>
        </w:tblPrEx>
        <w:tc>
          <w:tcPr>
            <w:tcW w:w="2684" w:type="dxa"/>
            <w:vMerge w:val="continue"/>
            <w:tcBorders>
              <w:top w:val="single" w:color="auto" w:sz="4" w:space="0"/>
              <w:left w:val="single" w:color="auto" w:sz="8" w:space="0"/>
              <w:bottom w:val="single" w:color="auto" w:sz="4" w:space="0"/>
              <w:right w:val="single" w:color="auto" w:sz="4" w:space="0"/>
            </w:tcBorders>
            <w:vAlign w:val="center"/>
          </w:tcPr>
          <w:p w14:paraId="7D2219FE">
            <w:pPr>
              <w:widowControl/>
              <w:snapToGrid w:val="0"/>
              <w:spacing w:before="48" w:beforeLines="20" w:after="48" w:afterLines="20"/>
              <w:jc w:val="left"/>
              <w:rPr>
                <w:rFonts w:ascii="宋体" w:hAnsi="宋体" w:cs="宋体"/>
                <w:color w:val="000000"/>
                <w:kern w:val="0"/>
                <w:sz w:val="18"/>
                <w:szCs w:val="18"/>
              </w:rPr>
            </w:pPr>
          </w:p>
        </w:tc>
        <w:tc>
          <w:tcPr>
            <w:tcW w:w="1305" w:type="dxa"/>
            <w:tcBorders>
              <w:top w:val="single" w:color="auto" w:sz="4" w:space="0"/>
              <w:left w:val="single" w:color="auto" w:sz="4" w:space="0"/>
              <w:bottom w:val="single" w:color="auto" w:sz="4" w:space="0"/>
              <w:right w:val="single" w:color="auto" w:sz="4" w:space="0"/>
            </w:tcBorders>
            <w:vAlign w:val="center"/>
          </w:tcPr>
          <w:p w14:paraId="5BAB230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燃煤锅炉</w:t>
            </w:r>
          </w:p>
        </w:tc>
        <w:tc>
          <w:tcPr>
            <w:tcW w:w="1305" w:type="dxa"/>
            <w:tcBorders>
              <w:top w:val="single" w:color="auto" w:sz="4" w:space="0"/>
              <w:left w:val="single" w:color="auto" w:sz="4" w:space="0"/>
              <w:bottom w:val="single" w:color="auto" w:sz="4" w:space="0"/>
              <w:right w:val="single" w:color="auto" w:sz="4" w:space="0"/>
            </w:tcBorders>
            <w:vAlign w:val="center"/>
          </w:tcPr>
          <w:p w14:paraId="4808623D">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燃油锅炉</w:t>
            </w:r>
          </w:p>
        </w:tc>
        <w:tc>
          <w:tcPr>
            <w:tcW w:w="1306" w:type="dxa"/>
            <w:tcBorders>
              <w:top w:val="single" w:color="auto" w:sz="4" w:space="0"/>
              <w:left w:val="single" w:color="auto" w:sz="4" w:space="0"/>
              <w:bottom w:val="single" w:color="auto" w:sz="4" w:space="0"/>
              <w:right w:val="single" w:color="auto" w:sz="4" w:space="0"/>
            </w:tcBorders>
            <w:vAlign w:val="center"/>
          </w:tcPr>
          <w:p w14:paraId="0FA2CC73">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燃气锅炉</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43C109BA">
            <w:pPr>
              <w:widowControl/>
              <w:snapToGrid w:val="0"/>
              <w:spacing w:before="48" w:beforeLines="20" w:after="48" w:afterLines="20"/>
              <w:jc w:val="left"/>
              <w:rPr>
                <w:rFonts w:ascii="宋体" w:hAnsi="宋体" w:cs="宋体"/>
                <w:color w:val="000000"/>
                <w:kern w:val="0"/>
                <w:sz w:val="18"/>
                <w:szCs w:val="18"/>
              </w:rPr>
            </w:pPr>
          </w:p>
        </w:tc>
      </w:tr>
      <w:tr w14:paraId="5B1C542C">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2589088D">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颗粒物</w:t>
            </w:r>
          </w:p>
        </w:tc>
        <w:tc>
          <w:tcPr>
            <w:tcW w:w="1305" w:type="dxa"/>
            <w:tcBorders>
              <w:top w:val="single" w:color="auto" w:sz="4" w:space="0"/>
              <w:left w:val="single" w:color="auto" w:sz="4" w:space="0"/>
              <w:bottom w:val="single" w:color="auto" w:sz="4" w:space="0"/>
              <w:right w:val="single" w:color="auto" w:sz="4" w:space="0"/>
            </w:tcBorders>
            <w:vAlign w:val="center"/>
          </w:tcPr>
          <w:p w14:paraId="5FBFC31E">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05" w:type="dxa"/>
            <w:tcBorders>
              <w:top w:val="single" w:color="auto" w:sz="4" w:space="0"/>
              <w:left w:val="single" w:color="auto" w:sz="4" w:space="0"/>
              <w:bottom w:val="single" w:color="auto" w:sz="4" w:space="0"/>
              <w:right w:val="single" w:color="auto" w:sz="4" w:space="0"/>
            </w:tcBorders>
            <w:vAlign w:val="center"/>
          </w:tcPr>
          <w:p w14:paraId="096D9194">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306" w:type="dxa"/>
            <w:tcBorders>
              <w:top w:val="single" w:color="auto" w:sz="4" w:space="0"/>
              <w:left w:val="single" w:color="auto" w:sz="4" w:space="0"/>
              <w:bottom w:val="single" w:color="auto" w:sz="4" w:space="0"/>
              <w:right w:val="single" w:color="auto" w:sz="4" w:space="0"/>
            </w:tcBorders>
            <w:vAlign w:val="center"/>
          </w:tcPr>
          <w:p w14:paraId="28DC454E">
            <w:pPr>
              <w:widowControl/>
              <w:snapToGrid w:val="0"/>
              <w:spacing w:before="48" w:beforeLines="20" w:after="48" w:afterLines="20"/>
              <w:jc w:val="center"/>
              <w:rPr>
                <w:color w:val="000000"/>
                <w:kern w:val="0"/>
                <w:sz w:val="18"/>
                <w:szCs w:val="18"/>
              </w:rPr>
            </w:pPr>
            <w:r>
              <w:rPr>
                <w:color w:val="000000"/>
                <w:kern w:val="0"/>
                <w:sz w:val="18"/>
                <w:szCs w:val="18"/>
              </w:rPr>
              <w:t>10</w:t>
            </w:r>
          </w:p>
        </w:tc>
        <w:tc>
          <w:tcPr>
            <w:tcW w:w="1959" w:type="dxa"/>
            <w:vMerge w:val="restart"/>
            <w:tcBorders>
              <w:top w:val="single" w:color="auto" w:sz="4" w:space="0"/>
              <w:left w:val="single" w:color="auto" w:sz="4" w:space="0"/>
              <w:bottom w:val="single" w:color="auto" w:sz="4" w:space="0"/>
              <w:right w:val="single" w:color="auto" w:sz="8" w:space="0"/>
            </w:tcBorders>
            <w:vAlign w:val="center"/>
          </w:tcPr>
          <w:p w14:paraId="7D89B266">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烟囱或烟道</w:t>
            </w:r>
          </w:p>
        </w:tc>
      </w:tr>
      <w:tr w14:paraId="4328B0DB">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1161F999">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二氧化硫</w:t>
            </w:r>
          </w:p>
        </w:tc>
        <w:tc>
          <w:tcPr>
            <w:tcW w:w="1305" w:type="dxa"/>
            <w:tcBorders>
              <w:top w:val="single" w:color="auto" w:sz="4" w:space="0"/>
              <w:left w:val="single" w:color="auto" w:sz="4" w:space="0"/>
              <w:bottom w:val="single" w:color="auto" w:sz="4" w:space="0"/>
              <w:right w:val="single" w:color="auto" w:sz="4" w:space="0"/>
            </w:tcBorders>
            <w:vAlign w:val="center"/>
          </w:tcPr>
          <w:p w14:paraId="5E9BB490">
            <w:pPr>
              <w:widowControl/>
              <w:snapToGrid w:val="0"/>
              <w:spacing w:before="48" w:beforeLines="20" w:after="48" w:afterLines="20"/>
              <w:jc w:val="center"/>
              <w:rPr>
                <w:color w:val="000000"/>
                <w:kern w:val="0"/>
                <w:sz w:val="18"/>
                <w:szCs w:val="18"/>
              </w:rPr>
            </w:pPr>
            <w:r>
              <w:rPr>
                <w:color w:val="000000"/>
                <w:kern w:val="0"/>
                <w:sz w:val="18"/>
                <w:szCs w:val="18"/>
              </w:rPr>
              <w:t>35</w:t>
            </w:r>
          </w:p>
        </w:tc>
        <w:tc>
          <w:tcPr>
            <w:tcW w:w="1305" w:type="dxa"/>
            <w:tcBorders>
              <w:top w:val="single" w:color="auto" w:sz="4" w:space="0"/>
              <w:left w:val="single" w:color="auto" w:sz="4" w:space="0"/>
              <w:bottom w:val="single" w:color="auto" w:sz="4" w:space="0"/>
              <w:right w:val="single" w:color="auto" w:sz="4" w:space="0"/>
            </w:tcBorders>
            <w:vAlign w:val="center"/>
          </w:tcPr>
          <w:p w14:paraId="59A917D5">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306" w:type="dxa"/>
            <w:tcBorders>
              <w:top w:val="single" w:color="auto" w:sz="4" w:space="0"/>
              <w:left w:val="single" w:color="auto" w:sz="4" w:space="0"/>
              <w:bottom w:val="single" w:color="auto" w:sz="4" w:space="0"/>
              <w:right w:val="single" w:color="auto" w:sz="4" w:space="0"/>
            </w:tcBorders>
            <w:vAlign w:val="center"/>
          </w:tcPr>
          <w:p w14:paraId="3CBF65E6">
            <w:pPr>
              <w:widowControl/>
              <w:snapToGrid w:val="0"/>
              <w:spacing w:before="48" w:beforeLines="20" w:after="48" w:afterLines="20"/>
              <w:jc w:val="center"/>
              <w:rPr>
                <w:color w:val="000000"/>
                <w:kern w:val="0"/>
                <w:sz w:val="18"/>
                <w:szCs w:val="18"/>
              </w:rPr>
            </w:pPr>
            <w:r>
              <w:rPr>
                <w:color w:val="000000"/>
                <w:kern w:val="0"/>
                <w:sz w:val="18"/>
                <w:szCs w:val="18"/>
              </w:rPr>
              <w:t>20</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07F17193">
            <w:pPr>
              <w:widowControl/>
              <w:snapToGrid w:val="0"/>
              <w:spacing w:before="48" w:beforeLines="20" w:after="48" w:afterLines="20"/>
              <w:jc w:val="left"/>
              <w:rPr>
                <w:rFonts w:ascii="宋体" w:hAnsi="宋体" w:cs="宋体"/>
                <w:color w:val="000000"/>
                <w:kern w:val="0"/>
                <w:sz w:val="18"/>
                <w:szCs w:val="18"/>
              </w:rPr>
            </w:pPr>
          </w:p>
        </w:tc>
      </w:tr>
      <w:tr w14:paraId="385C6A6A">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445FA9C5">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氮氧化物</w:t>
            </w:r>
          </w:p>
        </w:tc>
        <w:tc>
          <w:tcPr>
            <w:tcW w:w="1305" w:type="dxa"/>
            <w:tcBorders>
              <w:top w:val="single" w:color="auto" w:sz="4" w:space="0"/>
              <w:left w:val="single" w:color="auto" w:sz="4" w:space="0"/>
              <w:bottom w:val="single" w:color="auto" w:sz="4" w:space="0"/>
              <w:right w:val="single" w:color="auto" w:sz="4" w:space="0"/>
            </w:tcBorders>
            <w:vAlign w:val="center"/>
          </w:tcPr>
          <w:p w14:paraId="4AECDC02">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05" w:type="dxa"/>
            <w:tcBorders>
              <w:top w:val="single" w:color="auto" w:sz="4" w:space="0"/>
              <w:left w:val="single" w:color="auto" w:sz="4" w:space="0"/>
              <w:bottom w:val="single" w:color="auto" w:sz="4" w:space="0"/>
              <w:right w:val="single" w:color="auto" w:sz="4" w:space="0"/>
            </w:tcBorders>
            <w:vAlign w:val="center"/>
          </w:tcPr>
          <w:p w14:paraId="2E3F6144">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306" w:type="dxa"/>
            <w:tcBorders>
              <w:top w:val="single" w:color="auto" w:sz="4" w:space="0"/>
              <w:left w:val="single" w:color="auto" w:sz="4" w:space="0"/>
              <w:bottom w:val="single" w:color="auto" w:sz="4" w:space="0"/>
              <w:right w:val="single" w:color="auto" w:sz="4" w:space="0"/>
            </w:tcBorders>
            <w:vAlign w:val="center"/>
          </w:tcPr>
          <w:p w14:paraId="2867F0F5">
            <w:pPr>
              <w:widowControl/>
              <w:snapToGrid w:val="0"/>
              <w:spacing w:before="48" w:beforeLines="20" w:after="48" w:afterLines="20"/>
              <w:jc w:val="center"/>
              <w:rPr>
                <w:color w:val="000000"/>
                <w:kern w:val="0"/>
                <w:sz w:val="18"/>
                <w:szCs w:val="18"/>
              </w:rPr>
            </w:pPr>
            <w:r>
              <w:rPr>
                <w:color w:val="000000"/>
                <w:kern w:val="0"/>
                <w:sz w:val="18"/>
                <w:szCs w:val="18"/>
              </w:rPr>
              <w:t>50</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1E340929">
            <w:pPr>
              <w:widowControl/>
              <w:snapToGrid w:val="0"/>
              <w:spacing w:before="48" w:beforeLines="20" w:after="48" w:afterLines="20"/>
              <w:jc w:val="left"/>
              <w:rPr>
                <w:rFonts w:ascii="宋体" w:hAnsi="宋体" w:cs="宋体"/>
                <w:color w:val="000000"/>
                <w:kern w:val="0"/>
                <w:sz w:val="18"/>
                <w:szCs w:val="18"/>
              </w:rPr>
            </w:pPr>
          </w:p>
        </w:tc>
      </w:tr>
      <w:tr w14:paraId="4C647B13">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208C76CC">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汞及其化合物</w:t>
            </w:r>
          </w:p>
        </w:tc>
        <w:tc>
          <w:tcPr>
            <w:tcW w:w="1305" w:type="dxa"/>
            <w:tcBorders>
              <w:top w:val="single" w:color="auto" w:sz="4" w:space="0"/>
              <w:left w:val="single" w:color="auto" w:sz="4" w:space="0"/>
              <w:bottom w:val="single" w:color="auto" w:sz="4" w:space="0"/>
              <w:right w:val="single" w:color="auto" w:sz="4" w:space="0"/>
            </w:tcBorders>
            <w:vAlign w:val="center"/>
          </w:tcPr>
          <w:p w14:paraId="7B34F0E9">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0.03</w:t>
            </w:r>
          </w:p>
        </w:tc>
        <w:tc>
          <w:tcPr>
            <w:tcW w:w="1305" w:type="dxa"/>
            <w:tcBorders>
              <w:top w:val="single" w:color="auto" w:sz="4" w:space="0"/>
              <w:left w:val="single" w:color="auto" w:sz="4" w:space="0"/>
              <w:bottom w:val="single" w:color="auto" w:sz="4" w:space="0"/>
              <w:right w:val="single" w:color="auto" w:sz="4" w:space="0"/>
            </w:tcBorders>
            <w:vAlign w:val="center"/>
          </w:tcPr>
          <w:p w14:paraId="72F4C2B6">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6" w:type="dxa"/>
            <w:tcBorders>
              <w:top w:val="single" w:color="auto" w:sz="4" w:space="0"/>
              <w:left w:val="single" w:color="auto" w:sz="4" w:space="0"/>
              <w:bottom w:val="single" w:color="auto" w:sz="4" w:space="0"/>
              <w:right w:val="single" w:color="auto" w:sz="4" w:space="0"/>
            </w:tcBorders>
            <w:vAlign w:val="center"/>
          </w:tcPr>
          <w:p w14:paraId="58664A0B">
            <w:pPr>
              <w:widowControl/>
              <w:snapToGrid w:val="0"/>
              <w:spacing w:before="48" w:beforeLines="20" w:after="48" w:afterLines="20"/>
              <w:jc w:val="center"/>
              <w:rPr>
                <w:color w:val="000000"/>
                <w:kern w:val="0"/>
                <w:sz w:val="18"/>
                <w:szCs w:val="18"/>
              </w:rPr>
            </w:pPr>
            <w:r>
              <w:rPr>
                <w:rFonts w:hint="eastAsia"/>
                <w:color w:val="000000"/>
                <w:kern w:val="0"/>
                <w:sz w:val="18"/>
                <w:szCs w:val="18"/>
              </w:rPr>
              <w:t>—</w:t>
            </w:r>
          </w:p>
        </w:tc>
        <w:tc>
          <w:tcPr>
            <w:tcW w:w="1959" w:type="dxa"/>
            <w:vMerge w:val="continue"/>
            <w:tcBorders>
              <w:top w:val="single" w:color="auto" w:sz="4" w:space="0"/>
              <w:left w:val="single" w:color="auto" w:sz="4" w:space="0"/>
              <w:bottom w:val="single" w:color="auto" w:sz="4" w:space="0"/>
              <w:right w:val="single" w:color="auto" w:sz="8" w:space="0"/>
            </w:tcBorders>
            <w:vAlign w:val="center"/>
          </w:tcPr>
          <w:p w14:paraId="6C7B7DF7">
            <w:pPr>
              <w:widowControl/>
              <w:snapToGrid w:val="0"/>
              <w:spacing w:before="48" w:beforeLines="20" w:after="48" w:afterLines="20"/>
              <w:jc w:val="left"/>
              <w:rPr>
                <w:rFonts w:ascii="宋体" w:hAnsi="宋体" w:cs="宋体"/>
                <w:color w:val="000000"/>
                <w:kern w:val="0"/>
                <w:sz w:val="18"/>
                <w:szCs w:val="18"/>
              </w:rPr>
            </w:pPr>
          </w:p>
        </w:tc>
      </w:tr>
      <w:tr w14:paraId="61D6B4E9">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4" w:space="0"/>
              <w:right w:val="single" w:color="auto" w:sz="4" w:space="0"/>
            </w:tcBorders>
            <w:vAlign w:val="center"/>
          </w:tcPr>
          <w:p w14:paraId="0336B3D7">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一氧化碳</w:t>
            </w:r>
          </w:p>
        </w:tc>
        <w:tc>
          <w:tcPr>
            <w:tcW w:w="1305" w:type="dxa"/>
            <w:tcBorders>
              <w:top w:val="single" w:color="auto" w:sz="4" w:space="0"/>
              <w:left w:val="single" w:color="auto" w:sz="4" w:space="0"/>
              <w:bottom w:val="single" w:color="auto" w:sz="4" w:space="0"/>
              <w:right w:val="single" w:color="auto" w:sz="4" w:space="0"/>
            </w:tcBorders>
            <w:vAlign w:val="center"/>
          </w:tcPr>
          <w:p w14:paraId="1F04FB2C">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5" w:type="dxa"/>
            <w:tcBorders>
              <w:top w:val="single" w:color="auto" w:sz="4" w:space="0"/>
              <w:left w:val="single" w:color="auto" w:sz="4" w:space="0"/>
              <w:bottom w:val="single" w:color="auto" w:sz="4" w:space="0"/>
              <w:right w:val="single" w:color="auto" w:sz="4" w:space="0"/>
            </w:tcBorders>
            <w:vAlign w:val="center"/>
          </w:tcPr>
          <w:p w14:paraId="55740560">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6" w:type="dxa"/>
            <w:tcBorders>
              <w:top w:val="single" w:color="auto" w:sz="4" w:space="0"/>
              <w:left w:val="single" w:color="auto" w:sz="4" w:space="0"/>
              <w:bottom w:val="single" w:color="auto" w:sz="4" w:space="0"/>
              <w:right w:val="single" w:color="auto" w:sz="4" w:space="0"/>
            </w:tcBorders>
            <w:vAlign w:val="center"/>
          </w:tcPr>
          <w:p w14:paraId="1B1217D6">
            <w:pPr>
              <w:widowControl/>
              <w:snapToGrid w:val="0"/>
              <w:spacing w:before="48" w:beforeLines="20" w:after="48" w:afterLines="20"/>
              <w:jc w:val="center"/>
              <w:rPr>
                <w:color w:val="000000"/>
                <w:kern w:val="0"/>
                <w:sz w:val="18"/>
                <w:szCs w:val="18"/>
              </w:rPr>
            </w:pPr>
            <w:r>
              <w:rPr>
                <w:color w:val="000000"/>
                <w:kern w:val="0"/>
                <w:sz w:val="18"/>
                <w:szCs w:val="18"/>
              </w:rPr>
              <w:t>95</w:t>
            </w:r>
          </w:p>
        </w:tc>
        <w:tc>
          <w:tcPr>
            <w:tcW w:w="1959" w:type="dxa"/>
            <w:tcBorders>
              <w:top w:val="single" w:color="auto" w:sz="4" w:space="0"/>
              <w:left w:val="single" w:color="auto" w:sz="4" w:space="0"/>
              <w:bottom w:val="single" w:color="auto" w:sz="4" w:space="0"/>
              <w:right w:val="single" w:color="auto" w:sz="8" w:space="0"/>
            </w:tcBorders>
            <w:vAlign w:val="center"/>
          </w:tcPr>
          <w:p w14:paraId="2A291A46">
            <w:pPr>
              <w:widowControl/>
              <w:snapToGrid w:val="0"/>
              <w:spacing w:before="48" w:beforeLines="20" w:after="48" w:afterLines="20"/>
              <w:jc w:val="center"/>
              <w:rPr>
                <w:rFonts w:ascii="宋体" w:hAnsi="宋体" w:cs="宋体"/>
                <w:color w:val="000000"/>
                <w:kern w:val="0"/>
                <w:sz w:val="18"/>
                <w:szCs w:val="18"/>
              </w:rPr>
            </w:pPr>
          </w:p>
        </w:tc>
      </w:tr>
      <w:tr w14:paraId="1AB383A7">
        <w:tblPrEx>
          <w:tblCellMar>
            <w:top w:w="0" w:type="dxa"/>
            <w:left w:w="108" w:type="dxa"/>
            <w:bottom w:w="0" w:type="dxa"/>
            <w:right w:w="108" w:type="dxa"/>
          </w:tblCellMar>
        </w:tblPrEx>
        <w:tc>
          <w:tcPr>
            <w:tcW w:w="2684" w:type="dxa"/>
            <w:tcBorders>
              <w:top w:val="single" w:color="auto" w:sz="4" w:space="0"/>
              <w:left w:val="single" w:color="auto" w:sz="8" w:space="0"/>
              <w:bottom w:val="single" w:color="auto" w:sz="8" w:space="0"/>
              <w:right w:val="single" w:color="auto" w:sz="4" w:space="0"/>
            </w:tcBorders>
            <w:vAlign w:val="center"/>
          </w:tcPr>
          <w:p w14:paraId="7B7A701A">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烟气黑度（林格曼黑度，级）</w:t>
            </w:r>
          </w:p>
        </w:tc>
        <w:tc>
          <w:tcPr>
            <w:tcW w:w="3916" w:type="dxa"/>
            <w:gridSpan w:val="3"/>
            <w:tcBorders>
              <w:top w:val="single" w:color="auto" w:sz="4" w:space="0"/>
              <w:left w:val="single" w:color="auto" w:sz="4" w:space="0"/>
              <w:bottom w:val="single" w:color="auto" w:sz="8" w:space="0"/>
              <w:right w:val="single" w:color="auto" w:sz="4" w:space="0"/>
            </w:tcBorders>
            <w:vAlign w:val="center"/>
          </w:tcPr>
          <w:p w14:paraId="19B13CEE">
            <w:pPr>
              <w:widowControl/>
              <w:snapToGrid w:val="0"/>
              <w:spacing w:before="48" w:beforeLines="20" w:after="48" w:afterLines="20"/>
              <w:jc w:val="center"/>
              <w:rPr>
                <w:rFonts w:ascii="宋体" w:hAnsi="宋体" w:cs="宋体"/>
                <w:color w:val="000000"/>
                <w:kern w:val="0"/>
                <w:sz w:val="18"/>
                <w:szCs w:val="18"/>
              </w:rPr>
            </w:pPr>
            <w:r>
              <w:rPr>
                <w:color w:val="000000"/>
                <w:kern w:val="0"/>
                <w:sz w:val="18"/>
                <w:szCs w:val="18"/>
              </w:rPr>
              <w:t>1</w:t>
            </w:r>
          </w:p>
        </w:tc>
        <w:tc>
          <w:tcPr>
            <w:tcW w:w="1959" w:type="dxa"/>
            <w:tcBorders>
              <w:top w:val="single" w:color="auto" w:sz="4" w:space="0"/>
              <w:left w:val="single" w:color="auto" w:sz="4" w:space="0"/>
              <w:bottom w:val="single" w:color="auto" w:sz="8" w:space="0"/>
              <w:right w:val="single" w:color="auto" w:sz="8" w:space="0"/>
            </w:tcBorders>
            <w:vAlign w:val="center"/>
          </w:tcPr>
          <w:p w14:paraId="3CDDA8E8">
            <w:pPr>
              <w:widowControl/>
              <w:snapToGrid w:val="0"/>
              <w:spacing w:before="48" w:beforeLines="20" w:after="48" w:afterLines="20"/>
              <w:jc w:val="center"/>
              <w:rPr>
                <w:rFonts w:ascii="宋体" w:hAnsi="宋体" w:cs="宋体"/>
                <w:color w:val="000000"/>
                <w:kern w:val="0"/>
                <w:sz w:val="18"/>
                <w:szCs w:val="18"/>
              </w:rPr>
            </w:pPr>
            <w:r>
              <w:rPr>
                <w:rFonts w:hint="eastAsia" w:ascii="宋体" w:hAnsi="宋体" w:cs="宋体"/>
                <w:color w:val="000000"/>
                <w:kern w:val="0"/>
                <w:sz w:val="18"/>
                <w:szCs w:val="18"/>
              </w:rPr>
              <w:t>烟囱排放口</w:t>
            </w:r>
          </w:p>
        </w:tc>
      </w:tr>
    </w:tbl>
    <w:p w14:paraId="4C2BC6C3">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《锅炉大气污染物排放标准》DB 12/151—2020。</w:t>
      </w:r>
    </w:p>
    <w:p w14:paraId="3F840C48">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11　天津生物质成型燃料锅炉大气污染物排放浓度限值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9"/>
        <w:gridCol w:w="4290"/>
      </w:tblGrid>
      <w:tr w14:paraId="257A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top w:val="single" w:color="auto" w:sz="8" w:space="0"/>
              <w:left w:val="single" w:color="auto" w:sz="8" w:space="0"/>
              <w:bottom w:val="single" w:color="auto" w:sz="8" w:space="0"/>
            </w:tcBorders>
          </w:tcPr>
          <w:p w14:paraId="0D325869">
            <w:pPr>
              <w:snapToGrid w:val="0"/>
              <w:spacing w:before="48" w:beforeLines="20" w:after="48" w:afterLines="20"/>
              <w:jc w:val="center"/>
              <w:rPr>
                <w:spacing w:val="4"/>
                <w:sz w:val="18"/>
                <w:szCs w:val="18"/>
              </w:rPr>
            </w:pPr>
            <w:r>
              <w:rPr>
                <w:spacing w:val="4"/>
                <w:sz w:val="18"/>
                <w:szCs w:val="18"/>
              </w:rPr>
              <w:t>污染物项目</w:t>
            </w:r>
          </w:p>
        </w:tc>
        <w:tc>
          <w:tcPr>
            <w:tcW w:w="4290" w:type="dxa"/>
            <w:tcBorders>
              <w:top w:val="single" w:color="auto" w:sz="8" w:space="0"/>
              <w:bottom w:val="single" w:color="auto" w:sz="8" w:space="0"/>
              <w:right w:val="single" w:color="auto" w:sz="8" w:space="0"/>
            </w:tcBorders>
          </w:tcPr>
          <w:p w14:paraId="4E06B011">
            <w:pPr>
              <w:snapToGrid w:val="0"/>
              <w:spacing w:before="48" w:beforeLines="20" w:after="48" w:afterLines="20"/>
              <w:jc w:val="center"/>
              <w:rPr>
                <w:spacing w:val="4"/>
                <w:sz w:val="18"/>
                <w:szCs w:val="18"/>
              </w:rPr>
            </w:pPr>
            <w:r>
              <w:rPr>
                <w:spacing w:val="4"/>
                <w:sz w:val="18"/>
                <w:szCs w:val="18"/>
              </w:rPr>
              <w:t>排放限值（mg/m</w:t>
            </w:r>
            <w:r>
              <w:rPr>
                <w:spacing w:val="4"/>
                <w:sz w:val="18"/>
                <w:szCs w:val="18"/>
                <w:vertAlign w:val="superscript"/>
              </w:rPr>
              <w:t>3</w:t>
            </w:r>
            <w:r>
              <w:rPr>
                <w:spacing w:val="4"/>
                <w:sz w:val="18"/>
                <w:szCs w:val="18"/>
              </w:rPr>
              <w:t>）</w:t>
            </w:r>
          </w:p>
        </w:tc>
      </w:tr>
      <w:tr w14:paraId="1C0F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top w:val="single" w:color="auto" w:sz="8" w:space="0"/>
              <w:left w:val="single" w:color="auto" w:sz="8" w:space="0"/>
            </w:tcBorders>
            <w:vAlign w:val="center"/>
          </w:tcPr>
          <w:p w14:paraId="39977FD2">
            <w:pPr>
              <w:snapToGrid w:val="0"/>
              <w:spacing w:before="48" w:beforeLines="20" w:after="48" w:afterLines="20"/>
              <w:jc w:val="center"/>
              <w:rPr>
                <w:spacing w:val="4"/>
                <w:sz w:val="18"/>
                <w:szCs w:val="18"/>
              </w:rPr>
            </w:pPr>
            <w:r>
              <w:rPr>
                <w:spacing w:val="4"/>
                <w:sz w:val="18"/>
                <w:szCs w:val="18"/>
              </w:rPr>
              <w:t>颗粒物</w:t>
            </w:r>
          </w:p>
        </w:tc>
        <w:tc>
          <w:tcPr>
            <w:tcW w:w="4290" w:type="dxa"/>
            <w:tcBorders>
              <w:top w:val="single" w:color="auto" w:sz="8" w:space="0"/>
              <w:right w:val="single" w:color="auto" w:sz="8" w:space="0"/>
            </w:tcBorders>
          </w:tcPr>
          <w:p w14:paraId="08285267">
            <w:pPr>
              <w:snapToGrid w:val="0"/>
              <w:spacing w:before="48" w:beforeLines="20" w:after="48" w:afterLines="20"/>
              <w:jc w:val="center"/>
              <w:rPr>
                <w:spacing w:val="4"/>
                <w:sz w:val="18"/>
                <w:szCs w:val="18"/>
              </w:rPr>
            </w:pPr>
            <w:r>
              <w:rPr>
                <w:spacing w:val="4"/>
                <w:sz w:val="18"/>
                <w:szCs w:val="18"/>
              </w:rPr>
              <w:t>20</w:t>
            </w:r>
          </w:p>
        </w:tc>
      </w:tr>
      <w:tr w14:paraId="1498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E45EC2E">
            <w:pPr>
              <w:snapToGrid w:val="0"/>
              <w:spacing w:before="48" w:beforeLines="20" w:after="48" w:afterLines="20"/>
              <w:jc w:val="center"/>
              <w:rPr>
                <w:spacing w:val="4"/>
                <w:sz w:val="18"/>
                <w:szCs w:val="18"/>
              </w:rPr>
            </w:pPr>
            <w:r>
              <w:rPr>
                <w:spacing w:val="4"/>
                <w:sz w:val="18"/>
                <w:szCs w:val="18"/>
              </w:rPr>
              <w:t>二氧化硫</w:t>
            </w:r>
          </w:p>
        </w:tc>
        <w:tc>
          <w:tcPr>
            <w:tcW w:w="4290" w:type="dxa"/>
            <w:tcBorders>
              <w:right w:val="single" w:color="auto" w:sz="8" w:space="0"/>
            </w:tcBorders>
          </w:tcPr>
          <w:p w14:paraId="572FFD53">
            <w:pPr>
              <w:snapToGrid w:val="0"/>
              <w:spacing w:before="48" w:beforeLines="20" w:after="48" w:afterLines="20"/>
              <w:jc w:val="center"/>
              <w:rPr>
                <w:spacing w:val="4"/>
                <w:sz w:val="18"/>
                <w:szCs w:val="18"/>
              </w:rPr>
            </w:pPr>
            <w:r>
              <w:rPr>
                <w:spacing w:val="4"/>
                <w:sz w:val="18"/>
                <w:szCs w:val="18"/>
              </w:rPr>
              <w:t>30</w:t>
            </w:r>
          </w:p>
        </w:tc>
      </w:tr>
      <w:tr w14:paraId="243F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5D739BD5">
            <w:pPr>
              <w:snapToGrid w:val="0"/>
              <w:spacing w:before="48" w:beforeLines="20" w:after="48" w:afterLines="20"/>
              <w:jc w:val="center"/>
              <w:rPr>
                <w:spacing w:val="4"/>
                <w:sz w:val="18"/>
                <w:szCs w:val="18"/>
              </w:rPr>
            </w:pPr>
            <w:r>
              <w:rPr>
                <w:spacing w:val="4"/>
                <w:sz w:val="18"/>
                <w:szCs w:val="18"/>
              </w:rPr>
              <w:t>氮氧化物</w:t>
            </w:r>
          </w:p>
        </w:tc>
        <w:tc>
          <w:tcPr>
            <w:tcW w:w="4290" w:type="dxa"/>
            <w:tcBorders>
              <w:right w:val="single" w:color="auto" w:sz="8" w:space="0"/>
            </w:tcBorders>
          </w:tcPr>
          <w:p w14:paraId="63BF0D6D">
            <w:pPr>
              <w:snapToGrid w:val="0"/>
              <w:spacing w:before="48" w:beforeLines="20" w:after="48" w:afterLines="20"/>
              <w:jc w:val="center"/>
              <w:rPr>
                <w:spacing w:val="4"/>
                <w:sz w:val="18"/>
                <w:szCs w:val="18"/>
              </w:rPr>
            </w:pPr>
            <w:r>
              <w:rPr>
                <w:spacing w:val="4"/>
                <w:sz w:val="18"/>
                <w:szCs w:val="18"/>
              </w:rPr>
              <w:t>150</w:t>
            </w:r>
          </w:p>
        </w:tc>
      </w:tr>
      <w:tr w14:paraId="7E12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C9A13B9">
            <w:pPr>
              <w:snapToGrid w:val="0"/>
              <w:spacing w:before="48" w:beforeLines="20" w:after="48" w:afterLines="20"/>
              <w:jc w:val="center"/>
              <w:rPr>
                <w:spacing w:val="4"/>
                <w:sz w:val="18"/>
                <w:szCs w:val="18"/>
              </w:rPr>
            </w:pPr>
            <w:r>
              <w:rPr>
                <w:spacing w:val="4"/>
                <w:sz w:val="18"/>
                <w:szCs w:val="18"/>
              </w:rPr>
              <w:t>一氧化碳</w:t>
            </w:r>
          </w:p>
        </w:tc>
        <w:tc>
          <w:tcPr>
            <w:tcW w:w="4290" w:type="dxa"/>
            <w:tcBorders>
              <w:right w:val="single" w:color="auto" w:sz="8" w:space="0"/>
            </w:tcBorders>
          </w:tcPr>
          <w:p w14:paraId="3E64076F">
            <w:pPr>
              <w:snapToGrid w:val="0"/>
              <w:spacing w:before="48" w:beforeLines="20" w:after="48" w:afterLines="20"/>
              <w:jc w:val="center"/>
              <w:rPr>
                <w:spacing w:val="4"/>
                <w:sz w:val="18"/>
                <w:szCs w:val="18"/>
              </w:rPr>
            </w:pPr>
            <w:r>
              <w:rPr>
                <w:spacing w:val="4"/>
                <w:sz w:val="18"/>
                <w:szCs w:val="18"/>
              </w:rPr>
              <w:t>200</w:t>
            </w:r>
          </w:p>
        </w:tc>
      </w:tr>
      <w:tr w14:paraId="7222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tcBorders>
            <w:vAlign w:val="center"/>
          </w:tcPr>
          <w:p w14:paraId="763AA669">
            <w:pPr>
              <w:snapToGrid w:val="0"/>
              <w:spacing w:before="48" w:beforeLines="20" w:after="48" w:afterLines="20"/>
              <w:jc w:val="center"/>
              <w:rPr>
                <w:spacing w:val="4"/>
                <w:sz w:val="18"/>
                <w:szCs w:val="18"/>
              </w:rPr>
            </w:pPr>
            <w:r>
              <w:rPr>
                <w:spacing w:val="4"/>
                <w:sz w:val="18"/>
                <w:szCs w:val="18"/>
              </w:rPr>
              <w:t>汞及其化合物</w:t>
            </w:r>
          </w:p>
        </w:tc>
        <w:tc>
          <w:tcPr>
            <w:tcW w:w="4290" w:type="dxa"/>
            <w:tcBorders>
              <w:right w:val="single" w:color="auto" w:sz="8" w:space="0"/>
            </w:tcBorders>
          </w:tcPr>
          <w:p w14:paraId="56D4B3C3">
            <w:pPr>
              <w:snapToGrid w:val="0"/>
              <w:spacing w:before="48" w:beforeLines="20" w:after="48" w:afterLines="20"/>
              <w:jc w:val="center"/>
              <w:rPr>
                <w:spacing w:val="4"/>
                <w:sz w:val="18"/>
                <w:szCs w:val="18"/>
              </w:rPr>
            </w:pPr>
            <w:r>
              <w:rPr>
                <w:spacing w:val="4"/>
                <w:sz w:val="18"/>
                <w:szCs w:val="18"/>
              </w:rPr>
              <w:t>0.05</w:t>
            </w:r>
          </w:p>
        </w:tc>
      </w:tr>
      <w:tr w14:paraId="1CB9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9" w:type="dxa"/>
            <w:tcBorders>
              <w:left w:val="single" w:color="auto" w:sz="8" w:space="0"/>
              <w:bottom w:val="single" w:color="auto" w:sz="8" w:space="0"/>
            </w:tcBorders>
            <w:vAlign w:val="center"/>
          </w:tcPr>
          <w:p w14:paraId="38D2BC85">
            <w:pPr>
              <w:snapToGrid w:val="0"/>
              <w:spacing w:before="48" w:beforeLines="20" w:after="48" w:afterLines="20"/>
              <w:jc w:val="center"/>
              <w:rPr>
                <w:spacing w:val="4"/>
                <w:sz w:val="18"/>
                <w:szCs w:val="18"/>
              </w:rPr>
            </w:pPr>
            <w:r>
              <w:rPr>
                <w:spacing w:val="4"/>
                <w:sz w:val="18"/>
                <w:szCs w:val="18"/>
              </w:rPr>
              <w:t>烟气黑度（林格曼黑度，级）</w:t>
            </w:r>
          </w:p>
        </w:tc>
        <w:tc>
          <w:tcPr>
            <w:tcW w:w="4290" w:type="dxa"/>
            <w:tcBorders>
              <w:bottom w:val="single" w:color="auto" w:sz="8" w:space="0"/>
              <w:right w:val="single" w:color="auto" w:sz="8" w:space="0"/>
            </w:tcBorders>
          </w:tcPr>
          <w:p w14:paraId="623145F8">
            <w:pPr>
              <w:snapToGrid w:val="0"/>
              <w:spacing w:before="48" w:beforeLines="20" w:after="48" w:afterLines="20"/>
              <w:jc w:val="center"/>
              <w:rPr>
                <w:spacing w:val="4"/>
                <w:sz w:val="18"/>
                <w:szCs w:val="18"/>
              </w:rPr>
            </w:pPr>
            <w:r>
              <w:rPr>
                <w:spacing w:val="4"/>
                <w:sz w:val="18"/>
                <w:szCs w:val="18"/>
              </w:rPr>
              <w:t>1</w:t>
            </w:r>
          </w:p>
        </w:tc>
      </w:tr>
    </w:tbl>
    <w:p w14:paraId="23ED4F41">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w:t>
      </w:r>
      <w:r>
        <w:rPr>
          <w:rFonts w:hint="eastAsia"/>
          <w:color w:val="000000"/>
          <w:kern w:val="0"/>
          <w:sz w:val="18"/>
          <w:szCs w:val="18"/>
          <w:lang w:bidi="ar"/>
        </w:rPr>
        <w:t>《生物质成型燃料锅炉大气污染物排放标准》DB 12/765—2018。</w:t>
      </w:r>
    </w:p>
    <w:p w14:paraId="2159287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12　河北省锅炉大气污染物排放浓度限值</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794"/>
        <w:gridCol w:w="843"/>
        <w:gridCol w:w="865"/>
        <w:gridCol w:w="1062"/>
        <w:gridCol w:w="1003"/>
        <w:gridCol w:w="986"/>
        <w:gridCol w:w="1328"/>
      </w:tblGrid>
      <w:tr w14:paraId="693EF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restart"/>
            <w:tcBorders>
              <w:top w:val="single" w:color="auto" w:sz="8" w:space="0"/>
              <w:left w:val="single" w:color="auto" w:sz="8" w:space="0"/>
            </w:tcBorders>
            <w:vAlign w:val="center"/>
          </w:tcPr>
          <w:p w14:paraId="2A114EB6">
            <w:pPr>
              <w:snapToGrid w:val="0"/>
              <w:spacing w:before="48" w:beforeLines="20" w:after="48" w:afterLines="20"/>
              <w:jc w:val="center"/>
              <w:rPr>
                <w:sz w:val="18"/>
                <w:szCs w:val="18"/>
              </w:rPr>
            </w:pPr>
            <w:r>
              <w:rPr>
                <w:sz w:val="18"/>
                <w:szCs w:val="18"/>
              </w:rPr>
              <w:t>污染物项目</w:t>
            </w:r>
          </w:p>
        </w:tc>
        <w:tc>
          <w:tcPr>
            <w:tcW w:w="5553" w:type="dxa"/>
            <w:gridSpan w:val="6"/>
            <w:tcBorders>
              <w:top w:val="single" w:color="auto" w:sz="8" w:space="0"/>
              <w:bottom w:val="single" w:color="auto" w:sz="4" w:space="0"/>
              <w:right w:val="single" w:color="auto" w:sz="4" w:space="0"/>
            </w:tcBorders>
          </w:tcPr>
          <w:p w14:paraId="7929CCB8">
            <w:pPr>
              <w:snapToGrid w:val="0"/>
              <w:spacing w:before="48" w:beforeLines="20" w:after="48" w:afterLines="20"/>
              <w:jc w:val="center"/>
              <w:rPr>
                <w:sz w:val="18"/>
                <w:szCs w:val="18"/>
              </w:rPr>
            </w:pPr>
            <w:r>
              <w:rPr>
                <w:sz w:val="18"/>
                <w:szCs w:val="18"/>
              </w:rPr>
              <w:t>限值（</w:t>
            </w:r>
            <w:r>
              <w:rPr>
                <w:spacing w:val="4"/>
                <w:sz w:val="18"/>
                <w:szCs w:val="18"/>
              </w:rPr>
              <w:t>mg/m</w:t>
            </w:r>
            <w:r>
              <w:rPr>
                <w:spacing w:val="4"/>
                <w:sz w:val="18"/>
                <w:szCs w:val="18"/>
                <w:vertAlign w:val="superscript"/>
              </w:rPr>
              <w:t>3</w:t>
            </w:r>
            <w:r>
              <w:rPr>
                <w:sz w:val="18"/>
                <w:szCs w:val="18"/>
              </w:rPr>
              <w:t>）</w:t>
            </w:r>
          </w:p>
        </w:tc>
        <w:tc>
          <w:tcPr>
            <w:tcW w:w="1328" w:type="dxa"/>
            <w:vMerge w:val="restart"/>
            <w:tcBorders>
              <w:top w:val="single" w:color="auto" w:sz="8" w:space="0"/>
              <w:left w:val="single" w:color="auto" w:sz="4" w:space="0"/>
              <w:right w:val="single" w:color="auto" w:sz="8" w:space="0"/>
            </w:tcBorders>
            <w:vAlign w:val="center"/>
          </w:tcPr>
          <w:p w14:paraId="68ACC97C">
            <w:pPr>
              <w:snapToGrid w:val="0"/>
              <w:spacing w:before="48" w:beforeLines="20" w:after="48" w:afterLines="20"/>
              <w:jc w:val="center"/>
              <w:rPr>
                <w:sz w:val="18"/>
                <w:szCs w:val="18"/>
              </w:rPr>
            </w:pPr>
            <w:r>
              <w:rPr>
                <w:sz w:val="18"/>
                <w:szCs w:val="18"/>
              </w:rPr>
              <w:t>监控位置</w:t>
            </w:r>
          </w:p>
        </w:tc>
      </w:tr>
      <w:tr w14:paraId="41D3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78" w:type="dxa"/>
            <w:vMerge w:val="continue"/>
            <w:tcBorders>
              <w:left w:val="single" w:color="auto" w:sz="8" w:space="0"/>
            </w:tcBorders>
          </w:tcPr>
          <w:p w14:paraId="2C38B76B">
            <w:pPr>
              <w:snapToGrid w:val="0"/>
              <w:spacing w:before="48" w:beforeLines="20" w:after="48" w:afterLines="20"/>
              <w:jc w:val="center"/>
              <w:rPr>
                <w:sz w:val="18"/>
                <w:szCs w:val="18"/>
              </w:rPr>
            </w:pPr>
          </w:p>
        </w:tc>
        <w:tc>
          <w:tcPr>
            <w:tcW w:w="794" w:type="dxa"/>
            <w:vMerge w:val="restart"/>
            <w:tcBorders>
              <w:top w:val="single" w:color="auto" w:sz="4" w:space="0"/>
            </w:tcBorders>
            <w:vAlign w:val="center"/>
          </w:tcPr>
          <w:p w14:paraId="31C3F990">
            <w:pPr>
              <w:snapToGrid w:val="0"/>
              <w:spacing w:before="48" w:beforeLines="20" w:after="48" w:afterLines="20"/>
              <w:jc w:val="center"/>
              <w:rPr>
                <w:sz w:val="18"/>
                <w:szCs w:val="18"/>
              </w:rPr>
            </w:pPr>
            <w:r>
              <w:rPr>
                <w:sz w:val="18"/>
                <w:szCs w:val="18"/>
              </w:rPr>
              <w:t>燃煤锅炉</w:t>
            </w:r>
          </w:p>
        </w:tc>
        <w:tc>
          <w:tcPr>
            <w:tcW w:w="1708" w:type="dxa"/>
            <w:gridSpan w:val="2"/>
            <w:tcBorders>
              <w:top w:val="single" w:color="auto" w:sz="4" w:space="0"/>
              <w:bottom w:val="single" w:color="auto" w:sz="4" w:space="0"/>
            </w:tcBorders>
            <w:vAlign w:val="center"/>
          </w:tcPr>
          <w:p w14:paraId="27AAA3AF">
            <w:pPr>
              <w:snapToGrid w:val="0"/>
              <w:spacing w:before="48" w:beforeLines="20" w:after="48" w:afterLines="20"/>
              <w:jc w:val="center"/>
              <w:rPr>
                <w:sz w:val="18"/>
                <w:szCs w:val="18"/>
              </w:rPr>
            </w:pPr>
            <w:r>
              <w:rPr>
                <w:sz w:val="18"/>
                <w:szCs w:val="18"/>
              </w:rPr>
              <w:t>燃油锅炉</w:t>
            </w:r>
          </w:p>
        </w:tc>
        <w:tc>
          <w:tcPr>
            <w:tcW w:w="1062" w:type="dxa"/>
            <w:vMerge w:val="restart"/>
            <w:tcBorders>
              <w:top w:val="single" w:color="auto" w:sz="4" w:space="0"/>
            </w:tcBorders>
            <w:vAlign w:val="center"/>
          </w:tcPr>
          <w:p w14:paraId="3D116AA6">
            <w:pPr>
              <w:snapToGrid w:val="0"/>
              <w:spacing w:before="48" w:beforeLines="20" w:after="48" w:afterLines="20"/>
              <w:jc w:val="center"/>
              <w:rPr>
                <w:sz w:val="18"/>
                <w:szCs w:val="18"/>
              </w:rPr>
            </w:pPr>
            <w:r>
              <w:rPr>
                <w:sz w:val="18"/>
                <w:szCs w:val="18"/>
              </w:rPr>
              <w:t>燃气锅炉</w:t>
            </w:r>
          </w:p>
        </w:tc>
        <w:tc>
          <w:tcPr>
            <w:tcW w:w="1989" w:type="dxa"/>
            <w:gridSpan w:val="2"/>
            <w:tcBorders>
              <w:top w:val="single" w:color="auto" w:sz="4" w:space="0"/>
              <w:bottom w:val="single" w:color="auto" w:sz="4" w:space="0"/>
            </w:tcBorders>
            <w:vAlign w:val="center"/>
          </w:tcPr>
          <w:p w14:paraId="499E0F22">
            <w:pPr>
              <w:snapToGrid w:val="0"/>
              <w:spacing w:before="48" w:beforeLines="20" w:after="48" w:afterLines="20"/>
              <w:jc w:val="center"/>
              <w:rPr>
                <w:sz w:val="18"/>
                <w:szCs w:val="18"/>
              </w:rPr>
            </w:pPr>
            <w:r>
              <w:rPr>
                <w:sz w:val="18"/>
                <w:szCs w:val="18"/>
              </w:rPr>
              <w:t>燃生物质</w:t>
            </w:r>
            <w:r>
              <w:rPr>
                <w:rFonts w:hint="eastAsia"/>
                <w:sz w:val="18"/>
                <w:szCs w:val="18"/>
              </w:rPr>
              <w:t>成型燃料</w:t>
            </w:r>
          </w:p>
          <w:p w14:paraId="6EF3103E">
            <w:pPr>
              <w:snapToGrid w:val="0"/>
              <w:spacing w:before="48" w:beforeLines="20" w:after="48" w:afterLines="20"/>
              <w:jc w:val="center"/>
              <w:rPr>
                <w:sz w:val="18"/>
                <w:szCs w:val="18"/>
              </w:rPr>
            </w:pPr>
            <w:r>
              <w:rPr>
                <w:rFonts w:hint="eastAsia"/>
                <w:sz w:val="18"/>
                <w:szCs w:val="18"/>
              </w:rPr>
              <w:t>锅炉</w:t>
            </w:r>
          </w:p>
        </w:tc>
        <w:tc>
          <w:tcPr>
            <w:tcW w:w="1328" w:type="dxa"/>
            <w:vMerge w:val="continue"/>
            <w:tcBorders>
              <w:right w:val="single" w:color="auto" w:sz="8" w:space="0"/>
            </w:tcBorders>
          </w:tcPr>
          <w:p w14:paraId="666FD91A">
            <w:pPr>
              <w:snapToGrid w:val="0"/>
              <w:spacing w:before="48" w:beforeLines="20" w:after="48" w:afterLines="20"/>
              <w:jc w:val="center"/>
              <w:rPr>
                <w:sz w:val="18"/>
                <w:szCs w:val="18"/>
              </w:rPr>
            </w:pPr>
          </w:p>
        </w:tc>
      </w:tr>
      <w:tr w14:paraId="347A5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continue"/>
            <w:tcBorders>
              <w:left w:val="single" w:color="auto" w:sz="8" w:space="0"/>
              <w:bottom w:val="single" w:color="auto" w:sz="8" w:space="0"/>
            </w:tcBorders>
          </w:tcPr>
          <w:p w14:paraId="1904A37C">
            <w:pPr>
              <w:snapToGrid w:val="0"/>
              <w:spacing w:before="48" w:beforeLines="20" w:after="48" w:afterLines="20"/>
              <w:jc w:val="center"/>
              <w:rPr>
                <w:sz w:val="18"/>
                <w:szCs w:val="18"/>
              </w:rPr>
            </w:pPr>
          </w:p>
        </w:tc>
        <w:tc>
          <w:tcPr>
            <w:tcW w:w="794" w:type="dxa"/>
            <w:vMerge w:val="continue"/>
            <w:tcBorders>
              <w:bottom w:val="single" w:color="auto" w:sz="8" w:space="0"/>
            </w:tcBorders>
          </w:tcPr>
          <w:p w14:paraId="41502C5A">
            <w:pPr>
              <w:snapToGrid w:val="0"/>
              <w:spacing w:before="48" w:beforeLines="20" w:after="48" w:afterLines="20"/>
              <w:jc w:val="center"/>
              <w:rPr>
                <w:sz w:val="18"/>
                <w:szCs w:val="18"/>
              </w:rPr>
            </w:pPr>
          </w:p>
        </w:tc>
        <w:tc>
          <w:tcPr>
            <w:tcW w:w="843" w:type="dxa"/>
            <w:tcBorders>
              <w:top w:val="single" w:color="auto" w:sz="4" w:space="0"/>
              <w:bottom w:val="single" w:color="auto" w:sz="8" w:space="0"/>
            </w:tcBorders>
          </w:tcPr>
          <w:p w14:paraId="30798CD6">
            <w:pPr>
              <w:snapToGrid w:val="0"/>
              <w:spacing w:before="48" w:beforeLines="20" w:after="48" w:afterLines="20"/>
              <w:jc w:val="center"/>
              <w:rPr>
                <w:sz w:val="18"/>
                <w:szCs w:val="18"/>
              </w:rPr>
            </w:pPr>
            <w:r>
              <w:rPr>
                <w:rFonts w:hint="eastAsia"/>
                <w:sz w:val="18"/>
                <w:szCs w:val="18"/>
              </w:rPr>
              <w:t>＜20t/h</w:t>
            </w:r>
          </w:p>
        </w:tc>
        <w:tc>
          <w:tcPr>
            <w:tcW w:w="865" w:type="dxa"/>
            <w:tcBorders>
              <w:top w:val="single" w:color="auto" w:sz="4" w:space="0"/>
              <w:bottom w:val="single" w:color="auto" w:sz="8" w:space="0"/>
            </w:tcBorders>
          </w:tcPr>
          <w:p w14:paraId="011A7735">
            <w:pPr>
              <w:snapToGrid w:val="0"/>
              <w:spacing w:before="48" w:beforeLines="20" w:after="48" w:afterLines="20"/>
              <w:jc w:val="center"/>
              <w:rPr>
                <w:sz w:val="18"/>
                <w:szCs w:val="18"/>
              </w:rPr>
            </w:pPr>
            <w:r>
              <w:rPr>
                <w:rFonts w:hint="eastAsia"/>
                <w:sz w:val="18"/>
                <w:szCs w:val="18"/>
              </w:rPr>
              <w:t>≥20t/h</w:t>
            </w:r>
          </w:p>
        </w:tc>
        <w:tc>
          <w:tcPr>
            <w:tcW w:w="1062" w:type="dxa"/>
            <w:vMerge w:val="continue"/>
            <w:tcBorders>
              <w:bottom w:val="single" w:color="auto" w:sz="8" w:space="0"/>
            </w:tcBorders>
          </w:tcPr>
          <w:p w14:paraId="7E14F5F9">
            <w:pPr>
              <w:snapToGrid w:val="0"/>
              <w:spacing w:before="48" w:beforeLines="20" w:after="48" w:afterLines="20"/>
              <w:jc w:val="center"/>
              <w:rPr>
                <w:sz w:val="18"/>
                <w:szCs w:val="18"/>
              </w:rPr>
            </w:pPr>
          </w:p>
        </w:tc>
        <w:tc>
          <w:tcPr>
            <w:tcW w:w="1003" w:type="dxa"/>
            <w:tcBorders>
              <w:top w:val="single" w:color="auto" w:sz="4" w:space="0"/>
              <w:bottom w:val="single" w:color="auto" w:sz="8" w:space="0"/>
            </w:tcBorders>
          </w:tcPr>
          <w:p w14:paraId="06017BB0">
            <w:pPr>
              <w:snapToGrid w:val="0"/>
              <w:spacing w:before="48" w:beforeLines="20" w:after="48" w:afterLines="20"/>
              <w:jc w:val="center"/>
              <w:rPr>
                <w:sz w:val="18"/>
                <w:szCs w:val="18"/>
              </w:rPr>
            </w:pPr>
            <w:r>
              <w:rPr>
                <w:rFonts w:hint="eastAsia"/>
                <w:sz w:val="18"/>
                <w:szCs w:val="18"/>
              </w:rPr>
              <w:t>＜20t/h</w:t>
            </w:r>
          </w:p>
        </w:tc>
        <w:tc>
          <w:tcPr>
            <w:tcW w:w="986" w:type="dxa"/>
            <w:tcBorders>
              <w:top w:val="single" w:color="auto" w:sz="4" w:space="0"/>
              <w:bottom w:val="single" w:color="auto" w:sz="8" w:space="0"/>
            </w:tcBorders>
          </w:tcPr>
          <w:p w14:paraId="10B1C860">
            <w:pPr>
              <w:snapToGrid w:val="0"/>
              <w:spacing w:before="48" w:beforeLines="20" w:after="48" w:afterLines="20"/>
              <w:jc w:val="center"/>
              <w:rPr>
                <w:sz w:val="18"/>
                <w:szCs w:val="18"/>
              </w:rPr>
            </w:pPr>
            <w:r>
              <w:rPr>
                <w:rFonts w:hint="eastAsia"/>
                <w:sz w:val="18"/>
                <w:szCs w:val="18"/>
              </w:rPr>
              <w:t>≥20t/h</w:t>
            </w:r>
          </w:p>
        </w:tc>
        <w:tc>
          <w:tcPr>
            <w:tcW w:w="1328" w:type="dxa"/>
            <w:vMerge w:val="continue"/>
            <w:tcBorders>
              <w:bottom w:val="single" w:color="auto" w:sz="8" w:space="0"/>
              <w:right w:val="single" w:color="auto" w:sz="8" w:space="0"/>
            </w:tcBorders>
          </w:tcPr>
          <w:p w14:paraId="33DBAD29">
            <w:pPr>
              <w:snapToGrid w:val="0"/>
              <w:spacing w:before="48" w:beforeLines="20" w:after="48" w:afterLines="20"/>
              <w:jc w:val="center"/>
              <w:rPr>
                <w:sz w:val="18"/>
                <w:szCs w:val="18"/>
              </w:rPr>
            </w:pPr>
          </w:p>
        </w:tc>
      </w:tr>
      <w:tr w14:paraId="3A195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8" w:space="0"/>
              <w:left w:val="single" w:color="auto" w:sz="8" w:space="0"/>
              <w:bottom w:val="single" w:color="auto" w:sz="4" w:space="0"/>
            </w:tcBorders>
            <w:vAlign w:val="center"/>
          </w:tcPr>
          <w:p w14:paraId="39C11D5D">
            <w:pPr>
              <w:snapToGrid w:val="0"/>
              <w:spacing w:before="48" w:beforeLines="20" w:after="48" w:afterLines="20"/>
              <w:jc w:val="center"/>
              <w:rPr>
                <w:sz w:val="18"/>
                <w:szCs w:val="18"/>
              </w:rPr>
            </w:pPr>
            <w:r>
              <w:rPr>
                <w:sz w:val="18"/>
                <w:szCs w:val="18"/>
              </w:rPr>
              <w:t>颗粒物</w:t>
            </w:r>
          </w:p>
        </w:tc>
        <w:tc>
          <w:tcPr>
            <w:tcW w:w="794" w:type="dxa"/>
            <w:tcBorders>
              <w:top w:val="single" w:color="auto" w:sz="8" w:space="0"/>
              <w:bottom w:val="single" w:color="auto" w:sz="4" w:space="0"/>
            </w:tcBorders>
          </w:tcPr>
          <w:p w14:paraId="5E571297">
            <w:pPr>
              <w:snapToGrid w:val="0"/>
              <w:spacing w:before="48" w:beforeLines="20" w:after="48" w:afterLines="20"/>
              <w:jc w:val="center"/>
              <w:rPr>
                <w:sz w:val="18"/>
                <w:szCs w:val="18"/>
              </w:rPr>
            </w:pPr>
            <w:r>
              <w:rPr>
                <w:sz w:val="18"/>
                <w:szCs w:val="18"/>
              </w:rPr>
              <w:t>10</w:t>
            </w:r>
          </w:p>
        </w:tc>
        <w:tc>
          <w:tcPr>
            <w:tcW w:w="843" w:type="dxa"/>
            <w:tcBorders>
              <w:top w:val="single" w:color="auto" w:sz="8" w:space="0"/>
              <w:bottom w:val="single" w:color="auto" w:sz="4" w:space="0"/>
            </w:tcBorders>
          </w:tcPr>
          <w:p w14:paraId="3985FDDB">
            <w:pPr>
              <w:snapToGrid w:val="0"/>
              <w:spacing w:before="48" w:beforeLines="20" w:after="48" w:afterLines="20"/>
              <w:jc w:val="center"/>
              <w:rPr>
                <w:sz w:val="18"/>
                <w:szCs w:val="18"/>
              </w:rPr>
            </w:pPr>
            <w:r>
              <w:rPr>
                <w:rFonts w:hint="eastAsia"/>
                <w:sz w:val="18"/>
                <w:szCs w:val="18"/>
              </w:rPr>
              <w:t>10</w:t>
            </w:r>
          </w:p>
        </w:tc>
        <w:tc>
          <w:tcPr>
            <w:tcW w:w="865" w:type="dxa"/>
            <w:tcBorders>
              <w:top w:val="single" w:color="auto" w:sz="8" w:space="0"/>
              <w:bottom w:val="single" w:color="auto" w:sz="4" w:space="0"/>
            </w:tcBorders>
          </w:tcPr>
          <w:p w14:paraId="182392EE">
            <w:pPr>
              <w:snapToGrid w:val="0"/>
              <w:spacing w:before="48" w:beforeLines="20" w:after="48" w:afterLines="20"/>
              <w:jc w:val="center"/>
              <w:rPr>
                <w:sz w:val="18"/>
                <w:szCs w:val="18"/>
              </w:rPr>
            </w:pPr>
            <w:r>
              <w:rPr>
                <w:rFonts w:hint="eastAsia"/>
                <w:sz w:val="18"/>
                <w:szCs w:val="18"/>
              </w:rPr>
              <w:t>10</w:t>
            </w:r>
          </w:p>
        </w:tc>
        <w:tc>
          <w:tcPr>
            <w:tcW w:w="1062" w:type="dxa"/>
            <w:tcBorders>
              <w:top w:val="single" w:color="auto" w:sz="8" w:space="0"/>
              <w:bottom w:val="single" w:color="auto" w:sz="4" w:space="0"/>
            </w:tcBorders>
          </w:tcPr>
          <w:p w14:paraId="143176E5">
            <w:pPr>
              <w:snapToGrid w:val="0"/>
              <w:spacing w:before="48" w:beforeLines="20" w:after="48" w:afterLines="20"/>
              <w:jc w:val="center"/>
              <w:rPr>
                <w:sz w:val="18"/>
                <w:szCs w:val="18"/>
              </w:rPr>
            </w:pPr>
            <w:r>
              <w:rPr>
                <w:sz w:val="18"/>
                <w:szCs w:val="18"/>
              </w:rPr>
              <w:t>5</w:t>
            </w:r>
          </w:p>
        </w:tc>
        <w:tc>
          <w:tcPr>
            <w:tcW w:w="1003" w:type="dxa"/>
            <w:tcBorders>
              <w:top w:val="single" w:color="auto" w:sz="8" w:space="0"/>
              <w:bottom w:val="single" w:color="auto" w:sz="4" w:space="0"/>
            </w:tcBorders>
          </w:tcPr>
          <w:p w14:paraId="2313F2C4">
            <w:pPr>
              <w:snapToGrid w:val="0"/>
              <w:spacing w:before="48" w:beforeLines="20" w:after="48" w:afterLines="20"/>
              <w:jc w:val="center"/>
              <w:rPr>
                <w:sz w:val="18"/>
                <w:szCs w:val="18"/>
              </w:rPr>
            </w:pPr>
            <w:r>
              <w:rPr>
                <w:rFonts w:hint="eastAsia"/>
                <w:sz w:val="18"/>
                <w:szCs w:val="18"/>
              </w:rPr>
              <w:t>2</w:t>
            </w:r>
            <w:r>
              <w:rPr>
                <w:sz w:val="18"/>
                <w:szCs w:val="18"/>
              </w:rPr>
              <w:t>0</w:t>
            </w:r>
          </w:p>
        </w:tc>
        <w:tc>
          <w:tcPr>
            <w:tcW w:w="986" w:type="dxa"/>
            <w:tcBorders>
              <w:top w:val="single" w:color="auto" w:sz="8" w:space="0"/>
              <w:bottom w:val="single" w:color="auto" w:sz="4" w:space="0"/>
              <w:right w:val="single" w:color="auto" w:sz="4" w:space="0"/>
            </w:tcBorders>
          </w:tcPr>
          <w:p w14:paraId="50C35C50">
            <w:pPr>
              <w:snapToGrid w:val="0"/>
              <w:spacing w:before="48" w:beforeLines="20" w:after="48" w:afterLines="20"/>
              <w:jc w:val="center"/>
              <w:rPr>
                <w:sz w:val="18"/>
                <w:szCs w:val="18"/>
              </w:rPr>
            </w:pPr>
            <w:r>
              <w:rPr>
                <w:rFonts w:hint="eastAsia"/>
                <w:sz w:val="18"/>
                <w:szCs w:val="18"/>
              </w:rPr>
              <w:t>10</w:t>
            </w:r>
          </w:p>
        </w:tc>
        <w:tc>
          <w:tcPr>
            <w:tcW w:w="1328" w:type="dxa"/>
            <w:vMerge w:val="restart"/>
            <w:tcBorders>
              <w:top w:val="single" w:color="auto" w:sz="8" w:space="0"/>
              <w:left w:val="single" w:color="auto" w:sz="4" w:space="0"/>
              <w:bottom w:val="single" w:color="auto" w:sz="4" w:space="0"/>
              <w:right w:val="single" w:color="auto" w:sz="8" w:space="0"/>
            </w:tcBorders>
            <w:vAlign w:val="center"/>
          </w:tcPr>
          <w:p w14:paraId="76B98D6B">
            <w:pPr>
              <w:snapToGrid w:val="0"/>
              <w:spacing w:before="48" w:beforeLines="20" w:after="48" w:afterLines="20"/>
              <w:jc w:val="center"/>
              <w:rPr>
                <w:sz w:val="18"/>
                <w:szCs w:val="18"/>
              </w:rPr>
            </w:pPr>
            <w:r>
              <w:rPr>
                <w:sz w:val="18"/>
                <w:szCs w:val="18"/>
              </w:rPr>
              <w:t>烟囱或烟道</w:t>
            </w:r>
          </w:p>
        </w:tc>
      </w:tr>
      <w:tr w14:paraId="55FD3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723D5D7E">
            <w:pPr>
              <w:snapToGrid w:val="0"/>
              <w:spacing w:before="48" w:beforeLines="20" w:after="48" w:afterLines="20"/>
              <w:jc w:val="center"/>
              <w:rPr>
                <w:sz w:val="18"/>
                <w:szCs w:val="18"/>
              </w:rPr>
            </w:pPr>
            <w:r>
              <w:rPr>
                <w:sz w:val="18"/>
                <w:szCs w:val="18"/>
              </w:rPr>
              <w:t>二氧化硫</w:t>
            </w:r>
          </w:p>
        </w:tc>
        <w:tc>
          <w:tcPr>
            <w:tcW w:w="794" w:type="dxa"/>
            <w:tcBorders>
              <w:top w:val="single" w:color="auto" w:sz="4" w:space="0"/>
              <w:bottom w:val="single" w:color="auto" w:sz="4" w:space="0"/>
            </w:tcBorders>
          </w:tcPr>
          <w:p w14:paraId="1AAE4EF4">
            <w:pPr>
              <w:snapToGrid w:val="0"/>
              <w:spacing w:before="48" w:beforeLines="20" w:after="48" w:afterLines="20"/>
              <w:jc w:val="center"/>
              <w:rPr>
                <w:sz w:val="18"/>
                <w:szCs w:val="18"/>
              </w:rPr>
            </w:pPr>
            <w:r>
              <w:rPr>
                <w:sz w:val="18"/>
                <w:szCs w:val="18"/>
              </w:rPr>
              <w:t>35</w:t>
            </w:r>
          </w:p>
        </w:tc>
        <w:tc>
          <w:tcPr>
            <w:tcW w:w="843" w:type="dxa"/>
            <w:tcBorders>
              <w:top w:val="single" w:color="auto" w:sz="4" w:space="0"/>
              <w:bottom w:val="single" w:color="auto" w:sz="4" w:space="0"/>
            </w:tcBorders>
          </w:tcPr>
          <w:p w14:paraId="04F7CA69">
            <w:pPr>
              <w:snapToGrid w:val="0"/>
              <w:spacing w:before="48" w:beforeLines="20" w:after="48" w:afterLines="20"/>
              <w:jc w:val="center"/>
              <w:rPr>
                <w:sz w:val="18"/>
                <w:szCs w:val="18"/>
              </w:rPr>
            </w:pPr>
            <w:r>
              <w:rPr>
                <w:rFonts w:hint="eastAsia"/>
                <w:sz w:val="18"/>
                <w:szCs w:val="18"/>
              </w:rPr>
              <w:t>20</w:t>
            </w:r>
          </w:p>
        </w:tc>
        <w:tc>
          <w:tcPr>
            <w:tcW w:w="865" w:type="dxa"/>
            <w:tcBorders>
              <w:top w:val="single" w:color="auto" w:sz="4" w:space="0"/>
              <w:bottom w:val="single" w:color="auto" w:sz="4" w:space="0"/>
            </w:tcBorders>
          </w:tcPr>
          <w:p w14:paraId="0B117BB1">
            <w:pPr>
              <w:snapToGrid w:val="0"/>
              <w:spacing w:before="48" w:beforeLines="20" w:after="48" w:afterLines="20"/>
              <w:jc w:val="center"/>
              <w:rPr>
                <w:sz w:val="18"/>
                <w:szCs w:val="18"/>
              </w:rPr>
            </w:pPr>
            <w:r>
              <w:rPr>
                <w:rFonts w:hint="eastAsia"/>
                <w:sz w:val="18"/>
                <w:szCs w:val="18"/>
              </w:rPr>
              <w:t>20</w:t>
            </w:r>
          </w:p>
        </w:tc>
        <w:tc>
          <w:tcPr>
            <w:tcW w:w="1062" w:type="dxa"/>
            <w:tcBorders>
              <w:top w:val="single" w:color="auto" w:sz="4" w:space="0"/>
              <w:bottom w:val="single" w:color="auto" w:sz="4" w:space="0"/>
            </w:tcBorders>
          </w:tcPr>
          <w:p w14:paraId="19D4D5CB">
            <w:pPr>
              <w:snapToGrid w:val="0"/>
              <w:spacing w:before="48" w:beforeLines="20" w:after="48" w:afterLines="20"/>
              <w:jc w:val="center"/>
              <w:rPr>
                <w:sz w:val="18"/>
                <w:szCs w:val="18"/>
              </w:rPr>
            </w:pPr>
            <w:r>
              <w:rPr>
                <w:sz w:val="18"/>
                <w:szCs w:val="18"/>
              </w:rPr>
              <w:t>10</w:t>
            </w:r>
          </w:p>
        </w:tc>
        <w:tc>
          <w:tcPr>
            <w:tcW w:w="1003" w:type="dxa"/>
            <w:tcBorders>
              <w:top w:val="single" w:color="auto" w:sz="4" w:space="0"/>
              <w:bottom w:val="single" w:color="auto" w:sz="4" w:space="0"/>
            </w:tcBorders>
          </w:tcPr>
          <w:p w14:paraId="519DDC2C">
            <w:pPr>
              <w:snapToGrid w:val="0"/>
              <w:spacing w:before="48" w:beforeLines="20" w:after="48" w:afterLines="20"/>
              <w:jc w:val="center"/>
              <w:rPr>
                <w:sz w:val="18"/>
                <w:szCs w:val="18"/>
              </w:rPr>
            </w:pPr>
            <w:r>
              <w:rPr>
                <w:sz w:val="18"/>
                <w:szCs w:val="18"/>
              </w:rPr>
              <w:t>3</w:t>
            </w:r>
            <w:r>
              <w:rPr>
                <w:rFonts w:hint="eastAsia"/>
                <w:sz w:val="18"/>
                <w:szCs w:val="18"/>
              </w:rPr>
              <w:t>0</w:t>
            </w:r>
          </w:p>
        </w:tc>
        <w:tc>
          <w:tcPr>
            <w:tcW w:w="986" w:type="dxa"/>
            <w:tcBorders>
              <w:top w:val="single" w:color="auto" w:sz="4" w:space="0"/>
              <w:bottom w:val="single" w:color="auto" w:sz="4" w:space="0"/>
              <w:right w:val="single" w:color="auto" w:sz="4" w:space="0"/>
            </w:tcBorders>
          </w:tcPr>
          <w:p w14:paraId="3A33E1F1">
            <w:pPr>
              <w:snapToGrid w:val="0"/>
              <w:spacing w:before="48" w:beforeLines="20" w:after="48" w:afterLines="20"/>
              <w:jc w:val="center"/>
              <w:rPr>
                <w:sz w:val="18"/>
                <w:szCs w:val="18"/>
              </w:rPr>
            </w:pPr>
            <w:r>
              <w:rPr>
                <w:rFonts w:hint="eastAsia"/>
                <w:sz w:val="18"/>
                <w:szCs w:val="18"/>
              </w:rPr>
              <w:t>30</w:t>
            </w:r>
          </w:p>
        </w:tc>
        <w:tc>
          <w:tcPr>
            <w:tcW w:w="1328" w:type="dxa"/>
            <w:vMerge w:val="continue"/>
            <w:tcBorders>
              <w:top w:val="single" w:color="auto" w:sz="4" w:space="0"/>
              <w:left w:val="single" w:color="auto" w:sz="4" w:space="0"/>
              <w:bottom w:val="single" w:color="auto" w:sz="4" w:space="0"/>
              <w:right w:val="single" w:color="auto" w:sz="8" w:space="0"/>
            </w:tcBorders>
          </w:tcPr>
          <w:p w14:paraId="6DA49903">
            <w:pPr>
              <w:snapToGrid w:val="0"/>
              <w:spacing w:before="48" w:beforeLines="20" w:after="48" w:afterLines="20"/>
              <w:jc w:val="center"/>
              <w:rPr>
                <w:sz w:val="18"/>
                <w:szCs w:val="18"/>
              </w:rPr>
            </w:pPr>
          </w:p>
        </w:tc>
      </w:tr>
      <w:tr w14:paraId="7C6E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30D6F171">
            <w:pPr>
              <w:snapToGrid w:val="0"/>
              <w:spacing w:before="48" w:beforeLines="20" w:after="48" w:afterLines="20"/>
              <w:jc w:val="center"/>
              <w:rPr>
                <w:sz w:val="18"/>
                <w:szCs w:val="18"/>
              </w:rPr>
            </w:pPr>
            <w:r>
              <w:rPr>
                <w:sz w:val="18"/>
                <w:szCs w:val="18"/>
              </w:rPr>
              <w:t>氮氧化物</w:t>
            </w:r>
          </w:p>
        </w:tc>
        <w:tc>
          <w:tcPr>
            <w:tcW w:w="794" w:type="dxa"/>
            <w:tcBorders>
              <w:top w:val="single" w:color="auto" w:sz="4" w:space="0"/>
              <w:bottom w:val="single" w:color="auto" w:sz="4" w:space="0"/>
            </w:tcBorders>
          </w:tcPr>
          <w:p w14:paraId="689A0EEC">
            <w:pPr>
              <w:snapToGrid w:val="0"/>
              <w:spacing w:before="48" w:beforeLines="20" w:after="48" w:afterLines="20"/>
              <w:jc w:val="center"/>
              <w:rPr>
                <w:sz w:val="18"/>
                <w:szCs w:val="18"/>
              </w:rPr>
            </w:pPr>
            <w:r>
              <w:rPr>
                <w:sz w:val="18"/>
                <w:szCs w:val="18"/>
              </w:rPr>
              <w:t>50</w:t>
            </w:r>
          </w:p>
          <w:p w14:paraId="2E93E73D">
            <w:pPr>
              <w:snapToGrid w:val="0"/>
              <w:spacing w:before="48" w:beforeLines="20" w:after="48" w:afterLines="20"/>
              <w:jc w:val="center"/>
              <w:rPr>
                <w:sz w:val="18"/>
                <w:szCs w:val="18"/>
              </w:rPr>
            </w:pPr>
            <w:r>
              <w:rPr>
                <w:rFonts w:hint="eastAsia"/>
                <w:sz w:val="18"/>
                <w:szCs w:val="18"/>
              </w:rPr>
              <w:t xml:space="preserve">   80</w:t>
            </w:r>
            <w:r>
              <w:rPr>
                <w:rFonts w:hint="eastAsia"/>
                <w:sz w:val="18"/>
                <w:szCs w:val="18"/>
                <w:vertAlign w:val="superscript"/>
              </w:rPr>
              <w:t>1）</w:t>
            </w:r>
          </w:p>
        </w:tc>
        <w:tc>
          <w:tcPr>
            <w:tcW w:w="843" w:type="dxa"/>
            <w:tcBorders>
              <w:top w:val="single" w:color="auto" w:sz="4" w:space="0"/>
              <w:bottom w:val="single" w:color="auto" w:sz="4" w:space="0"/>
            </w:tcBorders>
            <w:vAlign w:val="center"/>
          </w:tcPr>
          <w:p w14:paraId="540FB8A2">
            <w:pPr>
              <w:snapToGrid w:val="0"/>
              <w:spacing w:before="48" w:beforeLines="20" w:after="48" w:afterLines="20"/>
              <w:jc w:val="center"/>
              <w:rPr>
                <w:sz w:val="18"/>
                <w:szCs w:val="18"/>
              </w:rPr>
            </w:pPr>
            <w:r>
              <w:rPr>
                <w:rFonts w:hint="eastAsia"/>
                <w:sz w:val="18"/>
                <w:szCs w:val="18"/>
              </w:rPr>
              <w:t>80</w:t>
            </w:r>
          </w:p>
        </w:tc>
        <w:tc>
          <w:tcPr>
            <w:tcW w:w="865" w:type="dxa"/>
            <w:tcBorders>
              <w:top w:val="single" w:color="auto" w:sz="4" w:space="0"/>
              <w:bottom w:val="single" w:color="auto" w:sz="4" w:space="0"/>
            </w:tcBorders>
            <w:vAlign w:val="center"/>
          </w:tcPr>
          <w:p w14:paraId="05F7C11B">
            <w:pPr>
              <w:snapToGrid w:val="0"/>
              <w:spacing w:before="48" w:beforeLines="20" w:after="48" w:afterLines="20"/>
              <w:jc w:val="center"/>
              <w:rPr>
                <w:sz w:val="18"/>
                <w:szCs w:val="18"/>
              </w:rPr>
            </w:pPr>
            <w:r>
              <w:rPr>
                <w:rFonts w:hint="eastAsia"/>
                <w:sz w:val="18"/>
                <w:szCs w:val="18"/>
              </w:rPr>
              <w:t>50</w:t>
            </w:r>
          </w:p>
        </w:tc>
        <w:tc>
          <w:tcPr>
            <w:tcW w:w="1062" w:type="dxa"/>
            <w:tcBorders>
              <w:top w:val="single" w:color="auto" w:sz="4" w:space="0"/>
              <w:bottom w:val="single" w:color="auto" w:sz="4" w:space="0"/>
            </w:tcBorders>
            <w:vAlign w:val="center"/>
          </w:tcPr>
          <w:p w14:paraId="6A3B8CB6">
            <w:pPr>
              <w:snapToGrid w:val="0"/>
              <w:spacing w:before="48" w:beforeLines="20" w:after="48" w:afterLines="20"/>
              <w:jc w:val="center"/>
              <w:rPr>
                <w:sz w:val="18"/>
                <w:szCs w:val="18"/>
              </w:rPr>
            </w:pPr>
            <w:r>
              <w:rPr>
                <w:rFonts w:hint="eastAsia"/>
                <w:sz w:val="18"/>
                <w:szCs w:val="18"/>
              </w:rPr>
              <w:t>5</w:t>
            </w:r>
            <w:r>
              <w:rPr>
                <w:sz w:val="18"/>
                <w:szCs w:val="18"/>
              </w:rPr>
              <w:t>0</w:t>
            </w:r>
          </w:p>
        </w:tc>
        <w:tc>
          <w:tcPr>
            <w:tcW w:w="1003" w:type="dxa"/>
            <w:tcBorders>
              <w:top w:val="single" w:color="auto" w:sz="4" w:space="0"/>
              <w:bottom w:val="single" w:color="auto" w:sz="4" w:space="0"/>
            </w:tcBorders>
            <w:vAlign w:val="center"/>
          </w:tcPr>
          <w:p w14:paraId="3BEE2949">
            <w:pPr>
              <w:snapToGrid w:val="0"/>
              <w:spacing w:before="48" w:beforeLines="20" w:after="48" w:afterLines="20"/>
              <w:jc w:val="center"/>
              <w:rPr>
                <w:sz w:val="18"/>
                <w:szCs w:val="18"/>
              </w:rPr>
            </w:pPr>
            <w:r>
              <w:rPr>
                <w:rFonts w:hint="eastAsia"/>
                <w:sz w:val="18"/>
                <w:szCs w:val="18"/>
              </w:rPr>
              <w:t>15</w:t>
            </w:r>
            <w:r>
              <w:rPr>
                <w:sz w:val="18"/>
                <w:szCs w:val="18"/>
              </w:rPr>
              <w:t>0</w:t>
            </w:r>
          </w:p>
        </w:tc>
        <w:tc>
          <w:tcPr>
            <w:tcW w:w="986" w:type="dxa"/>
            <w:tcBorders>
              <w:top w:val="single" w:color="auto" w:sz="4" w:space="0"/>
              <w:bottom w:val="single" w:color="auto" w:sz="4" w:space="0"/>
              <w:right w:val="single" w:color="auto" w:sz="4" w:space="0"/>
            </w:tcBorders>
            <w:vAlign w:val="center"/>
          </w:tcPr>
          <w:p w14:paraId="6122291A">
            <w:pPr>
              <w:snapToGrid w:val="0"/>
              <w:spacing w:before="48" w:beforeLines="20" w:after="48" w:afterLines="20"/>
              <w:jc w:val="center"/>
              <w:rPr>
                <w:sz w:val="18"/>
                <w:szCs w:val="18"/>
              </w:rPr>
            </w:pPr>
            <w:r>
              <w:rPr>
                <w:rFonts w:hint="eastAsia"/>
                <w:sz w:val="18"/>
                <w:szCs w:val="18"/>
              </w:rPr>
              <w:t>80</w:t>
            </w:r>
          </w:p>
        </w:tc>
        <w:tc>
          <w:tcPr>
            <w:tcW w:w="1328" w:type="dxa"/>
            <w:vMerge w:val="continue"/>
            <w:tcBorders>
              <w:top w:val="single" w:color="auto" w:sz="4" w:space="0"/>
              <w:left w:val="single" w:color="auto" w:sz="4" w:space="0"/>
              <w:bottom w:val="single" w:color="auto" w:sz="4" w:space="0"/>
              <w:right w:val="single" w:color="auto" w:sz="8" w:space="0"/>
            </w:tcBorders>
          </w:tcPr>
          <w:p w14:paraId="25273335">
            <w:pPr>
              <w:snapToGrid w:val="0"/>
              <w:spacing w:before="48" w:beforeLines="20" w:after="48" w:afterLines="20"/>
              <w:jc w:val="center"/>
              <w:rPr>
                <w:sz w:val="18"/>
                <w:szCs w:val="18"/>
              </w:rPr>
            </w:pPr>
          </w:p>
        </w:tc>
      </w:tr>
      <w:tr w14:paraId="21C57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4" w:space="0"/>
            </w:tcBorders>
            <w:vAlign w:val="center"/>
          </w:tcPr>
          <w:p w14:paraId="3E4840F7">
            <w:pPr>
              <w:snapToGrid w:val="0"/>
              <w:spacing w:before="48" w:beforeLines="20" w:after="48" w:afterLines="20"/>
              <w:jc w:val="center"/>
              <w:rPr>
                <w:sz w:val="18"/>
                <w:szCs w:val="18"/>
              </w:rPr>
            </w:pPr>
            <w:r>
              <w:rPr>
                <w:sz w:val="18"/>
                <w:szCs w:val="18"/>
              </w:rPr>
              <w:t>汞及其化合物</w:t>
            </w:r>
          </w:p>
        </w:tc>
        <w:tc>
          <w:tcPr>
            <w:tcW w:w="794" w:type="dxa"/>
            <w:tcBorders>
              <w:top w:val="single" w:color="auto" w:sz="4" w:space="0"/>
              <w:bottom w:val="single" w:color="auto" w:sz="4" w:space="0"/>
            </w:tcBorders>
          </w:tcPr>
          <w:p w14:paraId="752C8F01">
            <w:pPr>
              <w:snapToGrid w:val="0"/>
              <w:spacing w:before="48" w:beforeLines="20" w:after="48" w:afterLines="20"/>
              <w:jc w:val="center"/>
              <w:rPr>
                <w:sz w:val="18"/>
                <w:szCs w:val="18"/>
              </w:rPr>
            </w:pPr>
            <w:r>
              <w:rPr>
                <w:sz w:val="18"/>
                <w:szCs w:val="18"/>
              </w:rPr>
              <w:t>0.0</w:t>
            </w:r>
            <w:r>
              <w:rPr>
                <w:rFonts w:hint="eastAsia"/>
                <w:sz w:val="18"/>
                <w:szCs w:val="18"/>
              </w:rPr>
              <w:t>3</w:t>
            </w:r>
          </w:p>
        </w:tc>
        <w:tc>
          <w:tcPr>
            <w:tcW w:w="843" w:type="dxa"/>
            <w:tcBorders>
              <w:top w:val="single" w:color="auto" w:sz="4" w:space="0"/>
              <w:bottom w:val="single" w:color="auto" w:sz="4" w:space="0"/>
            </w:tcBorders>
          </w:tcPr>
          <w:p w14:paraId="2653D38D">
            <w:pPr>
              <w:snapToGrid w:val="0"/>
              <w:spacing w:before="48" w:beforeLines="20" w:after="48" w:afterLines="20"/>
              <w:jc w:val="center"/>
              <w:rPr>
                <w:sz w:val="18"/>
                <w:szCs w:val="18"/>
              </w:rPr>
            </w:pPr>
            <w:r>
              <w:rPr>
                <w:rFonts w:hint="eastAsia"/>
                <w:sz w:val="18"/>
                <w:szCs w:val="18"/>
              </w:rPr>
              <w:t>—</w:t>
            </w:r>
          </w:p>
        </w:tc>
        <w:tc>
          <w:tcPr>
            <w:tcW w:w="865" w:type="dxa"/>
            <w:tcBorders>
              <w:top w:val="single" w:color="auto" w:sz="4" w:space="0"/>
              <w:bottom w:val="single" w:color="auto" w:sz="4" w:space="0"/>
            </w:tcBorders>
          </w:tcPr>
          <w:p w14:paraId="45EE81C3">
            <w:pPr>
              <w:snapToGrid w:val="0"/>
              <w:spacing w:before="48" w:beforeLines="20" w:after="48" w:afterLines="20"/>
              <w:jc w:val="center"/>
              <w:rPr>
                <w:sz w:val="18"/>
                <w:szCs w:val="18"/>
              </w:rPr>
            </w:pPr>
          </w:p>
        </w:tc>
        <w:tc>
          <w:tcPr>
            <w:tcW w:w="1062" w:type="dxa"/>
            <w:tcBorders>
              <w:top w:val="single" w:color="auto" w:sz="4" w:space="0"/>
              <w:bottom w:val="single" w:color="auto" w:sz="4" w:space="0"/>
            </w:tcBorders>
          </w:tcPr>
          <w:p w14:paraId="32971220">
            <w:pPr>
              <w:snapToGrid w:val="0"/>
              <w:spacing w:before="48" w:beforeLines="20" w:after="48" w:afterLines="20"/>
              <w:jc w:val="center"/>
              <w:rPr>
                <w:sz w:val="18"/>
                <w:szCs w:val="18"/>
              </w:rPr>
            </w:pPr>
            <w:r>
              <w:rPr>
                <w:rFonts w:hint="eastAsia"/>
                <w:sz w:val="18"/>
                <w:szCs w:val="18"/>
              </w:rPr>
              <w:t>—</w:t>
            </w:r>
          </w:p>
        </w:tc>
        <w:tc>
          <w:tcPr>
            <w:tcW w:w="1003" w:type="dxa"/>
            <w:tcBorders>
              <w:top w:val="single" w:color="auto" w:sz="4" w:space="0"/>
              <w:bottom w:val="single" w:color="auto" w:sz="4" w:space="0"/>
            </w:tcBorders>
            <w:vAlign w:val="center"/>
          </w:tcPr>
          <w:p w14:paraId="7F7AFA40">
            <w:pPr>
              <w:snapToGrid w:val="0"/>
              <w:spacing w:before="48" w:beforeLines="20" w:after="48" w:afterLines="20"/>
              <w:jc w:val="center"/>
              <w:rPr>
                <w:sz w:val="18"/>
                <w:szCs w:val="18"/>
              </w:rPr>
            </w:pPr>
            <w:r>
              <w:rPr>
                <w:rFonts w:hint="eastAsia"/>
                <w:sz w:val="18"/>
                <w:szCs w:val="18"/>
              </w:rPr>
              <w:t>0</w:t>
            </w:r>
            <w:r>
              <w:rPr>
                <w:sz w:val="18"/>
                <w:szCs w:val="18"/>
              </w:rPr>
              <w:t>.03</w:t>
            </w:r>
          </w:p>
        </w:tc>
        <w:tc>
          <w:tcPr>
            <w:tcW w:w="986" w:type="dxa"/>
            <w:tcBorders>
              <w:top w:val="single" w:color="auto" w:sz="4" w:space="0"/>
              <w:bottom w:val="single" w:color="auto" w:sz="4" w:space="0"/>
              <w:right w:val="single" w:color="auto" w:sz="4" w:space="0"/>
            </w:tcBorders>
            <w:vAlign w:val="center"/>
          </w:tcPr>
          <w:p w14:paraId="06BAF5FC">
            <w:pPr>
              <w:snapToGrid w:val="0"/>
              <w:spacing w:before="48" w:beforeLines="20" w:after="48" w:afterLines="20"/>
              <w:jc w:val="center"/>
              <w:rPr>
                <w:sz w:val="18"/>
                <w:szCs w:val="18"/>
              </w:rPr>
            </w:pPr>
            <w:r>
              <w:rPr>
                <w:rFonts w:hint="eastAsia"/>
                <w:sz w:val="18"/>
                <w:szCs w:val="18"/>
              </w:rPr>
              <w:t>0</w:t>
            </w:r>
            <w:r>
              <w:rPr>
                <w:sz w:val="18"/>
                <w:szCs w:val="18"/>
              </w:rPr>
              <w:t>.03</w:t>
            </w:r>
          </w:p>
        </w:tc>
        <w:tc>
          <w:tcPr>
            <w:tcW w:w="1328" w:type="dxa"/>
            <w:vMerge w:val="continue"/>
            <w:tcBorders>
              <w:top w:val="single" w:color="auto" w:sz="4" w:space="0"/>
              <w:left w:val="single" w:color="auto" w:sz="4" w:space="0"/>
              <w:bottom w:val="single" w:color="auto" w:sz="4" w:space="0"/>
              <w:right w:val="single" w:color="auto" w:sz="8" w:space="0"/>
            </w:tcBorders>
          </w:tcPr>
          <w:p w14:paraId="4DC57AEB">
            <w:pPr>
              <w:snapToGrid w:val="0"/>
              <w:spacing w:before="48" w:beforeLines="20" w:after="48" w:afterLines="20"/>
              <w:jc w:val="center"/>
              <w:rPr>
                <w:sz w:val="18"/>
                <w:szCs w:val="18"/>
              </w:rPr>
            </w:pPr>
          </w:p>
        </w:tc>
      </w:tr>
      <w:tr w14:paraId="70383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restart"/>
            <w:tcBorders>
              <w:top w:val="single" w:color="auto" w:sz="4" w:space="0"/>
              <w:left w:val="single" w:color="auto" w:sz="8" w:space="0"/>
            </w:tcBorders>
            <w:vAlign w:val="center"/>
          </w:tcPr>
          <w:p w14:paraId="7DB71CBE">
            <w:pPr>
              <w:snapToGrid w:val="0"/>
              <w:spacing w:before="48" w:beforeLines="20" w:after="48" w:afterLines="20"/>
              <w:jc w:val="center"/>
              <w:rPr>
                <w:sz w:val="18"/>
                <w:szCs w:val="18"/>
              </w:rPr>
            </w:pPr>
            <w:r>
              <w:rPr>
                <w:rFonts w:hint="eastAsia"/>
                <w:sz w:val="18"/>
                <w:szCs w:val="18"/>
              </w:rPr>
              <w:t>氨逃逸</w:t>
            </w:r>
          </w:p>
        </w:tc>
        <w:tc>
          <w:tcPr>
            <w:tcW w:w="5553" w:type="dxa"/>
            <w:gridSpan w:val="6"/>
            <w:tcBorders>
              <w:top w:val="single" w:color="auto" w:sz="4" w:space="0"/>
              <w:bottom w:val="single" w:color="auto" w:sz="4" w:space="0"/>
              <w:right w:val="single" w:color="auto" w:sz="4" w:space="0"/>
            </w:tcBorders>
          </w:tcPr>
          <w:p w14:paraId="35464D4C">
            <w:pPr>
              <w:snapToGrid w:val="0"/>
              <w:spacing w:before="48" w:beforeLines="20" w:after="48" w:afterLines="20"/>
              <w:jc w:val="center"/>
              <w:rPr>
                <w:sz w:val="18"/>
                <w:szCs w:val="18"/>
              </w:rPr>
            </w:pPr>
            <w:r>
              <w:rPr>
                <w:rFonts w:hint="eastAsia"/>
                <w:sz w:val="18"/>
                <w:szCs w:val="18"/>
              </w:rPr>
              <w:t>2</w:t>
            </w:r>
            <w:r>
              <w:rPr>
                <w:sz w:val="18"/>
                <w:szCs w:val="18"/>
              </w:rPr>
              <w:t>.3</w:t>
            </w:r>
            <w:r>
              <w:rPr>
                <w:rFonts w:hint="eastAsia"/>
                <w:sz w:val="18"/>
                <w:szCs w:val="18"/>
              </w:rPr>
              <w:t>（采用S</w:t>
            </w:r>
            <w:r>
              <w:rPr>
                <w:sz w:val="18"/>
                <w:szCs w:val="18"/>
              </w:rPr>
              <w:t>CR</w:t>
            </w:r>
            <w:r>
              <w:rPr>
                <w:rFonts w:hint="eastAsia"/>
                <w:sz w:val="18"/>
                <w:szCs w:val="18"/>
              </w:rPr>
              <w:t>脱硝工艺或S</w:t>
            </w:r>
            <w:r>
              <w:rPr>
                <w:sz w:val="18"/>
                <w:szCs w:val="18"/>
              </w:rPr>
              <w:t>NCR-SCR</w:t>
            </w:r>
            <w:r>
              <w:rPr>
                <w:rFonts w:hint="eastAsia"/>
                <w:sz w:val="18"/>
                <w:szCs w:val="18"/>
              </w:rPr>
              <w:t>联合脱硝工艺）</w:t>
            </w:r>
          </w:p>
        </w:tc>
        <w:tc>
          <w:tcPr>
            <w:tcW w:w="1328" w:type="dxa"/>
            <w:vMerge w:val="continue"/>
            <w:tcBorders>
              <w:top w:val="single" w:color="auto" w:sz="4" w:space="0"/>
              <w:left w:val="single" w:color="auto" w:sz="4" w:space="0"/>
              <w:bottom w:val="single" w:color="auto" w:sz="4" w:space="0"/>
              <w:right w:val="single" w:color="auto" w:sz="8" w:space="0"/>
            </w:tcBorders>
          </w:tcPr>
          <w:p w14:paraId="58AE4C52">
            <w:pPr>
              <w:snapToGrid w:val="0"/>
              <w:spacing w:before="48" w:beforeLines="20" w:after="48" w:afterLines="20"/>
              <w:jc w:val="center"/>
              <w:rPr>
                <w:sz w:val="18"/>
                <w:szCs w:val="18"/>
              </w:rPr>
            </w:pPr>
          </w:p>
        </w:tc>
      </w:tr>
      <w:tr w14:paraId="6AF3B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vMerge w:val="continue"/>
            <w:tcBorders>
              <w:left w:val="single" w:color="auto" w:sz="8" w:space="0"/>
              <w:bottom w:val="single" w:color="auto" w:sz="4" w:space="0"/>
            </w:tcBorders>
            <w:vAlign w:val="center"/>
          </w:tcPr>
          <w:p w14:paraId="6617AAD3">
            <w:pPr>
              <w:snapToGrid w:val="0"/>
              <w:spacing w:before="48" w:beforeLines="20" w:after="48" w:afterLines="20"/>
              <w:jc w:val="center"/>
              <w:rPr>
                <w:sz w:val="18"/>
                <w:szCs w:val="18"/>
              </w:rPr>
            </w:pPr>
          </w:p>
        </w:tc>
        <w:tc>
          <w:tcPr>
            <w:tcW w:w="5553" w:type="dxa"/>
            <w:gridSpan w:val="6"/>
            <w:tcBorders>
              <w:top w:val="single" w:color="auto" w:sz="4" w:space="0"/>
              <w:bottom w:val="single" w:color="auto" w:sz="4" w:space="0"/>
              <w:right w:val="single" w:color="auto" w:sz="4" w:space="0"/>
            </w:tcBorders>
          </w:tcPr>
          <w:p w14:paraId="48F1DE57">
            <w:pPr>
              <w:snapToGrid w:val="0"/>
              <w:spacing w:before="48" w:beforeLines="20" w:after="48" w:afterLines="20"/>
              <w:jc w:val="center"/>
              <w:rPr>
                <w:sz w:val="18"/>
                <w:szCs w:val="18"/>
              </w:rPr>
            </w:pPr>
            <w:r>
              <w:rPr>
                <w:sz w:val="18"/>
                <w:szCs w:val="18"/>
              </w:rPr>
              <w:t>7.6</w:t>
            </w:r>
            <w:r>
              <w:rPr>
                <w:rFonts w:hint="eastAsia"/>
                <w:sz w:val="18"/>
                <w:szCs w:val="18"/>
              </w:rPr>
              <w:t>（采用S</w:t>
            </w:r>
            <w:r>
              <w:rPr>
                <w:sz w:val="18"/>
                <w:szCs w:val="18"/>
              </w:rPr>
              <w:t>NCR</w:t>
            </w:r>
            <w:r>
              <w:rPr>
                <w:rFonts w:hint="eastAsia"/>
                <w:sz w:val="18"/>
                <w:szCs w:val="18"/>
              </w:rPr>
              <w:t>脱硝工艺）</w:t>
            </w:r>
          </w:p>
        </w:tc>
        <w:tc>
          <w:tcPr>
            <w:tcW w:w="1328" w:type="dxa"/>
            <w:vMerge w:val="continue"/>
            <w:tcBorders>
              <w:top w:val="single" w:color="auto" w:sz="4" w:space="0"/>
              <w:left w:val="single" w:color="auto" w:sz="4" w:space="0"/>
              <w:bottom w:val="single" w:color="auto" w:sz="4" w:space="0"/>
              <w:right w:val="single" w:color="auto" w:sz="8" w:space="0"/>
            </w:tcBorders>
          </w:tcPr>
          <w:p w14:paraId="042C722C">
            <w:pPr>
              <w:snapToGrid w:val="0"/>
              <w:spacing w:before="48" w:beforeLines="20" w:after="48" w:afterLines="20"/>
              <w:jc w:val="center"/>
              <w:rPr>
                <w:sz w:val="18"/>
                <w:szCs w:val="18"/>
              </w:rPr>
            </w:pPr>
          </w:p>
        </w:tc>
      </w:tr>
      <w:tr w14:paraId="37813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78" w:type="dxa"/>
            <w:tcBorders>
              <w:top w:val="single" w:color="auto" w:sz="4" w:space="0"/>
              <w:left w:val="single" w:color="auto" w:sz="8" w:space="0"/>
              <w:bottom w:val="single" w:color="auto" w:sz="8" w:space="0"/>
            </w:tcBorders>
            <w:vAlign w:val="center"/>
          </w:tcPr>
          <w:p w14:paraId="2ADEB743">
            <w:pPr>
              <w:snapToGrid w:val="0"/>
              <w:spacing w:before="48" w:beforeLines="20" w:after="48" w:afterLines="20"/>
              <w:jc w:val="center"/>
              <w:rPr>
                <w:sz w:val="18"/>
                <w:szCs w:val="18"/>
              </w:rPr>
            </w:pPr>
            <w:r>
              <w:rPr>
                <w:sz w:val="18"/>
                <w:szCs w:val="18"/>
              </w:rPr>
              <w:t>烟气黑度（林格曼黑度，级）</w:t>
            </w:r>
          </w:p>
        </w:tc>
        <w:tc>
          <w:tcPr>
            <w:tcW w:w="5553" w:type="dxa"/>
            <w:gridSpan w:val="6"/>
            <w:tcBorders>
              <w:top w:val="single" w:color="auto" w:sz="4" w:space="0"/>
              <w:bottom w:val="single" w:color="auto" w:sz="8" w:space="0"/>
              <w:right w:val="single" w:color="auto" w:sz="4" w:space="0"/>
            </w:tcBorders>
            <w:vAlign w:val="center"/>
          </w:tcPr>
          <w:p w14:paraId="2D6D9D5D">
            <w:pPr>
              <w:snapToGrid w:val="0"/>
              <w:spacing w:before="48" w:beforeLines="20" w:after="48" w:afterLines="20"/>
              <w:jc w:val="center"/>
              <w:rPr>
                <w:sz w:val="18"/>
                <w:szCs w:val="18"/>
              </w:rPr>
            </w:pPr>
            <w:r>
              <w:rPr>
                <w:sz w:val="18"/>
                <w:szCs w:val="18"/>
              </w:rPr>
              <w:t>1</w:t>
            </w:r>
          </w:p>
        </w:tc>
        <w:tc>
          <w:tcPr>
            <w:tcW w:w="1328" w:type="dxa"/>
            <w:tcBorders>
              <w:top w:val="single" w:color="auto" w:sz="4" w:space="0"/>
              <w:left w:val="single" w:color="auto" w:sz="4" w:space="0"/>
              <w:bottom w:val="single" w:color="auto" w:sz="8" w:space="0"/>
              <w:right w:val="single" w:color="auto" w:sz="8" w:space="0"/>
            </w:tcBorders>
            <w:vAlign w:val="center"/>
          </w:tcPr>
          <w:p w14:paraId="66C0E46F">
            <w:pPr>
              <w:snapToGrid w:val="0"/>
              <w:spacing w:before="48" w:beforeLines="20" w:after="48" w:afterLines="20"/>
              <w:jc w:val="center"/>
              <w:rPr>
                <w:sz w:val="18"/>
                <w:szCs w:val="18"/>
              </w:rPr>
            </w:pPr>
            <w:r>
              <w:rPr>
                <w:sz w:val="18"/>
                <w:szCs w:val="18"/>
              </w:rPr>
              <w:t>烟囱排放口</w:t>
            </w:r>
          </w:p>
        </w:tc>
      </w:tr>
    </w:tbl>
    <w:p w14:paraId="4809F31E">
      <w:pPr>
        <w:tabs>
          <w:tab w:val="left" w:pos="-2340"/>
        </w:tabs>
        <w:snapToGrid w:val="0"/>
        <w:spacing w:before="48" w:beforeLines="20" w:line="300" w:lineRule="auto"/>
        <w:ind w:firstLine="180" w:firstLineChars="100"/>
        <w:rPr>
          <w:sz w:val="18"/>
          <w:szCs w:val="18"/>
          <w:vertAlign w:val="superscript"/>
        </w:rPr>
      </w:pPr>
      <w:r>
        <w:rPr>
          <w:rFonts w:hint="eastAsia"/>
          <w:kern w:val="0"/>
          <w:sz w:val="18"/>
          <w:szCs w:val="18"/>
          <w:lang w:bidi="ar"/>
        </w:rPr>
        <w:t>注：1</w:t>
      </w:r>
      <w:r>
        <w:rPr>
          <w:rFonts w:hint="eastAsia"/>
          <w:color w:val="000000"/>
          <w:kern w:val="0"/>
          <w:sz w:val="18"/>
          <w:szCs w:val="18"/>
          <w:lang w:bidi="ar"/>
        </w:rPr>
        <w:t>　</w:t>
      </w:r>
      <w:r>
        <w:rPr>
          <w:rFonts w:hint="eastAsia"/>
          <w:kern w:val="0"/>
          <w:sz w:val="18"/>
          <w:szCs w:val="18"/>
          <w:vertAlign w:val="superscript"/>
          <w:lang w:bidi="ar"/>
        </w:rPr>
        <w:t>1）</w:t>
      </w:r>
      <w:r>
        <w:rPr>
          <w:rFonts w:hint="eastAsia"/>
          <w:sz w:val="18"/>
          <w:szCs w:val="18"/>
        </w:rPr>
        <w:t>在用层燃炉及抛煤机炉供暖锅炉执行80mg/m</w:t>
      </w:r>
      <w:r>
        <w:rPr>
          <w:rFonts w:hint="eastAsia"/>
          <w:sz w:val="18"/>
          <w:szCs w:val="18"/>
          <w:vertAlign w:val="superscript"/>
        </w:rPr>
        <w:t>3</w:t>
      </w:r>
    </w:p>
    <w:p w14:paraId="199E245A">
      <w:pPr>
        <w:tabs>
          <w:tab w:val="left" w:pos="-2340"/>
        </w:tabs>
        <w:snapToGrid w:val="0"/>
        <w:spacing w:before="48" w:beforeLines="20" w:line="300" w:lineRule="auto"/>
        <w:ind w:firstLine="540" w:firstLineChars="300"/>
        <w:rPr>
          <w:color w:val="00B050"/>
          <w:kern w:val="0"/>
          <w:sz w:val="18"/>
          <w:szCs w:val="18"/>
          <w:lang w:bidi="ar"/>
        </w:rPr>
      </w:pPr>
      <w:r>
        <w:rPr>
          <w:rFonts w:hint="eastAsia"/>
          <w:kern w:val="0"/>
          <w:sz w:val="18"/>
          <w:szCs w:val="18"/>
          <w:lang w:bidi="ar"/>
        </w:rPr>
        <w:t>2</w:t>
      </w:r>
      <w:r>
        <w:rPr>
          <w:rFonts w:hint="eastAsia"/>
          <w:color w:val="000000"/>
          <w:kern w:val="0"/>
          <w:sz w:val="18"/>
          <w:szCs w:val="18"/>
          <w:lang w:bidi="ar"/>
        </w:rPr>
        <w:t>　</w:t>
      </w:r>
      <w:r>
        <w:rPr>
          <w:kern w:val="0"/>
          <w:sz w:val="18"/>
          <w:szCs w:val="18"/>
          <w:lang w:bidi="ar"/>
        </w:rPr>
        <w:t>指标来至《锅炉大气污染物排放标准》</w:t>
      </w:r>
      <w:r>
        <w:rPr>
          <w:color w:val="333333"/>
          <w:sz w:val="18"/>
          <w:szCs w:val="18"/>
          <w:shd w:val="clear" w:color="auto" w:fill="FFFFFF"/>
        </w:rPr>
        <w:t>DB13/ 5161—2020。</w:t>
      </w:r>
    </w:p>
    <w:p w14:paraId="477F6D9B">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w:t>
      </w:r>
      <w:r>
        <w:rPr>
          <w:rFonts w:hint="eastAsia"/>
          <w:b/>
          <w:spacing w:val="4"/>
          <w:szCs w:val="21"/>
        </w:rPr>
        <w:t>13　吉林生物质成型燃料锅炉大气污染物排浓度限值</w:t>
      </w:r>
    </w:p>
    <w:tbl>
      <w:tblPr>
        <w:tblStyle w:val="20"/>
        <w:tblW w:w="855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4"/>
        <w:gridCol w:w="2906"/>
        <w:gridCol w:w="2559"/>
      </w:tblGrid>
      <w:tr w14:paraId="594C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top w:val="single" w:color="auto" w:sz="8" w:space="0"/>
              <w:left w:val="single" w:color="auto" w:sz="8" w:space="0"/>
              <w:bottom w:val="single" w:color="auto" w:sz="8" w:space="0"/>
            </w:tcBorders>
            <w:tcMar>
              <w:top w:w="15" w:type="dxa"/>
              <w:left w:w="15" w:type="dxa"/>
              <w:right w:w="15" w:type="dxa"/>
            </w:tcMar>
            <w:vAlign w:val="center"/>
          </w:tcPr>
          <w:p w14:paraId="500A41CB">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2906" w:type="dxa"/>
            <w:tcBorders>
              <w:top w:val="single" w:color="auto" w:sz="8" w:space="0"/>
              <w:bottom w:val="single" w:color="auto" w:sz="8" w:space="0"/>
            </w:tcBorders>
            <w:tcMar>
              <w:top w:w="15" w:type="dxa"/>
              <w:left w:w="15" w:type="dxa"/>
              <w:right w:w="15" w:type="dxa"/>
            </w:tcMar>
            <w:vAlign w:val="center"/>
          </w:tcPr>
          <w:p w14:paraId="5F1132D8">
            <w:pPr>
              <w:widowControl/>
              <w:snapToGrid w:val="0"/>
              <w:spacing w:before="48" w:beforeLines="20" w:after="48" w:afterLines="20"/>
              <w:jc w:val="center"/>
              <w:textAlignment w:val="center"/>
              <w:rPr>
                <w:color w:val="000000"/>
                <w:sz w:val="18"/>
                <w:szCs w:val="18"/>
              </w:rPr>
            </w:pPr>
            <w:r>
              <w:rPr>
                <w:color w:val="000000"/>
                <w:kern w:val="0"/>
                <w:sz w:val="18"/>
                <w:szCs w:val="18"/>
                <w:lang w:bidi="ar"/>
              </w:rPr>
              <w:t>排放浓度限值</w:t>
            </w:r>
            <w:r>
              <w:rPr>
                <w:rFonts w:hint="eastAsia"/>
                <w:color w:val="000000"/>
                <w:kern w:val="0"/>
                <w:sz w:val="18"/>
                <w:szCs w:val="18"/>
                <w:lang w:bidi="ar"/>
              </w:rPr>
              <w:t>（单位mg/m</w:t>
            </w:r>
            <w:r>
              <w:rPr>
                <w:rFonts w:hint="eastAsia"/>
                <w:color w:val="000000"/>
                <w:kern w:val="0"/>
                <w:sz w:val="18"/>
                <w:szCs w:val="18"/>
                <w:vertAlign w:val="superscript"/>
                <w:lang w:bidi="ar"/>
              </w:rPr>
              <w:t>3</w:t>
            </w:r>
            <w:r>
              <w:rPr>
                <w:rFonts w:hint="eastAsia"/>
                <w:color w:val="000000"/>
                <w:kern w:val="0"/>
                <w:sz w:val="18"/>
                <w:szCs w:val="18"/>
                <w:lang w:bidi="ar"/>
              </w:rPr>
              <w:t>）</w:t>
            </w:r>
          </w:p>
        </w:tc>
        <w:tc>
          <w:tcPr>
            <w:tcW w:w="2559" w:type="dxa"/>
            <w:tcBorders>
              <w:top w:val="single" w:color="auto" w:sz="8" w:space="0"/>
              <w:bottom w:val="single" w:color="auto" w:sz="8" w:space="0"/>
              <w:right w:val="single" w:color="auto" w:sz="8" w:space="0"/>
            </w:tcBorders>
            <w:tcMar>
              <w:top w:w="15" w:type="dxa"/>
              <w:left w:w="15" w:type="dxa"/>
              <w:right w:w="15" w:type="dxa"/>
            </w:tcMar>
            <w:vAlign w:val="center"/>
          </w:tcPr>
          <w:p w14:paraId="34D1BAD4">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污染物排放监控位置</w:t>
            </w:r>
          </w:p>
        </w:tc>
      </w:tr>
      <w:tr w14:paraId="66AF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top w:val="single" w:color="auto" w:sz="8" w:space="0"/>
              <w:left w:val="single" w:color="auto" w:sz="8" w:space="0"/>
            </w:tcBorders>
            <w:tcMar>
              <w:top w:w="15" w:type="dxa"/>
              <w:left w:w="15" w:type="dxa"/>
              <w:right w:w="15" w:type="dxa"/>
            </w:tcMar>
            <w:vAlign w:val="center"/>
          </w:tcPr>
          <w:p w14:paraId="40DAD914">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2906" w:type="dxa"/>
            <w:tcBorders>
              <w:top w:val="single" w:color="auto" w:sz="8" w:space="0"/>
            </w:tcBorders>
            <w:tcMar>
              <w:top w:w="15" w:type="dxa"/>
              <w:left w:w="15" w:type="dxa"/>
              <w:right w:w="15" w:type="dxa"/>
            </w:tcMar>
            <w:vAlign w:val="center"/>
          </w:tcPr>
          <w:p w14:paraId="1C0991A0">
            <w:pPr>
              <w:widowControl/>
              <w:snapToGrid w:val="0"/>
              <w:spacing w:before="48" w:beforeLines="20" w:after="48" w:afterLines="20"/>
              <w:jc w:val="center"/>
              <w:textAlignment w:val="center"/>
              <w:rPr>
                <w:color w:val="000000"/>
                <w:sz w:val="18"/>
                <w:szCs w:val="18"/>
              </w:rPr>
            </w:pPr>
            <w:r>
              <w:rPr>
                <w:color w:val="000000"/>
                <w:kern w:val="0"/>
                <w:sz w:val="18"/>
                <w:szCs w:val="18"/>
                <w:lang w:bidi="ar"/>
              </w:rPr>
              <w:t>30</w:t>
            </w:r>
          </w:p>
        </w:tc>
        <w:tc>
          <w:tcPr>
            <w:tcW w:w="2559" w:type="dxa"/>
            <w:vMerge w:val="restart"/>
            <w:tcBorders>
              <w:top w:val="single" w:color="auto" w:sz="8" w:space="0"/>
              <w:right w:val="single" w:color="auto" w:sz="8" w:space="0"/>
            </w:tcBorders>
            <w:tcMar>
              <w:top w:w="15" w:type="dxa"/>
              <w:left w:w="15" w:type="dxa"/>
              <w:right w:w="15" w:type="dxa"/>
            </w:tcMar>
            <w:vAlign w:val="center"/>
          </w:tcPr>
          <w:p w14:paraId="52826DA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烟囱或烟道</w:t>
            </w:r>
          </w:p>
        </w:tc>
      </w:tr>
      <w:tr w14:paraId="019B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tcBorders>
            <w:tcMar>
              <w:top w:w="15" w:type="dxa"/>
              <w:left w:w="15" w:type="dxa"/>
              <w:right w:w="15" w:type="dxa"/>
            </w:tcMar>
            <w:vAlign w:val="center"/>
          </w:tcPr>
          <w:p w14:paraId="3A076024">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2906" w:type="dxa"/>
            <w:tcMar>
              <w:top w:w="15" w:type="dxa"/>
              <w:left w:w="15" w:type="dxa"/>
              <w:right w:w="15" w:type="dxa"/>
            </w:tcMar>
            <w:vAlign w:val="center"/>
          </w:tcPr>
          <w:p w14:paraId="37AEBCEB">
            <w:pPr>
              <w:widowControl/>
              <w:snapToGrid w:val="0"/>
              <w:spacing w:before="48" w:beforeLines="20" w:after="48" w:afterLines="20"/>
              <w:jc w:val="center"/>
              <w:textAlignment w:val="center"/>
              <w:rPr>
                <w:color w:val="000000"/>
                <w:sz w:val="18"/>
                <w:szCs w:val="18"/>
              </w:rPr>
            </w:pPr>
            <w:r>
              <w:rPr>
                <w:color w:val="000000"/>
                <w:kern w:val="0"/>
                <w:sz w:val="18"/>
                <w:szCs w:val="18"/>
                <w:lang w:bidi="ar"/>
              </w:rPr>
              <w:t>50</w:t>
            </w:r>
          </w:p>
        </w:tc>
        <w:tc>
          <w:tcPr>
            <w:tcW w:w="2559" w:type="dxa"/>
            <w:vMerge w:val="continue"/>
            <w:tcBorders>
              <w:right w:val="single" w:color="auto" w:sz="8" w:space="0"/>
            </w:tcBorders>
            <w:tcMar>
              <w:top w:w="15" w:type="dxa"/>
              <w:left w:w="15" w:type="dxa"/>
              <w:right w:w="15" w:type="dxa"/>
            </w:tcMar>
            <w:vAlign w:val="center"/>
          </w:tcPr>
          <w:p w14:paraId="02407F0D">
            <w:pPr>
              <w:snapToGrid w:val="0"/>
              <w:spacing w:before="48" w:beforeLines="20" w:after="48" w:afterLines="20"/>
              <w:jc w:val="center"/>
              <w:rPr>
                <w:color w:val="000000"/>
                <w:sz w:val="18"/>
                <w:szCs w:val="18"/>
              </w:rPr>
            </w:pPr>
          </w:p>
        </w:tc>
      </w:tr>
      <w:tr w14:paraId="5C1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tcBorders>
            <w:tcMar>
              <w:top w:w="15" w:type="dxa"/>
              <w:left w:w="15" w:type="dxa"/>
              <w:right w:w="15" w:type="dxa"/>
            </w:tcMar>
            <w:vAlign w:val="center"/>
          </w:tcPr>
          <w:p w14:paraId="04B904EB">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2906" w:type="dxa"/>
            <w:tcMar>
              <w:top w:w="15" w:type="dxa"/>
              <w:left w:w="15" w:type="dxa"/>
              <w:right w:w="15" w:type="dxa"/>
            </w:tcMar>
            <w:vAlign w:val="center"/>
          </w:tcPr>
          <w:p w14:paraId="02BA9028">
            <w:pPr>
              <w:widowControl/>
              <w:snapToGrid w:val="0"/>
              <w:spacing w:before="48" w:beforeLines="20" w:after="48" w:afterLines="20"/>
              <w:jc w:val="center"/>
              <w:textAlignment w:val="center"/>
              <w:rPr>
                <w:color w:val="000000"/>
                <w:sz w:val="18"/>
                <w:szCs w:val="18"/>
              </w:rPr>
            </w:pPr>
            <w:r>
              <w:rPr>
                <w:color w:val="000000"/>
                <w:kern w:val="0"/>
                <w:sz w:val="18"/>
                <w:szCs w:val="18"/>
                <w:lang w:bidi="ar"/>
              </w:rPr>
              <w:t>250</w:t>
            </w:r>
          </w:p>
        </w:tc>
        <w:tc>
          <w:tcPr>
            <w:tcW w:w="2559" w:type="dxa"/>
            <w:tcBorders>
              <w:right w:val="single" w:color="auto" w:sz="8" w:space="0"/>
            </w:tcBorders>
            <w:tcMar>
              <w:top w:w="15" w:type="dxa"/>
              <w:left w:w="15" w:type="dxa"/>
              <w:right w:w="15" w:type="dxa"/>
            </w:tcMar>
            <w:vAlign w:val="center"/>
          </w:tcPr>
          <w:p w14:paraId="69849EF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烟囱或烟道</w:t>
            </w:r>
          </w:p>
        </w:tc>
      </w:tr>
      <w:tr w14:paraId="3876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94" w:type="dxa"/>
            <w:tcBorders>
              <w:left w:val="single" w:color="auto" w:sz="8" w:space="0"/>
              <w:bottom w:val="single" w:color="auto" w:sz="8" w:space="0"/>
            </w:tcBorders>
            <w:tcMar>
              <w:top w:w="15" w:type="dxa"/>
              <w:left w:w="15" w:type="dxa"/>
              <w:right w:w="15" w:type="dxa"/>
            </w:tcMar>
            <w:vAlign w:val="center"/>
          </w:tcPr>
          <w:p w14:paraId="3E3A4C2E">
            <w:pPr>
              <w:widowControl/>
              <w:snapToGrid w:val="0"/>
              <w:spacing w:before="48" w:beforeLines="20" w:after="48" w:afterLines="20"/>
              <w:jc w:val="center"/>
              <w:textAlignment w:val="center"/>
              <w:rPr>
                <w:color w:val="000000"/>
                <w:sz w:val="18"/>
                <w:szCs w:val="18"/>
              </w:rPr>
            </w:pPr>
            <w:r>
              <w:rPr>
                <w:color w:val="000000"/>
                <w:kern w:val="0"/>
                <w:sz w:val="18"/>
                <w:szCs w:val="18"/>
                <w:lang w:bidi="ar"/>
              </w:rPr>
              <w:t>烟气黑度（林格曼黑度，级）</w:t>
            </w:r>
          </w:p>
        </w:tc>
        <w:tc>
          <w:tcPr>
            <w:tcW w:w="2906" w:type="dxa"/>
            <w:tcBorders>
              <w:bottom w:val="single" w:color="auto" w:sz="8" w:space="0"/>
            </w:tcBorders>
            <w:tcMar>
              <w:top w:w="15" w:type="dxa"/>
              <w:left w:w="15" w:type="dxa"/>
              <w:right w:w="15" w:type="dxa"/>
            </w:tcMar>
            <w:vAlign w:val="center"/>
          </w:tcPr>
          <w:p w14:paraId="15C2005C">
            <w:pPr>
              <w:snapToGrid w:val="0"/>
              <w:spacing w:before="48" w:beforeLines="20" w:after="48" w:afterLines="20"/>
              <w:jc w:val="center"/>
              <w:rPr>
                <w:color w:val="000000"/>
                <w:sz w:val="18"/>
                <w:szCs w:val="18"/>
              </w:rPr>
            </w:pPr>
            <w:r>
              <w:rPr>
                <w:sz w:val="18"/>
                <w:szCs w:val="18"/>
              </w:rPr>
              <w:t>1</w:t>
            </w:r>
          </w:p>
        </w:tc>
        <w:tc>
          <w:tcPr>
            <w:tcW w:w="2559" w:type="dxa"/>
            <w:tcBorders>
              <w:bottom w:val="single" w:color="auto" w:sz="8" w:space="0"/>
              <w:right w:val="single" w:color="auto" w:sz="8" w:space="0"/>
            </w:tcBorders>
            <w:tcMar>
              <w:top w:w="15" w:type="dxa"/>
              <w:left w:w="15" w:type="dxa"/>
              <w:right w:w="15" w:type="dxa"/>
            </w:tcMar>
            <w:vAlign w:val="center"/>
          </w:tcPr>
          <w:p w14:paraId="58BD8F99">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bl>
    <w:p w14:paraId="743BAB4D">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rFonts w:hint="eastAsia"/>
          <w:b/>
          <w:color w:val="000000"/>
          <w:kern w:val="0"/>
          <w:sz w:val="18"/>
          <w:szCs w:val="18"/>
          <w:lang w:bidi="ar"/>
        </w:rPr>
        <w:t>1</w:t>
      </w:r>
      <w:r>
        <w:rPr>
          <w:rFonts w:hint="eastAsia"/>
          <w:color w:val="000000"/>
          <w:kern w:val="0"/>
          <w:sz w:val="18"/>
          <w:szCs w:val="18"/>
          <w:lang w:bidi="ar"/>
        </w:rPr>
        <w:t>　对于0.35MW（0.5t/h）及以下小型锅炉颗粒物排放浓度限值可放宽至40mg/m</w:t>
      </w:r>
      <w:r>
        <w:rPr>
          <w:rFonts w:hint="eastAsia"/>
          <w:color w:val="000000"/>
          <w:kern w:val="0"/>
          <w:sz w:val="18"/>
          <w:szCs w:val="18"/>
          <w:vertAlign w:val="superscript"/>
          <w:lang w:bidi="ar"/>
        </w:rPr>
        <w:t>3</w:t>
      </w:r>
      <w:r>
        <w:rPr>
          <w:rFonts w:hint="eastAsia"/>
          <w:color w:val="000000"/>
          <w:kern w:val="0"/>
          <w:sz w:val="18"/>
          <w:szCs w:val="18"/>
          <w:lang w:bidi="ar"/>
        </w:rPr>
        <w:t>；</w:t>
      </w:r>
    </w:p>
    <w:p w14:paraId="1E4CDDD8">
      <w:pPr>
        <w:tabs>
          <w:tab w:val="left" w:pos="-2340"/>
        </w:tabs>
        <w:snapToGrid w:val="0"/>
        <w:spacing w:line="300" w:lineRule="auto"/>
        <w:ind w:firstLine="542" w:firstLineChars="300"/>
        <w:rPr>
          <w:color w:val="000000"/>
          <w:kern w:val="0"/>
          <w:szCs w:val="21"/>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w:t>
      </w:r>
      <w:r>
        <w:rPr>
          <w:rFonts w:hint="eastAsia"/>
          <w:color w:val="000000"/>
          <w:kern w:val="0"/>
          <w:sz w:val="18"/>
          <w:szCs w:val="18"/>
          <w:lang w:bidi="ar"/>
        </w:rPr>
        <w:t>《生物质成型燃料锅炉大气污染物排放标准》DB 22/T</w:t>
      </w:r>
      <w:r>
        <w:rPr>
          <w:color w:val="000000"/>
          <w:kern w:val="0"/>
          <w:sz w:val="18"/>
          <w:szCs w:val="18"/>
          <w:lang w:bidi="ar"/>
        </w:rPr>
        <w:t xml:space="preserve"> </w:t>
      </w:r>
      <w:r>
        <w:rPr>
          <w:rFonts w:hint="eastAsia"/>
          <w:color w:val="000000"/>
          <w:kern w:val="0"/>
          <w:sz w:val="18"/>
          <w:szCs w:val="18"/>
          <w:lang w:bidi="ar"/>
        </w:rPr>
        <w:t>2581—2016。</w:t>
      </w:r>
    </w:p>
    <w:p w14:paraId="0E296400">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4　山东省现有锅炉大气污染物排放浓度限值</w:t>
      </w:r>
    </w:p>
    <w:tbl>
      <w:tblPr>
        <w:tblStyle w:val="20"/>
        <w:tblW w:w="8559" w:type="dxa"/>
        <w:tblInd w:w="-93" w:type="dxa"/>
        <w:tblLayout w:type="fixed"/>
        <w:tblCellMar>
          <w:top w:w="0" w:type="dxa"/>
          <w:left w:w="0" w:type="dxa"/>
          <w:bottom w:w="0" w:type="dxa"/>
          <w:right w:w="0" w:type="dxa"/>
        </w:tblCellMar>
      </w:tblPr>
      <w:tblGrid>
        <w:gridCol w:w="2559"/>
        <w:gridCol w:w="1451"/>
        <w:gridCol w:w="1451"/>
        <w:gridCol w:w="1451"/>
        <w:gridCol w:w="1647"/>
      </w:tblGrid>
      <w:tr w14:paraId="307A9A2F">
        <w:tblPrEx>
          <w:tblCellMar>
            <w:top w:w="0" w:type="dxa"/>
            <w:left w:w="0" w:type="dxa"/>
            <w:bottom w:w="0" w:type="dxa"/>
            <w:right w:w="0" w:type="dxa"/>
          </w:tblCellMar>
        </w:tblPrEx>
        <w:tc>
          <w:tcPr>
            <w:tcW w:w="2559" w:type="dxa"/>
            <w:vMerge w:val="restart"/>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46396674">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4353" w:type="dxa"/>
            <w:gridSpan w:val="3"/>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45C62BC6">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647"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09949ADD">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40669386">
        <w:tblPrEx>
          <w:tblCellMar>
            <w:top w:w="0" w:type="dxa"/>
            <w:left w:w="0" w:type="dxa"/>
            <w:bottom w:w="0" w:type="dxa"/>
            <w:right w:w="0" w:type="dxa"/>
          </w:tblCellMar>
        </w:tblPrEx>
        <w:tc>
          <w:tcPr>
            <w:tcW w:w="2559" w:type="dxa"/>
            <w:vMerge w:val="continue"/>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5FD35D8C">
            <w:pPr>
              <w:snapToGrid w:val="0"/>
              <w:spacing w:before="48" w:beforeLines="20" w:after="48" w:afterLines="20"/>
              <w:jc w:val="center"/>
              <w:rPr>
                <w:color w:val="000000"/>
                <w:sz w:val="18"/>
                <w:szCs w:val="18"/>
              </w:rPr>
            </w:pP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0C50B5F">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燃油锅炉</w:t>
            </w: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FB77E38">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燃气锅炉</w:t>
            </w:r>
          </w:p>
        </w:tc>
        <w:tc>
          <w:tcPr>
            <w:tcW w:w="1451"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68DD8B31">
            <w:pPr>
              <w:widowControl/>
              <w:snapToGrid w:val="0"/>
              <w:spacing w:before="48" w:beforeLines="20" w:after="48" w:afterLines="20"/>
              <w:jc w:val="center"/>
              <w:textAlignment w:val="center"/>
              <w:rPr>
                <w:color w:val="000000"/>
                <w:sz w:val="18"/>
                <w:szCs w:val="18"/>
              </w:rPr>
            </w:pPr>
            <w:r>
              <w:rPr>
                <w:color w:val="000000"/>
                <w:kern w:val="0"/>
                <w:sz w:val="18"/>
                <w:szCs w:val="18"/>
                <w:lang w:bidi="ar"/>
              </w:rPr>
              <w:t>其他燃料锅炉</w:t>
            </w:r>
          </w:p>
        </w:tc>
        <w:tc>
          <w:tcPr>
            <w:tcW w:w="1647"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661015AF">
            <w:pPr>
              <w:snapToGrid w:val="0"/>
              <w:spacing w:before="48" w:beforeLines="20" w:after="48" w:afterLines="20"/>
              <w:jc w:val="center"/>
              <w:rPr>
                <w:color w:val="000000"/>
                <w:sz w:val="18"/>
                <w:szCs w:val="18"/>
              </w:rPr>
            </w:pPr>
          </w:p>
        </w:tc>
      </w:tr>
      <w:tr w14:paraId="7B572367">
        <w:tblPrEx>
          <w:tblCellMar>
            <w:top w:w="0" w:type="dxa"/>
            <w:left w:w="0" w:type="dxa"/>
            <w:bottom w:w="0" w:type="dxa"/>
            <w:right w:w="0" w:type="dxa"/>
          </w:tblCellMar>
        </w:tblPrEx>
        <w:tc>
          <w:tcPr>
            <w:tcW w:w="2559"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4654DC6C">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02A74395">
            <w:pPr>
              <w:widowControl/>
              <w:snapToGrid w:val="0"/>
              <w:spacing w:before="48" w:beforeLines="20" w:after="48" w:afterLines="20"/>
              <w:jc w:val="center"/>
              <w:textAlignment w:val="top"/>
              <w:rPr>
                <w:color w:val="000000"/>
                <w:sz w:val="18"/>
                <w:szCs w:val="18"/>
              </w:rPr>
            </w:pPr>
            <w:r>
              <w:rPr>
                <w:color w:val="000000"/>
                <w:kern w:val="0"/>
                <w:sz w:val="18"/>
                <w:szCs w:val="18"/>
                <w:lang w:bidi="ar"/>
              </w:rPr>
              <w:t>20</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6DA56BD3">
            <w:pPr>
              <w:widowControl/>
              <w:snapToGrid w:val="0"/>
              <w:spacing w:before="48" w:beforeLines="20" w:after="48" w:afterLines="20"/>
              <w:jc w:val="center"/>
              <w:textAlignment w:val="top"/>
              <w:rPr>
                <w:color w:val="000000"/>
                <w:sz w:val="18"/>
                <w:szCs w:val="18"/>
              </w:rPr>
            </w:pPr>
            <w:r>
              <w:rPr>
                <w:color w:val="000000"/>
                <w:kern w:val="0"/>
                <w:sz w:val="18"/>
                <w:szCs w:val="18"/>
                <w:lang w:bidi="ar"/>
              </w:rPr>
              <w:t>10</w:t>
            </w:r>
          </w:p>
        </w:tc>
        <w:tc>
          <w:tcPr>
            <w:tcW w:w="1451"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C156BB2">
            <w:pPr>
              <w:widowControl/>
              <w:snapToGrid w:val="0"/>
              <w:spacing w:before="48" w:beforeLines="20" w:after="48" w:afterLines="20"/>
              <w:jc w:val="center"/>
              <w:textAlignment w:val="top"/>
              <w:rPr>
                <w:color w:val="000000"/>
                <w:sz w:val="18"/>
                <w:szCs w:val="18"/>
              </w:rPr>
            </w:pPr>
            <w:r>
              <w:rPr>
                <w:color w:val="000000"/>
                <w:kern w:val="0"/>
                <w:sz w:val="18"/>
                <w:szCs w:val="18"/>
                <w:lang w:bidi="ar"/>
              </w:rPr>
              <w:t>20</w:t>
            </w:r>
          </w:p>
        </w:tc>
        <w:tc>
          <w:tcPr>
            <w:tcW w:w="1647"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6087020F">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4FD1B5B1">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78001B3E">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D566A2A">
            <w:pPr>
              <w:widowControl/>
              <w:snapToGrid w:val="0"/>
              <w:spacing w:before="48" w:beforeLines="20" w:after="48" w:afterLines="20"/>
              <w:jc w:val="center"/>
              <w:textAlignment w:val="top"/>
              <w:rPr>
                <w:color w:val="000000"/>
                <w:sz w:val="18"/>
                <w:szCs w:val="18"/>
              </w:rPr>
            </w:pPr>
            <w:r>
              <w:rPr>
                <w:color w:val="000000"/>
                <w:kern w:val="0"/>
                <w:sz w:val="18"/>
                <w:szCs w:val="18"/>
                <w:lang w:bidi="ar"/>
              </w:rPr>
              <w:t>100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3D6996F">
            <w:pPr>
              <w:widowControl/>
              <w:snapToGrid w:val="0"/>
              <w:spacing w:before="48" w:beforeLines="20" w:after="48" w:afterLines="20"/>
              <w:jc w:val="center"/>
              <w:textAlignment w:val="top"/>
              <w:rPr>
                <w:color w:val="000000"/>
                <w:sz w:val="18"/>
                <w:szCs w:val="18"/>
              </w:rPr>
            </w:pPr>
            <w:r>
              <w:rPr>
                <w:color w:val="000000"/>
                <w:kern w:val="0"/>
                <w:sz w:val="18"/>
                <w:szCs w:val="18"/>
                <w:lang w:bidi="ar"/>
              </w:rPr>
              <w:t>50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E3F4BA3">
            <w:pPr>
              <w:widowControl/>
              <w:snapToGrid w:val="0"/>
              <w:spacing w:before="48" w:beforeLines="20" w:after="48" w:afterLines="20"/>
              <w:jc w:val="center"/>
              <w:textAlignment w:val="top"/>
              <w:rPr>
                <w:color w:val="000000"/>
                <w:sz w:val="18"/>
                <w:szCs w:val="18"/>
              </w:rPr>
            </w:pPr>
            <w:r>
              <w:rPr>
                <w:color w:val="000000"/>
                <w:kern w:val="0"/>
                <w:sz w:val="18"/>
                <w:szCs w:val="18"/>
                <w:lang w:bidi="ar"/>
              </w:rPr>
              <w:t>200</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4FF60C16">
            <w:pPr>
              <w:snapToGrid w:val="0"/>
              <w:spacing w:before="48" w:beforeLines="20" w:after="48" w:afterLines="20"/>
              <w:jc w:val="center"/>
              <w:rPr>
                <w:color w:val="000000"/>
                <w:sz w:val="18"/>
                <w:szCs w:val="18"/>
              </w:rPr>
            </w:pPr>
          </w:p>
        </w:tc>
      </w:tr>
      <w:tr w14:paraId="77A97CBA">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722E7B3B">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DAD96A3">
            <w:pPr>
              <w:widowControl/>
              <w:snapToGrid w:val="0"/>
              <w:spacing w:before="48" w:beforeLines="20" w:after="48" w:afterLines="20"/>
              <w:jc w:val="center"/>
              <w:textAlignment w:val="top"/>
              <w:rPr>
                <w:color w:val="000000"/>
                <w:sz w:val="18"/>
                <w:szCs w:val="18"/>
              </w:rPr>
            </w:pPr>
            <w:r>
              <w:rPr>
                <w:color w:val="000000"/>
                <w:kern w:val="0"/>
                <w:sz w:val="18"/>
                <w:szCs w:val="18"/>
                <w:lang w:bidi="ar"/>
              </w:rPr>
              <w:t>250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222AA99">
            <w:pPr>
              <w:widowControl/>
              <w:snapToGrid w:val="0"/>
              <w:spacing w:before="48" w:beforeLines="20" w:after="48" w:afterLines="20"/>
              <w:jc w:val="center"/>
              <w:textAlignment w:val="top"/>
              <w:rPr>
                <w:color w:val="000000"/>
                <w:sz w:val="18"/>
                <w:szCs w:val="18"/>
              </w:rPr>
            </w:pPr>
            <w:r>
              <w:rPr>
                <w:color w:val="000000"/>
                <w:kern w:val="0"/>
                <w:sz w:val="18"/>
                <w:szCs w:val="18"/>
                <w:lang w:bidi="ar"/>
              </w:rPr>
              <w:t>200</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77D4F824">
            <w:pPr>
              <w:widowControl/>
              <w:snapToGrid w:val="0"/>
              <w:spacing w:before="48" w:beforeLines="20" w:after="48" w:afterLines="20"/>
              <w:jc w:val="center"/>
              <w:textAlignment w:val="top"/>
              <w:rPr>
                <w:color w:val="000000"/>
                <w:sz w:val="18"/>
                <w:szCs w:val="18"/>
              </w:rPr>
            </w:pPr>
            <w:r>
              <w:rPr>
                <w:color w:val="000000"/>
                <w:kern w:val="0"/>
                <w:sz w:val="18"/>
                <w:szCs w:val="18"/>
                <w:lang w:bidi="ar"/>
              </w:rPr>
              <w:t>300</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621F591F">
            <w:pPr>
              <w:snapToGrid w:val="0"/>
              <w:spacing w:before="48" w:beforeLines="20" w:after="48" w:afterLines="20"/>
              <w:jc w:val="center"/>
              <w:rPr>
                <w:color w:val="000000"/>
                <w:sz w:val="18"/>
                <w:szCs w:val="18"/>
              </w:rPr>
            </w:pPr>
          </w:p>
        </w:tc>
      </w:tr>
      <w:tr w14:paraId="2DBC2E4F">
        <w:tblPrEx>
          <w:tblCellMar>
            <w:top w:w="0" w:type="dxa"/>
            <w:left w:w="0" w:type="dxa"/>
            <w:bottom w:w="0" w:type="dxa"/>
            <w:right w:w="0" w:type="dxa"/>
          </w:tblCellMar>
        </w:tblPrEx>
        <w:tc>
          <w:tcPr>
            <w:tcW w:w="2559"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E2F2598">
            <w:pPr>
              <w:widowControl/>
              <w:snapToGrid w:val="0"/>
              <w:spacing w:before="48" w:beforeLines="20" w:after="48" w:afterLines="20"/>
              <w:jc w:val="center"/>
              <w:textAlignment w:val="center"/>
              <w:rPr>
                <w:color w:val="000000"/>
                <w:sz w:val="18"/>
                <w:szCs w:val="18"/>
              </w:rPr>
            </w:pPr>
            <w:r>
              <w:rPr>
                <w:color w:val="000000"/>
                <w:kern w:val="0"/>
                <w:sz w:val="18"/>
                <w:szCs w:val="18"/>
                <w:lang w:bidi="ar"/>
              </w:rPr>
              <w:t>汞及其化合物</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BA28663">
            <w:pPr>
              <w:widowControl/>
              <w:snapToGrid w:val="0"/>
              <w:spacing w:before="48" w:beforeLines="20" w:after="48" w:afterLines="20"/>
              <w:jc w:val="center"/>
              <w:textAlignment w:val="top"/>
              <w:rPr>
                <w:color w:val="000000"/>
                <w:sz w:val="18"/>
                <w:szCs w:val="18"/>
              </w:rPr>
            </w:pPr>
            <w:r>
              <w:rPr>
                <w:color w:val="000000"/>
                <w:sz w:val="18"/>
                <w:szCs w:val="18"/>
              </w:rPr>
              <w:t>—</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21C45E1">
            <w:pPr>
              <w:widowControl/>
              <w:snapToGrid w:val="0"/>
              <w:spacing w:before="48" w:beforeLines="20" w:after="48" w:afterLines="20"/>
              <w:jc w:val="center"/>
              <w:textAlignment w:val="top"/>
              <w:rPr>
                <w:color w:val="000000"/>
                <w:sz w:val="18"/>
                <w:szCs w:val="18"/>
              </w:rPr>
            </w:pPr>
            <w:r>
              <w:rPr>
                <w:color w:val="000000"/>
                <w:sz w:val="18"/>
                <w:szCs w:val="18"/>
              </w:rPr>
              <w:t>—</w:t>
            </w:r>
          </w:p>
        </w:tc>
        <w:tc>
          <w:tcPr>
            <w:tcW w:w="1451"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02FD64F">
            <w:pPr>
              <w:widowControl/>
              <w:snapToGrid w:val="0"/>
              <w:spacing w:before="48" w:beforeLines="20" w:after="48" w:afterLines="20"/>
              <w:jc w:val="center"/>
              <w:textAlignment w:val="top"/>
              <w:rPr>
                <w:color w:val="000000"/>
                <w:sz w:val="18"/>
                <w:szCs w:val="18"/>
              </w:rPr>
            </w:pPr>
            <w:r>
              <w:rPr>
                <w:color w:val="000000"/>
                <w:kern w:val="0"/>
                <w:sz w:val="18"/>
                <w:szCs w:val="18"/>
                <w:lang w:bidi="ar"/>
              </w:rPr>
              <w:t>0.05</w:t>
            </w:r>
          </w:p>
        </w:tc>
        <w:tc>
          <w:tcPr>
            <w:tcW w:w="1647"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023C1D3C">
            <w:pPr>
              <w:snapToGrid w:val="0"/>
              <w:spacing w:before="48" w:beforeLines="20" w:after="48" w:afterLines="20"/>
              <w:jc w:val="center"/>
              <w:rPr>
                <w:color w:val="000000"/>
                <w:sz w:val="18"/>
                <w:szCs w:val="18"/>
              </w:rPr>
            </w:pPr>
          </w:p>
        </w:tc>
      </w:tr>
      <w:tr w14:paraId="17849F70">
        <w:tblPrEx>
          <w:tblCellMar>
            <w:top w:w="0" w:type="dxa"/>
            <w:left w:w="0" w:type="dxa"/>
            <w:bottom w:w="0" w:type="dxa"/>
            <w:right w:w="0" w:type="dxa"/>
          </w:tblCellMar>
        </w:tblPrEx>
        <w:tc>
          <w:tcPr>
            <w:tcW w:w="2559"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628F0554">
            <w:pPr>
              <w:widowControl/>
              <w:snapToGrid w:val="0"/>
              <w:spacing w:before="48" w:beforeLines="20" w:after="48" w:afterLines="20"/>
              <w:jc w:val="center"/>
              <w:textAlignment w:val="center"/>
              <w:rPr>
                <w:color w:val="000000"/>
                <w:sz w:val="18"/>
                <w:szCs w:val="18"/>
              </w:rPr>
            </w:pPr>
            <w:r>
              <w:rPr>
                <w:color w:val="000000"/>
                <w:kern w:val="0"/>
                <w:sz w:val="18"/>
                <w:szCs w:val="18"/>
                <w:lang w:bidi="ar"/>
              </w:rPr>
              <w:t>烟气黑度（林格曼黑度，级）</w:t>
            </w:r>
          </w:p>
        </w:tc>
        <w:tc>
          <w:tcPr>
            <w:tcW w:w="4353" w:type="dxa"/>
            <w:gridSpan w:val="3"/>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07F64B6D">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647"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3CBC1D5E">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4460B015">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注：指标来至《锅炉大气污染物排放标准》DB 37/2374</w:t>
      </w:r>
      <w:r>
        <w:rPr>
          <w:rFonts w:hint="eastAsia"/>
          <w:color w:val="000000"/>
          <w:kern w:val="0"/>
          <w:sz w:val="18"/>
          <w:szCs w:val="18"/>
          <w:lang w:bidi="ar"/>
        </w:rPr>
        <w:t>—</w:t>
      </w:r>
      <w:r>
        <w:rPr>
          <w:color w:val="000000"/>
          <w:kern w:val="0"/>
          <w:sz w:val="18"/>
          <w:szCs w:val="18"/>
          <w:lang w:bidi="ar"/>
        </w:rPr>
        <w:t>2018</w:t>
      </w:r>
      <w:r>
        <w:rPr>
          <w:rFonts w:hint="eastAsia"/>
          <w:color w:val="000000"/>
          <w:kern w:val="0"/>
          <w:sz w:val="18"/>
          <w:szCs w:val="18"/>
          <w:lang w:bidi="ar"/>
        </w:rPr>
        <w:t>。</w:t>
      </w:r>
    </w:p>
    <w:p w14:paraId="7F40BEC6">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w:t>
      </w:r>
      <w:r>
        <w:rPr>
          <w:rFonts w:hint="eastAsia"/>
          <w:b/>
          <w:spacing w:val="4"/>
          <w:szCs w:val="21"/>
        </w:rPr>
        <w:t>5　</w:t>
      </w:r>
      <w:r>
        <w:rPr>
          <w:b/>
          <w:spacing w:val="4"/>
          <w:szCs w:val="21"/>
        </w:rPr>
        <w:t>山东省新建锅炉大气污染物排放浓度限值</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331"/>
        <w:gridCol w:w="2205"/>
        <w:gridCol w:w="2218"/>
      </w:tblGrid>
      <w:tr w14:paraId="5050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8" w:space="0"/>
              <w:left w:val="single" w:color="auto" w:sz="8" w:space="0"/>
              <w:bottom w:val="single" w:color="auto" w:sz="8" w:space="0"/>
            </w:tcBorders>
            <w:vAlign w:val="center"/>
          </w:tcPr>
          <w:p w14:paraId="0DEECC0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大气污染物控制区</w:t>
            </w:r>
          </w:p>
        </w:tc>
        <w:tc>
          <w:tcPr>
            <w:tcW w:w="2331" w:type="dxa"/>
            <w:tcBorders>
              <w:top w:val="single" w:color="auto" w:sz="8" w:space="0"/>
              <w:bottom w:val="single" w:color="auto" w:sz="8" w:space="0"/>
            </w:tcBorders>
            <w:vAlign w:val="center"/>
          </w:tcPr>
          <w:p w14:paraId="5FF3B32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污染物项目</w:t>
            </w:r>
          </w:p>
        </w:tc>
        <w:tc>
          <w:tcPr>
            <w:tcW w:w="2205" w:type="dxa"/>
            <w:tcBorders>
              <w:top w:val="single" w:color="auto" w:sz="8" w:space="0"/>
              <w:bottom w:val="single" w:color="auto" w:sz="8" w:space="0"/>
            </w:tcBorders>
            <w:vAlign w:val="center"/>
          </w:tcPr>
          <w:p w14:paraId="2B208D4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适用条件</w:t>
            </w:r>
          </w:p>
        </w:tc>
        <w:tc>
          <w:tcPr>
            <w:tcW w:w="2218" w:type="dxa"/>
            <w:tcBorders>
              <w:top w:val="single" w:color="auto" w:sz="8" w:space="0"/>
              <w:bottom w:val="single" w:color="auto" w:sz="8" w:space="0"/>
              <w:right w:val="single" w:color="auto" w:sz="8" w:space="0"/>
            </w:tcBorders>
            <w:vAlign w:val="center"/>
          </w:tcPr>
          <w:p w14:paraId="6FF423E0">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限值</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r>
      <w:tr w14:paraId="0A17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top w:val="single" w:color="auto" w:sz="8" w:space="0"/>
              <w:left w:val="single" w:color="auto" w:sz="8" w:space="0"/>
            </w:tcBorders>
            <w:vAlign w:val="center"/>
          </w:tcPr>
          <w:p w14:paraId="6B4002A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核心控制区</w:t>
            </w:r>
          </w:p>
        </w:tc>
        <w:tc>
          <w:tcPr>
            <w:tcW w:w="2331" w:type="dxa"/>
            <w:tcBorders>
              <w:top w:val="single" w:color="auto" w:sz="8" w:space="0"/>
            </w:tcBorders>
            <w:vAlign w:val="center"/>
          </w:tcPr>
          <w:p w14:paraId="23C6FDD8">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颗粒物</w:t>
            </w:r>
          </w:p>
        </w:tc>
        <w:tc>
          <w:tcPr>
            <w:tcW w:w="2205" w:type="dxa"/>
            <w:tcBorders>
              <w:top w:val="single" w:color="auto" w:sz="8" w:space="0"/>
            </w:tcBorders>
            <w:vAlign w:val="center"/>
          </w:tcPr>
          <w:p w14:paraId="07413B95">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top w:val="single" w:color="auto" w:sz="8" w:space="0"/>
              <w:right w:val="single" w:color="auto" w:sz="8" w:space="0"/>
            </w:tcBorders>
            <w:vAlign w:val="center"/>
          </w:tcPr>
          <w:p w14:paraId="549412E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w:t>
            </w:r>
          </w:p>
        </w:tc>
      </w:tr>
      <w:tr w14:paraId="5CA8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76E0DF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AE2278E">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二氧化硫</w:t>
            </w:r>
          </w:p>
        </w:tc>
        <w:tc>
          <w:tcPr>
            <w:tcW w:w="2205" w:type="dxa"/>
            <w:vAlign w:val="center"/>
          </w:tcPr>
          <w:p w14:paraId="6D41E7F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52233A9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35</w:t>
            </w:r>
          </w:p>
        </w:tc>
      </w:tr>
      <w:tr w14:paraId="3F3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14ED0A4E">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78DF478C">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氮氧化物</w:t>
            </w:r>
          </w:p>
        </w:tc>
        <w:tc>
          <w:tcPr>
            <w:tcW w:w="2205" w:type="dxa"/>
            <w:vAlign w:val="center"/>
          </w:tcPr>
          <w:p w14:paraId="05CD521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22C0E9F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50</w:t>
            </w:r>
          </w:p>
        </w:tc>
      </w:tr>
      <w:tr w14:paraId="598C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53B8656A">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C282D87">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07005DE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燃煤锅炉及其他燃料锅炉</w:t>
            </w:r>
          </w:p>
        </w:tc>
        <w:tc>
          <w:tcPr>
            <w:tcW w:w="2218" w:type="dxa"/>
            <w:tcBorders>
              <w:right w:val="single" w:color="auto" w:sz="8" w:space="0"/>
            </w:tcBorders>
            <w:vAlign w:val="center"/>
          </w:tcPr>
          <w:p w14:paraId="0622393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0.05</w:t>
            </w:r>
          </w:p>
        </w:tc>
      </w:tr>
      <w:tr w14:paraId="5A35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0573245C">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B6C385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vAlign w:val="center"/>
          </w:tcPr>
          <w:p w14:paraId="4EE513D3">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1E817DFA">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w:t>
            </w:r>
          </w:p>
        </w:tc>
      </w:tr>
      <w:tr w14:paraId="7DA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8" w:space="0"/>
            </w:tcBorders>
            <w:vAlign w:val="center"/>
          </w:tcPr>
          <w:p w14:paraId="5B94906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重点控制区</w:t>
            </w:r>
          </w:p>
        </w:tc>
        <w:tc>
          <w:tcPr>
            <w:tcW w:w="2331" w:type="dxa"/>
            <w:vAlign w:val="center"/>
          </w:tcPr>
          <w:p w14:paraId="46486823">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颗粒物</w:t>
            </w:r>
          </w:p>
        </w:tc>
        <w:tc>
          <w:tcPr>
            <w:tcW w:w="2205" w:type="dxa"/>
            <w:vAlign w:val="center"/>
          </w:tcPr>
          <w:p w14:paraId="0506F7D1">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7FE3050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w:t>
            </w:r>
          </w:p>
        </w:tc>
      </w:tr>
      <w:tr w14:paraId="1DF0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DD4B4B6">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52A100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w:t>
            </w:r>
          </w:p>
        </w:tc>
        <w:tc>
          <w:tcPr>
            <w:tcW w:w="2205" w:type="dxa"/>
            <w:vAlign w:val="center"/>
          </w:tcPr>
          <w:p w14:paraId="06136A1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0691A9A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50</w:t>
            </w:r>
          </w:p>
        </w:tc>
      </w:tr>
      <w:tr w14:paraId="096F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5F1D16F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5422C8E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氮氧化物</w:t>
            </w:r>
          </w:p>
        </w:tc>
        <w:tc>
          <w:tcPr>
            <w:tcW w:w="2205" w:type="dxa"/>
            <w:vAlign w:val="center"/>
          </w:tcPr>
          <w:p w14:paraId="35003EE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780E8344">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100</w:t>
            </w:r>
          </w:p>
        </w:tc>
      </w:tr>
      <w:tr w14:paraId="3609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38311034">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1E1EB476">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121A56F6">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燃煤锅炉及其他燃料锅炉</w:t>
            </w:r>
          </w:p>
        </w:tc>
        <w:tc>
          <w:tcPr>
            <w:tcW w:w="2218" w:type="dxa"/>
            <w:tcBorders>
              <w:right w:val="single" w:color="auto" w:sz="8" w:space="0"/>
            </w:tcBorders>
            <w:vAlign w:val="center"/>
          </w:tcPr>
          <w:p w14:paraId="0EC4E04C">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0.05</w:t>
            </w:r>
          </w:p>
        </w:tc>
      </w:tr>
      <w:tr w14:paraId="0FF9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994C175">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035D539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vAlign w:val="center"/>
          </w:tcPr>
          <w:p w14:paraId="1859CF7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全部锅炉</w:t>
            </w:r>
          </w:p>
        </w:tc>
        <w:tc>
          <w:tcPr>
            <w:tcW w:w="2218" w:type="dxa"/>
            <w:tcBorders>
              <w:right w:val="single" w:color="auto" w:sz="8" w:space="0"/>
            </w:tcBorders>
            <w:vAlign w:val="center"/>
          </w:tcPr>
          <w:p w14:paraId="0D7EDBE2">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w:t>
            </w:r>
          </w:p>
        </w:tc>
      </w:tr>
      <w:tr w14:paraId="16D3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tcBorders>
              <w:left w:val="single" w:color="auto" w:sz="8" w:space="0"/>
            </w:tcBorders>
            <w:vAlign w:val="center"/>
          </w:tcPr>
          <w:p w14:paraId="3DBA90AF">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一般控制区</w:t>
            </w:r>
          </w:p>
        </w:tc>
        <w:tc>
          <w:tcPr>
            <w:tcW w:w="2331" w:type="dxa"/>
            <w:vMerge w:val="restart"/>
            <w:vAlign w:val="center"/>
          </w:tcPr>
          <w:p w14:paraId="68680A0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颗粒物</w:t>
            </w:r>
          </w:p>
        </w:tc>
        <w:tc>
          <w:tcPr>
            <w:tcW w:w="2205" w:type="dxa"/>
            <w:vAlign w:val="center"/>
          </w:tcPr>
          <w:p w14:paraId="2FA1D79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燃煤、燃油及燃气锅炉</w:t>
            </w:r>
          </w:p>
        </w:tc>
        <w:tc>
          <w:tcPr>
            <w:tcW w:w="2218" w:type="dxa"/>
            <w:tcBorders>
              <w:right w:val="single" w:color="auto" w:sz="8" w:space="0"/>
            </w:tcBorders>
            <w:vAlign w:val="center"/>
          </w:tcPr>
          <w:p w14:paraId="1441E389">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10</w:t>
            </w:r>
          </w:p>
        </w:tc>
      </w:tr>
      <w:tr w14:paraId="7314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F99C371">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2A7970B0">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31215C6D">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其他燃料锅炉</w:t>
            </w:r>
          </w:p>
        </w:tc>
        <w:tc>
          <w:tcPr>
            <w:tcW w:w="2218" w:type="dxa"/>
            <w:tcBorders>
              <w:right w:val="single" w:color="auto" w:sz="8" w:space="0"/>
            </w:tcBorders>
            <w:vAlign w:val="center"/>
          </w:tcPr>
          <w:p w14:paraId="70C4D977">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20</w:t>
            </w:r>
          </w:p>
        </w:tc>
      </w:tr>
      <w:tr w14:paraId="7177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F6C93D3">
            <w:pPr>
              <w:tabs>
                <w:tab w:val="left" w:pos="-2340"/>
              </w:tabs>
              <w:snapToGrid w:val="0"/>
              <w:spacing w:before="48" w:beforeLines="20" w:after="48" w:afterLines="20"/>
              <w:jc w:val="center"/>
              <w:rPr>
                <w:rFonts w:eastAsia="黑体"/>
                <w:b/>
                <w:spacing w:val="4"/>
                <w:sz w:val="18"/>
                <w:szCs w:val="18"/>
              </w:rPr>
            </w:pPr>
          </w:p>
        </w:tc>
        <w:tc>
          <w:tcPr>
            <w:tcW w:w="2331" w:type="dxa"/>
            <w:vMerge w:val="restart"/>
            <w:vAlign w:val="center"/>
          </w:tcPr>
          <w:p w14:paraId="055ECB5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w:t>
            </w:r>
          </w:p>
        </w:tc>
        <w:tc>
          <w:tcPr>
            <w:tcW w:w="2205" w:type="dxa"/>
            <w:vAlign w:val="center"/>
          </w:tcPr>
          <w:p w14:paraId="2AA78E8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燃煤、燃油及燃气锅炉</w:t>
            </w:r>
          </w:p>
        </w:tc>
        <w:tc>
          <w:tcPr>
            <w:tcW w:w="2218" w:type="dxa"/>
            <w:tcBorders>
              <w:right w:val="single" w:color="auto" w:sz="8" w:space="0"/>
            </w:tcBorders>
            <w:vAlign w:val="center"/>
          </w:tcPr>
          <w:p w14:paraId="6E5A95B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50</w:t>
            </w:r>
          </w:p>
        </w:tc>
      </w:tr>
      <w:tr w14:paraId="69C6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11DE74F5">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7FBE0543">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3EB8021E">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其他燃料锅炉</w:t>
            </w:r>
          </w:p>
        </w:tc>
        <w:tc>
          <w:tcPr>
            <w:tcW w:w="2218" w:type="dxa"/>
            <w:tcBorders>
              <w:right w:val="single" w:color="auto" w:sz="8" w:space="0"/>
            </w:tcBorders>
            <w:vAlign w:val="center"/>
          </w:tcPr>
          <w:p w14:paraId="26B0D010">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100</w:t>
            </w:r>
          </w:p>
        </w:tc>
      </w:tr>
      <w:tr w14:paraId="166D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79F6759B">
            <w:pPr>
              <w:tabs>
                <w:tab w:val="left" w:pos="-2340"/>
              </w:tabs>
              <w:snapToGrid w:val="0"/>
              <w:spacing w:before="48" w:beforeLines="20" w:after="48" w:afterLines="20"/>
              <w:jc w:val="center"/>
              <w:rPr>
                <w:rFonts w:eastAsia="黑体"/>
                <w:b/>
                <w:spacing w:val="4"/>
                <w:sz w:val="18"/>
                <w:szCs w:val="18"/>
              </w:rPr>
            </w:pPr>
          </w:p>
        </w:tc>
        <w:tc>
          <w:tcPr>
            <w:tcW w:w="2331" w:type="dxa"/>
            <w:vMerge w:val="restart"/>
            <w:vAlign w:val="center"/>
          </w:tcPr>
          <w:p w14:paraId="3F181A3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氮氧化物</w:t>
            </w:r>
          </w:p>
        </w:tc>
        <w:tc>
          <w:tcPr>
            <w:tcW w:w="2205" w:type="dxa"/>
            <w:vAlign w:val="center"/>
          </w:tcPr>
          <w:p w14:paraId="6A554E78">
            <w:pPr>
              <w:tabs>
                <w:tab w:val="left" w:pos="-2340"/>
              </w:tabs>
              <w:snapToGrid w:val="0"/>
              <w:spacing w:before="48" w:beforeLines="20" w:after="48" w:afterLines="20"/>
              <w:rPr>
                <w:color w:val="000000"/>
                <w:kern w:val="0"/>
                <w:sz w:val="18"/>
                <w:szCs w:val="18"/>
                <w:lang w:bidi="ar"/>
              </w:rPr>
            </w:pPr>
            <w:r>
              <w:rPr>
                <w:kern w:val="0"/>
                <w:sz w:val="18"/>
                <w:szCs w:val="18"/>
                <w:lang w:bidi="ar"/>
              </w:rPr>
              <w:t>济南、青岛、淄博、潍坊、日照五市所有燃煤锅炉；上述五市外其他市区2016年9月20日起通过环评审批的燃煤锅炉项目</w:t>
            </w:r>
          </w:p>
        </w:tc>
        <w:tc>
          <w:tcPr>
            <w:tcW w:w="2218" w:type="dxa"/>
            <w:tcBorders>
              <w:right w:val="single" w:color="auto" w:sz="8" w:space="0"/>
            </w:tcBorders>
            <w:vAlign w:val="center"/>
          </w:tcPr>
          <w:p w14:paraId="0CDA2B2D">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100</w:t>
            </w:r>
          </w:p>
        </w:tc>
      </w:tr>
      <w:tr w14:paraId="14CE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08FC88E1">
            <w:pPr>
              <w:tabs>
                <w:tab w:val="left" w:pos="-2340"/>
              </w:tabs>
              <w:snapToGrid w:val="0"/>
              <w:spacing w:before="48" w:beforeLines="20" w:after="48" w:afterLines="20"/>
              <w:jc w:val="center"/>
              <w:rPr>
                <w:rFonts w:eastAsia="黑体"/>
                <w:b/>
                <w:spacing w:val="4"/>
                <w:sz w:val="18"/>
                <w:szCs w:val="18"/>
              </w:rPr>
            </w:pPr>
          </w:p>
        </w:tc>
        <w:tc>
          <w:tcPr>
            <w:tcW w:w="2331" w:type="dxa"/>
            <w:vMerge w:val="continue"/>
            <w:vAlign w:val="center"/>
          </w:tcPr>
          <w:p w14:paraId="558BF9ED">
            <w:pPr>
              <w:tabs>
                <w:tab w:val="left" w:pos="-2340"/>
              </w:tabs>
              <w:snapToGrid w:val="0"/>
              <w:spacing w:before="48" w:beforeLines="20" w:after="48" w:afterLines="20"/>
              <w:jc w:val="center"/>
              <w:rPr>
                <w:color w:val="000000"/>
                <w:kern w:val="0"/>
                <w:sz w:val="18"/>
                <w:szCs w:val="18"/>
                <w:lang w:bidi="ar"/>
              </w:rPr>
            </w:pPr>
          </w:p>
        </w:tc>
        <w:tc>
          <w:tcPr>
            <w:tcW w:w="2205" w:type="dxa"/>
            <w:vAlign w:val="center"/>
          </w:tcPr>
          <w:p w14:paraId="23C1510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上述情况外的其他锅炉</w:t>
            </w:r>
          </w:p>
        </w:tc>
        <w:tc>
          <w:tcPr>
            <w:tcW w:w="2218" w:type="dxa"/>
            <w:tcBorders>
              <w:right w:val="single" w:color="auto" w:sz="8" w:space="0"/>
            </w:tcBorders>
            <w:vAlign w:val="center"/>
          </w:tcPr>
          <w:p w14:paraId="0FD7F045">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200</w:t>
            </w:r>
          </w:p>
        </w:tc>
      </w:tr>
      <w:tr w14:paraId="6607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tcBorders>
            <w:vAlign w:val="center"/>
          </w:tcPr>
          <w:p w14:paraId="42554654">
            <w:pPr>
              <w:tabs>
                <w:tab w:val="left" w:pos="-2340"/>
              </w:tabs>
              <w:snapToGrid w:val="0"/>
              <w:spacing w:before="48" w:beforeLines="20" w:after="48" w:afterLines="20"/>
              <w:jc w:val="center"/>
              <w:rPr>
                <w:rFonts w:eastAsia="黑体"/>
                <w:b/>
                <w:spacing w:val="4"/>
                <w:sz w:val="18"/>
                <w:szCs w:val="18"/>
              </w:rPr>
            </w:pPr>
          </w:p>
        </w:tc>
        <w:tc>
          <w:tcPr>
            <w:tcW w:w="2331" w:type="dxa"/>
            <w:vAlign w:val="center"/>
          </w:tcPr>
          <w:p w14:paraId="2CA3FB4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p>
        </w:tc>
        <w:tc>
          <w:tcPr>
            <w:tcW w:w="2205" w:type="dxa"/>
            <w:vAlign w:val="center"/>
          </w:tcPr>
          <w:p w14:paraId="3AE5A297">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燃煤锅炉及其他燃料锅炉</w:t>
            </w:r>
          </w:p>
        </w:tc>
        <w:tc>
          <w:tcPr>
            <w:tcW w:w="2218" w:type="dxa"/>
            <w:tcBorders>
              <w:right w:val="single" w:color="auto" w:sz="8" w:space="0"/>
            </w:tcBorders>
            <w:vAlign w:val="center"/>
          </w:tcPr>
          <w:p w14:paraId="22DFDAD4">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0.05</w:t>
            </w:r>
          </w:p>
        </w:tc>
      </w:tr>
      <w:tr w14:paraId="780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Borders>
              <w:left w:val="single" w:color="auto" w:sz="8" w:space="0"/>
              <w:bottom w:val="single" w:color="auto" w:sz="8" w:space="0"/>
            </w:tcBorders>
            <w:vAlign w:val="center"/>
          </w:tcPr>
          <w:p w14:paraId="35425FEC">
            <w:pPr>
              <w:tabs>
                <w:tab w:val="left" w:pos="-2340"/>
              </w:tabs>
              <w:snapToGrid w:val="0"/>
              <w:spacing w:before="48" w:beforeLines="20" w:after="48" w:afterLines="20"/>
              <w:jc w:val="center"/>
              <w:rPr>
                <w:rFonts w:eastAsia="黑体"/>
                <w:b/>
                <w:spacing w:val="4"/>
                <w:sz w:val="18"/>
                <w:szCs w:val="18"/>
              </w:rPr>
            </w:pPr>
          </w:p>
        </w:tc>
        <w:tc>
          <w:tcPr>
            <w:tcW w:w="2331" w:type="dxa"/>
            <w:tcBorders>
              <w:bottom w:val="single" w:color="auto" w:sz="8" w:space="0"/>
            </w:tcBorders>
            <w:vAlign w:val="center"/>
          </w:tcPr>
          <w:p w14:paraId="7FE2A1E1">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烟气林格曼黑度（级）</w:t>
            </w:r>
          </w:p>
        </w:tc>
        <w:tc>
          <w:tcPr>
            <w:tcW w:w="2205" w:type="dxa"/>
            <w:tcBorders>
              <w:bottom w:val="single" w:color="auto" w:sz="8" w:space="0"/>
            </w:tcBorders>
            <w:vAlign w:val="center"/>
          </w:tcPr>
          <w:p w14:paraId="618C1138">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全部锅炉</w:t>
            </w:r>
          </w:p>
        </w:tc>
        <w:tc>
          <w:tcPr>
            <w:tcW w:w="2218" w:type="dxa"/>
            <w:tcBorders>
              <w:bottom w:val="single" w:color="auto" w:sz="8" w:space="0"/>
              <w:right w:val="single" w:color="auto" w:sz="8" w:space="0"/>
            </w:tcBorders>
            <w:vAlign w:val="center"/>
          </w:tcPr>
          <w:p w14:paraId="351B5419">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1</w:t>
            </w:r>
          </w:p>
        </w:tc>
      </w:tr>
    </w:tbl>
    <w:p w14:paraId="414F4750">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w:t>
      </w:r>
      <w:r>
        <w:rPr>
          <w:b/>
          <w:color w:val="000000"/>
          <w:kern w:val="0"/>
          <w:sz w:val="18"/>
          <w:szCs w:val="18"/>
          <w:lang w:bidi="ar"/>
        </w:rPr>
        <w:t>1</w:t>
      </w:r>
      <w:r>
        <w:rPr>
          <w:rFonts w:hint="eastAsia"/>
          <w:color w:val="000000"/>
          <w:kern w:val="0"/>
          <w:sz w:val="18"/>
          <w:szCs w:val="18"/>
          <w:lang w:bidi="ar"/>
        </w:rPr>
        <w:t>　</w:t>
      </w:r>
      <w:r>
        <w:rPr>
          <w:color w:val="000000"/>
          <w:kern w:val="0"/>
          <w:sz w:val="18"/>
          <w:szCs w:val="18"/>
          <w:lang w:bidi="ar"/>
        </w:rPr>
        <w:t>监控位置烟囱排放口；</w:t>
      </w:r>
    </w:p>
    <w:p w14:paraId="43B2595D">
      <w:pPr>
        <w:tabs>
          <w:tab w:val="left" w:pos="-2340"/>
        </w:tabs>
        <w:snapToGrid w:val="0"/>
        <w:spacing w:line="300" w:lineRule="auto"/>
        <w:ind w:firstLine="542" w:firstLineChars="300"/>
        <w:rPr>
          <w:kern w:val="0"/>
          <w:sz w:val="18"/>
          <w:szCs w:val="18"/>
          <w:lang w:bidi="ar"/>
        </w:rPr>
      </w:pPr>
      <w:r>
        <w:rPr>
          <w:rFonts w:hint="eastAsia"/>
          <w:b/>
          <w:color w:val="000000"/>
          <w:kern w:val="0"/>
          <w:sz w:val="18"/>
          <w:szCs w:val="18"/>
          <w:lang w:bidi="ar"/>
        </w:rPr>
        <w:t>2</w:t>
      </w:r>
      <w:r>
        <w:rPr>
          <w:rFonts w:hint="eastAsia"/>
          <w:color w:val="000000"/>
          <w:kern w:val="0"/>
          <w:sz w:val="18"/>
          <w:szCs w:val="18"/>
          <w:lang w:bidi="ar"/>
        </w:rPr>
        <w:t>　</w:t>
      </w:r>
      <w:r>
        <w:rPr>
          <w:color w:val="000000"/>
          <w:kern w:val="0"/>
          <w:sz w:val="18"/>
          <w:szCs w:val="18"/>
          <w:lang w:bidi="ar"/>
        </w:rPr>
        <w:t>指标来至《锅炉大气污染物排放标准》DB37/2374</w:t>
      </w:r>
      <w:r>
        <w:rPr>
          <w:rFonts w:hint="eastAsia"/>
          <w:kern w:val="0"/>
          <w:sz w:val="18"/>
          <w:szCs w:val="18"/>
          <w:lang w:bidi="ar"/>
        </w:rPr>
        <w:t>—</w:t>
      </w:r>
      <w:r>
        <w:rPr>
          <w:kern w:val="0"/>
          <w:sz w:val="18"/>
          <w:szCs w:val="18"/>
          <w:lang w:bidi="ar"/>
        </w:rPr>
        <w:t>2018</w:t>
      </w:r>
      <w:r>
        <w:rPr>
          <w:rFonts w:hint="eastAsia"/>
          <w:kern w:val="0"/>
          <w:sz w:val="18"/>
          <w:szCs w:val="18"/>
          <w:lang w:bidi="ar"/>
        </w:rPr>
        <w:t>。</w:t>
      </w:r>
    </w:p>
    <w:p w14:paraId="36D97674">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6　陕西省燃煤锅炉大气污染物排放浓度限值</w:t>
      </w:r>
    </w:p>
    <w:tbl>
      <w:tblPr>
        <w:tblStyle w:val="20"/>
        <w:tblW w:w="8606" w:type="dxa"/>
        <w:tblInd w:w="-102" w:type="dxa"/>
        <w:tblLayout w:type="fixed"/>
        <w:tblCellMar>
          <w:top w:w="0" w:type="dxa"/>
          <w:left w:w="0" w:type="dxa"/>
          <w:bottom w:w="0" w:type="dxa"/>
          <w:right w:w="0" w:type="dxa"/>
        </w:tblCellMar>
      </w:tblPr>
      <w:tblGrid>
        <w:gridCol w:w="1858"/>
        <w:gridCol w:w="946"/>
        <w:gridCol w:w="970"/>
        <w:gridCol w:w="957"/>
        <w:gridCol w:w="1166"/>
        <w:gridCol w:w="1293"/>
        <w:gridCol w:w="1416"/>
      </w:tblGrid>
      <w:tr w14:paraId="130EB19E">
        <w:tblPrEx>
          <w:tblCellMar>
            <w:top w:w="0" w:type="dxa"/>
            <w:left w:w="0" w:type="dxa"/>
            <w:bottom w:w="0" w:type="dxa"/>
            <w:right w:w="0" w:type="dxa"/>
          </w:tblCellMar>
        </w:tblPrEx>
        <w:tc>
          <w:tcPr>
            <w:tcW w:w="1858"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7C9CFA16">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5332" w:type="dxa"/>
            <w:gridSpan w:val="5"/>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08922F50">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416"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0FDD74B6">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1769F7E2">
        <w:tblPrEx>
          <w:tblCellMar>
            <w:top w:w="0" w:type="dxa"/>
            <w:left w:w="0" w:type="dxa"/>
            <w:bottom w:w="0" w:type="dxa"/>
            <w:right w:w="0" w:type="dxa"/>
          </w:tblCellMar>
        </w:tblPrEx>
        <w:trPr>
          <w:trHeight w:val="311" w:hRule="atLeast"/>
        </w:trPr>
        <w:tc>
          <w:tcPr>
            <w:tcW w:w="1858" w:type="dxa"/>
            <w:vMerge w:val="continue"/>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705F7D81">
            <w:pPr>
              <w:snapToGrid w:val="0"/>
              <w:spacing w:before="48" w:beforeLines="20" w:after="48" w:afterLines="20"/>
              <w:jc w:val="center"/>
              <w:rPr>
                <w:color w:val="000000"/>
                <w:sz w:val="18"/>
                <w:szCs w:val="18"/>
              </w:rPr>
            </w:pPr>
          </w:p>
        </w:tc>
        <w:tc>
          <w:tcPr>
            <w:tcW w:w="946" w:type="dxa"/>
            <w:vMerge w:val="restart"/>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3229277">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关中地区</w:t>
            </w:r>
          </w:p>
        </w:tc>
        <w:tc>
          <w:tcPr>
            <w:tcW w:w="970" w:type="dxa"/>
            <w:vMerge w:val="restart"/>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57CDEFE6">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陕北地区城市建成区</w:t>
            </w:r>
          </w:p>
        </w:tc>
        <w:tc>
          <w:tcPr>
            <w:tcW w:w="3416"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522794">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其他</w:t>
            </w:r>
            <w:r>
              <w:rPr>
                <w:rFonts w:hint="eastAsia"/>
                <w:color w:val="000000"/>
                <w:kern w:val="0"/>
                <w:sz w:val="18"/>
                <w:szCs w:val="18"/>
                <w:lang w:bidi="ar"/>
              </w:rPr>
              <w:t>地区</w:t>
            </w:r>
          </w:p>
        </w:tc>
        <w:tc>
          <w:tcPr>
            <w:tcW w:w="1416"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3742B07F">
            <w:pPr>
              <w:snapToGrid w:val="0"/>
              <w:spacing w:before="48" w:beforeLines="20" w:after="48" w:afterLines="20"/>
              <w:jc w:val="center"/>
              <w:rPr>
                <w:color w:val="000000"/>
                <w:sz w:val="18"/>
                <w:szCs w:val="18"/>
              </w:rPr>
            </w:pPr>
          </w:p>
        </w:tc>
      </w:tr>
      <w:tr w14:paraId="12C3D431">
        <w:tblPrEx>
          <w:tblCellMar>
            <w:top w:w="0" w:type="dxa"/>
            <w:left w:w="0" w:type="dxa"/>
            <w:bottom w:w="0" w:type="dxa"/>
            <w:right w:w="0" w:type="dxa"/>
          </w:tblCellMar>
        </w:tblPrEx>
        <w:trPr>
          <w:trHeight w:val="311" w:hRule="atLeast"/>
        </w:trPr>
        <w:tc>
          <w:tcPr>
            <w:tcW w:w="1858"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6759A7DF">
            <w:pPr>
              <w:snapToGrid w:val="0"/>
              <w:spacing w:before="48" w:beforeLines="20" w:after="48" w:afterLines="20"/>
              <w:jc w:val="center"/>
              <w:rPr>
                <w:color w:val="000000"/>
                <w:sz w:val="18"/>
                <w:szCs w:val="18"/>
              </w:rPr>
            </w:pPr>
          </w:p>
        </w:tc>
        <w:tc>
          <w:tcPr>
            <w:tcW w:w="946"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3C6FD3FC">
            <w:pPr>
              <w:widowControl/>
              <w:snapToGrid w:val="0"/>
              <w:spacing w:before="48" w:beforeLines="20" w:after="48" w:afterLines="20"/>
              <w:jc w:val="center"/>
              <w:textAlignment w:val="center"/>
              <w:rPr>
                <w:color w:val="000000"/>
                <w:kern w:val="0"/>
                <w:sz w:val="18"/>
                <w:szCs w:val="18"/>
                <w:lang w:bidi="ar"/>
              </w:rPr>
            </w:pPr>
          </w:p>
        </w:tc>
        <w:tc>
          <w:tcPr>
            <w:tcW w:w="970"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7EDEC8CB">
            <w:pPr>
              <w:widowControl/>
              <w:snapToGrid w:val="0"/>
              <w:spacing w:before="48" w:beforeLines="20" w:after="48" w:afterLines="20"/>
              <w:jc w:val="center"/>
              <w:textAlignment w:val="center"/>
              <w:rPr>
                <w:color w:val="000000"/>
                <w:kern w:val="0"/>
                <w:sz w:val="18"/>
                <w:szCs w:val="18"/>
                <w:lang w:bidi="ar"/>
              </w:rPr>
            </w:pPr>
          </w:p>
        </w:tc>
        <w:tc>
          <w:tcPr>
            <w:tcW w:w="957"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7564B8AC">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单台出力≤65t/h的燃煤锅炉</w:t>
            </w:r>
          </w:p>
        </w:tc>
        <w:tc>
          <w:tcPr>
            <w:tcW w:w="1166"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07D02B7A">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单台出力＞65t/h的除层燃炉、抛煤机炉外的燃煤锅炉</w:t>
            </w:r>
          </w:p>
        </w:tc>
        <w:tc>
          <w:tcPr>
            <w:tcW w:w="1293"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2E3384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单台出力＞65t/h的层燃炉、抛煤机炉</w:t>
            </w:r>
          </w:p>
        </w:tc>
        <w:tc>
          <w:tcPr>
            <w:tcW w:w="1416"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054CB1B7">
            <w:pPr>
              <w:snapToGrid w:val="0"/>
              <w:spacing w:before="48" w:beforeLines="20" w:after="48" w:afterLines="20"/>
              <w:jc w:val="center"/>
              <w:rPr>
                <w:color w:val="000000"/>
                <w:sz w:val="18"/>
                <w:szCs w:val="18"/>
              </w:rPr>
            </w:pPr>
          </w:p>
        </w:tc>
      </w:tr>
      <w:tr w14:paraId="2E873792">
        <w:tblPrEx>
          <w:tblCellMar>
            <w:top w:w="0" w:type="dxa"/>
            <w:left w:w="0" w:type="dxa"/>
            <w:bottom w:w="0" w:type="dxa"/>
            <w:right w:w="0" w:type="dxa"/>
          </w:tblCellMar>
        </w:tblPrEx>
        <w:tc>
          <w:tcPr>
            <w:tcW w:w="1858"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0F85155B">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946"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34B04F9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970"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6D268AC4">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957"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4787852F">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w:t>
            </w:r>
            <w:r>
              <w:rPr>
                <w:color w:val="000000"/>
                <w:kern w:val="0"/>
                <w:sz w:val="18"/>
                <w:szCs w:val="18"/>
                <w:lang w:bidi="ar"/>
              </w:rPr>
              <w:t>0</w:t>
            </w:r>
          </w:p>
        </w:tc>
        <w:tc>
          <w:tcPr>
            <w:tcW w:w="1166"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1EEEAA5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29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EDEAAF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416"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071AD2E7">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25ADE9D0">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9970FF2">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D4C329C">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35</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07F8A312">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35</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ECAD355">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00</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A99686A">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F5058B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08F9D009">
            <w:pPr>
              <w:snapToGrid w:val="0"/>
              <w:spacing w:before="48" w:beforeLines="20" w:after="48" w:afterLines="20"/>
              <w:jc w:val="center"/>
              <w:rPr>
                <w:color w:val="000000"/>
                <w:sz w:val="18"/>
                <w:szCs w:val="18"/>
              </w:rPr>
            </w:pPr>
          </w:p>
        </w:tc>
      </w:tr>
      <w:tr w14:paraId="62263F09">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2F5A4C90">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B358A72">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50</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F396670">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50</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5B63D7A">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00</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27BF952">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100</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64C2EBB">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200</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3DB591EB">
            <w:pPr>
              <w:snapToGrid w:val="0"/>
              <w:spacing w:before="48" w:beforeLines="20" w:after="48" w:afterLines="20"/>
              <w:jc w:val="center"/>
              <w:rPr>
                <w:color w:val="000000"/>
                <w:sz w:val="18"/>
                <w:szCs w:val="18"/>
              </w:rPr>
            </w:pPr>
          </w:p>
        </w:tc>
      </w:tr>
      <w:tr w14:paraId="18317C75">
        <w:tblPrEx>
          <w:tblCellMar>
            <w:top w:w="0" w:type="dxa"/>
            <w:left w:w="0" w:type="dxa"/>
            <w:bottom w:w="0" w:type="dxa"/>
            <w:right w:w="0" w:type="dxa"/>
          </w:tblCellMar>
        </w:tblPrEx>
        <w:tc>
          <w:tcPr>
            <w:tcW w:w="185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0E4731F2">
            <w:pPr>
              <w:widowControl/>
              <w:snapToGrid w:val="0"/>
              <w:spacing w:before="48" w:beforeLines="20" w:after="48" w:afterLines="20"/>
              <w:jc w:val="center"/>
              <w:textAlignment w:val="center"/>
              <w:rPr>
                <w:color w:val="000000"/>
                <w:sz w:val="18"/>
                <w:szCs w:val="18"/>
              </w:rPr>
            </w:pPr>
            <w:r>
              <w:rPr>
                <w:color w:val="000000"/>
                <w:kern w:val="0"/>
                <w:sz w:val="18"/>
                <w:szCs w:val="18"/>
                <w:lang w:bidi="ar"/>
              </w:rPr>
              <w:t>汞及其化合物</w:t>
            </w:r>
          </w:p>
        </w:tc>
        <w:tc>
          <w:tcPr>
            <w:tcW w:w="94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D743D8D">
            <w:pPr>
              <w:widowControl/>
              <w:snapToGrid w:val="0"/>
              <w:spacing w:before="48" w:beforeLines="20" w:after="48" w:afterLines="20"/>
              <w:jc w:val="center"/>
              <w:textAlignment w:val="top"/>
              <w:rPr>
                <w:color w:val="000000"/>
                <w:sz w:val="18"/>
                <w:szCs w:val="18"/>
              </w:rPr>
            </w:pPr>
            <w:r>
              <w:rPr>
                <w:rFonts w:hint="eastAsia"/>
                <w:color w:val="000000"/>
                <w:sz w:val="18"/>
                <w:szCs w:val="18"/>
              </w:rPr>
              <w:t>0.03</w:t>
            </w:r>
          </w:p>
        </w:tc>
        <w:tc>
          <w:tcPr>
            <w:tcW w:w="97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137AC42E">
            <w:pPr>
              <w:widowControl/>
              <w:snapToGrid w:val="0"/>
              <w:spacing w:before="48" w:beforeLines="20" w:after="48" w:afterLines="20"/>
              <w:jc w:val="center"/>
              <w:textAlignment w:val="top"/>
              <w:rPr>
                <w:color w:val="000000"/>
                <w:sz w:val="18"/>
                <w:szCs w:val="18"/>
              </w:rPr>
            </w:pPr>
            <w:r>
              <w:rPr>
                <w:rFonts w:hint="eastAsia"/>
                <w:color w:val="000000"/>
                <w:sz w:val="18"/>
                <w:szCs w:val="18"/>
              </w:rPr>
              <w:t>0.03</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42CAD5F">
            <w:pPr>
              <w:widowControl/>
              <w:snapToGrid w:val="0"/>
              <w:spacing w:before="48" w:beforeLines="20" w:after="48" w:afterLines="20"/>
              <w:jc w:val="center"/>
              <w:textAlignment w:val="top"/>
              <w:rPr>
                <w:color w:val="000000"/>
                <w:sz w:val="18"/>
                <w:szCs w:val="18"/>
              </w:rPr>
            </w:pPr>
            <w:r>
              <w:rPr>
                <w:color w:val="000000"/>
                <w:kern w:val="0"/>
                <w:sz w:val="18"/>
                <w:szCs w:val="18"/>
                <w:lang w:bidi="ar"/>
              </w:rPr>
              <w:t>0.05</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5B75685">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0.05</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37B5347A">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0.05</w:t>
            </w:r>
          </w:p>
        </w:tc>
        <w:tc>
          <w:tcPr>
            <w:tcW w:w="1416"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14BFB14A">
            <w:pPr>
              <w:snapToGrid w:val="0"/>
              <w:spacing w:before="48" w:beforeLines="20" w:after="48" w:afterLines="20"/>
              <w:jc w:val="center"/>
              <w:rPr>
                <w:color w:val="000000"/>
                <w:sz w:val="18"/>
                <w:szCs w:val="18"/>
              </w:rPr>
            </w:pPr>
          </w:p>
        </w:tc>
      </w:tr>
      <w:tr w14:paraId="21484182">
        <w:tblPrEx>
          <w:tblCellMar>
            <w:top w:w="0" w:type="dxa"/>
            <w:left w:w="0" w:type="dxa"/>
            <w:bottom w:w="0" w:type="dxa"/>
            <w:right w:w="0" w:type="dxa"/>
          </w:tblCellMar>
        </w:tblPrEx>
        <w:tc>
          <w:tcPr>
            <w:tcW w:w="1858"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68B6138B">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烟气黑度</w:t>
            </w:r>
          </w:p>
          <w:p w14:paraId="263CE215">
            <w:pPr>
              <w:widowControl/>
              <w:snapToGrid w:val="0"/>
              <w:spacing w:before="48" w:beforeLines="20" w:after="48" w:afterLines="20"/>
              <w:jc w:val="center"/>
              <w:textAlignment w:val="center"/>
              <w:rPr>
                <w:color w:val="000000"/>
                <w:sz w:val="18"/>
                <w:szCs w:val="18"/>
              </w:rPr>
            </w:pPr>
            <w:r>
              <w:rPr>
                <w:color w:val="000000"/>
                <w:kern w:val="0"/>
                <w:sz w:val="18"/>
                <w:szCs w:val="18"/>
                <w:lang w:bidi="ar"/>
              </w:rPr>
              <w:t>（林格曼黑度，级）</w:t>
            </w:r>
          </w:p>
        </w:tc>
        <w:tc>
          <w:tcPr>
            <w:tcW w:w="5332" w:type="dxa"/>
            <w:gridSpan w:val="5"/>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37F1A19">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416"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1EF77F56">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7937D7F9">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 xml:space="preserve">注：指标来至《锅炉大气污染物排放标准》DB </w:t>
      </w:r>
      <w:r>
        <w:rPr>
          <w:rFonts w:hint="eastAsia"/>
          <w:color w:val="000000"/>
          <w:kern w:val="0"/>
          <w:sz w:val="18"/>
          <w:szCs w:val="18"/>
          <w:lang w:bidi="ar"/>
        </w:rPr>
        <w:t>61</w:t>
      </w:r>
      <w:r>
        <w:rPr>
          <w:color w:val="000000"/>
          <w:kern w:val="0"/>
          <w:sz w:val="18"/>
          <w:szCs w:val="18"/>
          <w:lang w:bidi="ar"/>
        </w:rPr>
        <w:t>/</w:t>
      </w:r>
      <w:r>
        <w:rPr>
          <w:rFonts w:hint="eastAsia"/>
          <w:color w:val="000000"/>
          <w:kern w:val="0"/>
          <w:sz w:val="18"/>
          <w:szCs w:val="18"/>
          <w:lang w:bidi="ar"/>
        </w:rPr>
        <w:t>1226—</w:t>
      </w:r>
      <w:r>
        <w:rPr>
          <w:color w:val="000000"/>
          <w:kern w:val="0"/>
          <w:sz w:val="18"/>
          <w:szCs w:val="18"/>
          <w:lang w:bidi="ar"/>
        </w:rPr>
        <w:t>2018</w:t>
      </w:r>
      <w:r>
        <w:rPr>
          <w:rFonts w:hint="eastAsia"/>
          <w:color w:val="000000"/>
          <w:kern w:val="0"/>
          <w:sz w:val="18"/>
          <w:szCs w:val="18"/>
          <w:lang w:bidi="ar"/>
        </w:rPr>
        <w:t>。</w:t>
      </w:r>
    </w:p>
    <w:p w14:paraId="355ECBDA">
      <w:pPr>
        <w:tabs>
          <w:tab w:val="left" w:pos="-2340"/>
        </w:tabs>
        <w:snapToGrid w:val="0"/>
        <w:spacing w:before="120" w:beforeLines="50" w:line="300" w:lineRule="auto"/>
        <w:jc w:val="center"/>
        <w:rPr>
          <w:b/>
          <w:spacing w:val="4"/>
          <w:szCs w:val="21"/>
        </w:rPr>
      </w:pPr>
      <w:r>
        <w:rPr>
          <w:rFonts w:hint="eastAsia"/>
          <w:b/>
          <w:spacing w:val="4"/>
          <w:szCs w:val="21"/>
        </w:rPr>
        <w:t>表A</w:t>
      </w:r>
      <w:r>
        <w:rPr>
          <w:b/>
          <w:spacing w:val="4"/>
          <w:szCs w:val="21"/>
        </w:rPr>
        <w:t>.0.1</w:t>
      </w:r>
      <w:r>
        <w:rPr>
          <w:rFonts w:hint="eastAsia"/>
          <w:b/>
          <w:spacing w:val="4"/>
          <w:szCs w:val="21"/>
        </w:rPr>
        <w:t>7　陕西省燃油、燃气、生物质锅炉大气污染物排放浓度限值</w:t>
      </w:r>
    </w:p>
    <w:tbl>
      <w:tblPr>
        <w:tblStyle w:val="20"/>
        <w:tblW w:w="8606" w:type="dxa"/>
        <w:tblInd w:w="-112" w:type="dxa"/>
        <w:tblLayout w:type="fixed"/>
        <w:tblCellMar>
          <w:top w:w="0" w:type="dxa"/>
          <w:left w:w="0" w:type="dxa"/>
          <w:bottom w:w="0" w:type="dxa"/>
          <w:right w:w="0" w:type="dxa"/>
        </w:tblCellMar>
      </w:tblPr>
      <w:tblGrid>
        <w:gridCol w:w="1868"/>
        <w:gridCol w:w="1113"/>
        <w:gridCol w:w="1092"/>
        <w:gridCol w:w="1093"/>
        <w:gridCol w:w="1068"/>
        <w:gridCol w:w="1069"/>
        <w:gridCol w:w="1303"/>
      </w:tblGrid>
      <w:tr w14:paraId="6987370F">
        <w:tblPrEx>
          <w:tblCellMar>
            <w:top w:w="0" w:type="dxa"/>
            <w:left w:w="0" w:type="dxa"/>
            <w:bottom w:w="0" w:type="dxa"/>
            <w:right w:w="0" w:type="dxa"/>
          </w:tblCellMar>
        </w:tblPrEx>
        <w:tc>
          <w:tcPr>
            <w:tcW w:w="1868"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250F8468">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污染物项目</w:t>
            </w:r>
          </w:p>
        </w:tc>
        <w:tc>
          <w:tcPr>
            <w:tcW w:w="5435" w:type="dxa"/>
            <w:gridSpan w:val="5"/>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3F33F83D">
            <w:pPr>
              <w:widowControl/>
              <w:snapToGrid w:val="0"/>
              <w:spacing w:before="48" w:beforeLines="20" w:after="48" w:afterLines="20"/>
              <w:jc w:val="center"/>
              <w:textAlignment w:val="top"/>
              <w:rPr>
                <w:color w:val="000000"/>
                <w:sz w:val="18"/>
                <w:szCs w:val="18"/>
              </w:rPr>
            </w:pPr>
            <w:r>
              <w:rPr>
                <w:color w:val="000000"/>
                <w:kern w:val="0"/>
                <w:sz w:val="18"/>
                <w:szCs w:val="18"/>
                <w:lang w:bidi="ar"/>
              </w:rPr>
              <w:t>限值（</w:t>
            </w:r>
            <w:r>
              <w:rPr>
                <w:spacing w:val="4"/>
                <w:sz w:val="18"/>
                <w:szCs w:val="18"/>
              </w:rPr>
              <w:t>mg/m</w:t>
            </w:r>
            <w:r>
              <w:rPr>
                <w:spacing w:val="4"/>
                <w:sz w:val="18"/>
                <w:szCs w:val="18"/>
                <w:vertAlign w:val="superscript"/>
              </w:rPr>
              <w:t>3</w:t>
            </w:r>
            <w:r>
              <w:rPr>
                <w:color w:val="000000"/>
                <w:kern w:val="0"/>
                <w:sz w:val="18"/>
                <w:szCs w:val="18"/>
                <w:lang w:bidi="ar"/>
              </w:rPr>
              <w:t>）</w:t>
            </w:r>
          </w:p>
        </w:tc>
        <w:tc>
          <w:tcPr>
            <w:tcW w:w="1303" w:type="dxa"/>
            <w:vMerge w:val="restart"/>
            <w:tcBorders>
              <w:top w:val="single" w:color="auto" w:sz="8" w:space="0"/>
              <w:left w:val="single" w:color="auto" w:sz="4" w:space="0"/>
              <w:right w:val="single" w:color="auto" w:sz="8" w:space="0"/>
            </w:tcBorders>
            <w:tcMar>
              <w:top w:w="15" w:type="dxa"/>
              <w:left w:w="15" w:type="dxa"/>
              <w:right w:w="15" w:type="dxa"/>
            </w:tcMar>
            <w:vAlign w:val="center"/>
          </w:tcPr>
          <w:p w14:paraId="44A3000D">
            <w:pPr>
              <w:widowControl/>
              <w:snapToGrid w:val="0"/>
              <w:spacing w:before="48" w:beforeLines="20" w:after="48" w:afterLines="20"/>
              <w:jc w:val="center"/>
              <w:textAlignment w:val="center"/>
              <w:rPr>
                <w:color w:val="000000"/>
                <w:sz w:val="18"/>
                <w:szCs w:val="18"/>
              </w:rPr>
            </w:pPr>
            <w:r>
              <w:rPr>
                <w:color w:val="000000"/>
                <w:kern w:val="0"/>
                <w:sz w:val="18"/>
                <w:szCs w:val="18"/>
                <w:lang w:bidi="ar"/>
              </w:rPr>
              <w:t>监控位置</w:t>
            </w:r>
          </w:p>
        </w:tc>
      </w:tr>
      <w:tr w14:paraId="7D8F4081">
        <w:tblPrEx>
          <w:tblCellMar>
            <w:top w:w="0" w:type="dxa"/>
            <w:left w:w="0" w:type="dxa"/>
            <w:bottom w:w="0" w:type="dxa"/>
            <w:right w:w="0" w:type="dxa"/>
          </w:tblCellMar>
        </w:tblPrEx>
        <w:tc>
          <w:tcPr>
            <w:tcW w:w="1868" w:type="dxa"/>
            <w:vMerge w:val="continue"/>
            <w:tcBorders>
              <w:left w:val="single" w:color="auto" w:sz="8" w:space="0"/>
              <w:right w:val="single" w:color="auto" w:sz="4" w:space="0"/>
            </w:tcBorders>
            <w:tcMar>
              <w:top w:w="15" w:type="dxa"/>
              <w:left w:w="15" w:type="dxa"/>
              <w:right w:w="15" w:type="dxa"/>
            </w:tcMar>
            <w:vAlign w:val="center"/>
          </w:tcPr>
          <w:p w14:paraId="0645F748">
            <w:pPr>
              <w:snapToGrid w:val="0"/>
              <w:spacing w:before="48" w:beforeLines="20" w:after="48" w:afterLines="20"/>
              <w:jc w:val="center"/>
              <w:rPr>
                <w:color w:val="000000"/>
                <w:sz w:val="18"/>
                <w:szCs w:val="18"/>
              </w:rPr>
            </w:pPr>
          </w:p>
        </w:tc>
        <w:tc>
          <w:tcPr>
            <w:tcW w:w="11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24D89665">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燃油锅炉</w:t>
            </w:r>
          </w:p>
        </w:tc>
        <w:tc>
          <w:tcPr>
            <w:tcW w:w="218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AA6385">
            <w:pPr>
              <w:widowControl/>
              <w:snapToGrid w:val="0"/>
              <w:spacing w:before="48" w:beforeLines="20" w:after="48" w:afterLines="20"/>
              <w:jc w:val="center"/>
              <w:textAlignment w:val="center"/>
              <w:rPr>
                <w:color w:val="000000"/>
                <w:sz w:val="18"/>
                <w:szCs w:val="18"/>
              </w:rPr>
            </w:pPr>
            <w:r>
              <w:rPr>
                <w:color w:val="000000"/>
                <w:kern w:val="0"/>
                <w:sz w:val="18"/>
                <w:szCs w:val="18"/>
                <w:lang w:bidi="ar"/>
              </w:rPr>
              <w:t>燃气锅炉</w:t>
            </w:r>
          </w:p>
        </w:tc>
        <w:tc>
          <w:tcPr>
            <w:tcW w:w="213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C2EB0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生物质锅炉</w:t>
            </w:r>
          </w:p>
        </w:tc>
        <w:tc>
          <w:tcPr>
            <w:tcW w:w="1303" w:type="dxa"/>
            <w:vMerge w:val="continue"/>
            <w:tcBorders>
              <w:left w:val="single" w:color="auto" w:sz="4" w:space="0"/>
              <w:right w:val="single" w:color="auto" w:sz="8" w:space="0"/>
            </w:tcBorders>
            <w:tcMar>
              <w:top w:w="15" w:type="dxa"/>
              <w:left w:w="15" w:type="dxa"/>
              <w:right w:w="15" w:type="dxa"/>
            </w:tcMar>
            <w:vAlign w:val="center"/>
          </w:tcPr>
          <w:p w14:paraId="5D76A792">
            <w:pPr>
              <w:snapToGrid w:val="0"/>
              <w:spacing w:before="48" w:beforeLines="20" w:after="48" w:afterLines="20"/>
              <w:jc w:val="center"/>
              <w:rPr>
                <w:color w:val="000000"/>
                <w:sz w:val="18"/>
                <w:szCs w:val="18"/>
              </w:rPr>
            </w:pPr>
          </w:p>
        </w:tc>
      </w:tr>
      <w:tr w14:paraId="512B0468">
        <w:tblPrEx>
          <w:tblCellMar>
            <w:top w:w="0" w:type="dxa"/>
            <w:left w:w="0" w:type="dxa"/>
            <w:bottom w:w="0" w:type="dxa"/>
            <w:right w:w="0" w:type="dxa"/>
          </w:tblCellMar>
        </w:tblPrEx>
        <w:tc>
          <w:tcPr>
            <w:tcW w:w="1868"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286DFA7F">
            <w:pPr>
              <w:snapToGrid w:val="0"/>
              <w:spacing w:before="48" w:beforeLines="20" w:after="48" w:afterLines="20"/>
              <w:jc w:val="center"/>
              <w:rPr>
                <w:color w:val="000000"/>
                <w:sz w:val="18"/>
                <w:szCs w:val="18"/>
              </w:rPr>
            </w:pPr>
          </w:p>
        </w:tc>
        <w:tc>
          <w:tcPr>
            <w:tcW w:w="1113" w:type="dxa"/>
            <w:vMerge w:val="continue"/>
            <w:tcBorders>
              <w:left w:val="single" w:color="auto" w:sz="4" w:space="0"/>
              <w:bottom w:val="single" w:color="auto" w:sz="8" w:space="0"/>
              <w:right w:val="single" w:color="auto" w:sz="4" w:space="0"/>
            </w:tcBorders>
            <w:tcMar>
              <w:top w:w="15" w:type="dxa"/>
              <w:left w:w="15" w:type="dxa"/>
              <w:right w:w="15" w:type="dxa"/>
            </w:tcMar>
            <w:vAlign w:val="center"/>
          </w:tcPr>
          <w:p w14:paraId="7CC9CAF9">
            <w:pPr>
              <w:widowControl/>
              <w:snapToGrid w:val="0"/>
              <w:spacing w:before="48" w:beforeLines="20" w:after="48" w:afterLines="20"/>
              <w:jc w:val="center"/>
              <w:textAlignment w:val="center"/>
              <w:rPr>
                <w:color w:val="000000"/>
                <w:kern w:val="0"/>
                <w:sz w:val="18"/>
                <w:szCs w:val="18"/>
                <w:lang w:bidi="ar"/>
              </w:rPr>
            </w:pPr>
          </w:p>
        </w:tc>
        <w:tc>
          <w:tcPr>
            <w:tcW w:w="1092"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52D6CB3">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天然气</w:t>
            </w:r>
          </w:p>
        </w:tc>
        <w:tc>
          <w:tcPr>
            <w:tcW w:w="1093"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261CB0FF">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其他燃气</w:t>
            </w:r>
          </w:p>
        </w:tc>
        <w:tc>
          <w:tcPr>
            <w:tcW w:w="1068"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6E92BAA7">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城市建设区</w:t>
            </w:r>
          </w:p>
        </w:tc>
        <w:tc>
          <w:tcPr>
            <w:tcW w:w="1069"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E113524">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其他地区</w:t>
            </w:r>
          </w:p>
        </w:tc>
        <w:tc>
          <w:tcPr>
            <w:tcW w:w="1303" w:type="dxa"/>
            <w:vMerge w:val="continue"/>
            <w:tcBorders>
              <w:left w:val="single" w:color="auto" w:sz="4" w:space="0"/>
              <w:bottom w:val="single" w:color="auto" w:sz="8" w:space="0"/>
              <w:right w:val="single" w:color="auto" w:sz="8" w:space="0"/>
            </w:tcBorders>
            <w:tcMar>
              <w:top w:w="15" w:type="dxa"/>
              <w:left w:w="15" w:type="dxa"/>
              <w:right w:w="15" w:type="dxa"/>
            </w:tcMar>
            <w:vAlign w:val="center"/>
          </w:tcPr>
          <w:p w14:paraId="5E2C6D16">
            <w:pPr>
              <w:snapToGrid w:val="0"/>
              <w:spacing w:before="48" w:beforeLines="20" w:after="48" w:afterLines="20"/>
              <w:jc w:val="center"/>
              <w:rPr>
                <w:color w:val="000000"/>
                <w:sz w:val="18"/>
                <w:szCs w:val="18"/>
              </w:rPr>
            </w:pPr>
          </w:p>
        </w:tc>
      </w:tr>
      <w:tr w14:paraId="7B214029">
        <w:tblPrEx>
          <w:tblCellMar>
            <w:top w:w="0" w:type="dxa"/>
            <w:left w:w="0" w:type="dxa"/>
            <w:bottom w:w="0" w:type="dxa"/>
            <w:right w:w="0" w:type="dxa"/>
          </w:tblCellMar>
        </w:tblPrEx>
        <w:tc>
          <w:tcPr>
            <w:tcW w:w="1868"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14:paraId="67B748C6">
            <w:pPr>
              <w:widowControl/>
              <w:snapToGrid w:val="0"/>
              <w:spacing w:before="48" w:beforeLines="20" w:after="48" w:afterLines="20"/>
              <w:jc w:val="center"/>
              <w:textAlignment w:val="center"/>
              <w:rPr>
                <w:color w:val="000000"/>
                <w:sz w:val="18"/>
                <w:szCs w:val="18"/>
              </w:rPr>
            </w:pPr>
            <w:r>
              <w:rPr>
                <w:color w:val="000000"/>
                <w:kern w:val="0"/>
                <w:sz w:val="18"/>
                <w:szCs w:val="18"/>
                <w:lang w:bidi="ar"/>
              </w:rPr>
              <w:t>颗粒物</w:t>
            </w:r>
          </w:p>
        </w:tc>
        <w:tc>
          <w:tcPr>
            <w:tcW w:w="111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5FC4F63A">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1092"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C9D067F">
            <w:pPr>
              <w:widowControl/>
              <w:snapToGrid w:val="0"/>
              <w:spacing w:before="48" w:beforeLines="20" w:after="48" w:afterLines="20"/>
              <w:jc w:val="center"/>
              <w:textAlignment w:val="top"/>
              <w:rPr>
                <w:color w:val="000000"/>
                <w:sz w:val="18"/>
                <w:szCs w:val="18"/>
              </w:rPr>
            </w:pPr>
            <w:r>
              <w:rPr>
                <w:color w:val="000000"/>
                <w:kern w:val="0"/>
                <w:sz w:val="18"/>
                <w:szCs w:val="18"/>
                <w:lang w:bidi="ar"/>
              </w:rPr>
              <w:t>10</w:t>
            </w:r>
          </w:p>
        </w:tc>
        <w:tc>
          <w:tcPr>
            <w:tcW w:w="1093"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202388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0</w:t>
            </w:r>
          </w:p>
        </w:tc>
        <w:tc>
          <w:tcPr>
            <w:tcW w:w="1068"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20EC113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10</w:t>
            </w:r>
          </w:p>
        </w:tc>
        <w:tc>
          <w:tcPr>
            <w:tcW w:w="1069" w:type="dxa"/>
            <w:tcBorders>
              <w:top w:val="single" w:color="auto" w:sz="8" w:space="0"/>
              <w:left w:val="single" w:color="auto" w:sz="4" w:space="0"/>
              <w:bottom w:val="single" w:color="auto" w:sz="4" w:space="0"/>
              <w:right w:val="single" w:color="auto" w:sz="4" w:space="0"/>
            </w:tcBorders>
            <w:tcMar>
              <w:top w:w="15" w:type="dxa"/>
              <w:left w:w="15" w:type="dxa"/>
              <w:right w:w="15" w:type="dxa"/>
            </w:tcMar>
          </w:tcPr>
          <w:p w14:paraId="1E1B9B43">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w:t>
            </w:r>
          </w:p>
        </w:tc>
        <w:tc>
          <w:tcPr>
            <w:tcW w:w="1303" w:type="dxa"/>
            <w:vMerge w:val="restart"/>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134A0956">
            <w:pPr>
              <w:widowControl/>
              <w:snapToGrid w:val="0"/>
              <w:spacing w:before="48" w:beforeLines="20" w:after="48" w:afterLines="20"/>
              <w:jc w:val="center"/>
              <w:textAlignment w:val="center"/>
              <w:rPr>
                <w:color w:val="000000"/>
                <w:sz w:val="18"/>
                <w:szCs w:val="18"/>
              </w:rPr>
            </w:pPr>
            <w:r>
              <w:rPr>
                <w:color w:val="000000"/>
                <w:kern w:val="0"/>
                <w:sz w:val="18"/>
                <w:szCs w:val="18"/>
                <w:lang w:bidi="ar"/>
              </w:rPr>
              <w:t>烟囱排放口</w:t>
            </w:r>
          </w:p>
        </w:tc>
      </w:tr>
      <w:tr w14:paraId="208CC960">
        <w:tblPrEx>
          <w:tblCellMar>
            <w:top w:w="0" w:type="dxa"/>
            <w:left w:w="0" w:type="dxa"/>
            <w:bottom w:w="0" w:type="dxa"/>
            <w:right w:w="0" w:type="dxa"/>
          </w:tblCellMar>
        </w:tblPrEx>
        <w:tc>
          <w:tcPr>
            <w:tcW w:w="186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1F9AB46C">
            <w:pPr>
              <w:widowControl/>
              <w:snapToGrid w:val="0"/>
              <w:spacing w:before="48" w:beforeLines="20" w:after="48" w:afterLines="20"/>
              <w:jc w:val="center"/>
              <w:textAlignment w:val="center"/>
              <w:rPr>
                <w:color w:val="000000"/>
                <w:sz w:val="18"/>
                <w:szCs w:val="18"/>
              </w:rPr>
            </w:pPr>
            <w:r>
              <w:rPr>
                <w:color w:val="000000"/>
                <w:kern w:val="0"/>
                <w:sz w:val="18"/>
                <w:szCs w:val="18"/>
                <w:lang w:bidi="ar"/>
              </w:rPr>
              <w:t>二氧化硫</w:t>
            </w:r>
          </w:p>
        </w:tc>
        <w:tc>
          <w:tcPr>
            <w:tcW w:w="111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4BD70EF6">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w:t>
            </w:r>
          </w:p>
        </w:tc>
        <w:tc>
          <w:tcPr>
            <w:tcW w:w="1092"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6F25462B">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2</w:t>
            </w:r>
            <w:r>
              <w:rPr>
                <w:color w:val="000000"/>
                <w:kern w:val="0"/>
                <w:sz w:val="18"/>
                <w:szCs w:val="18"/>
                <w:lang w:bidi="ar"/>
              </w:rPr>
              <w:t>0</w:t>
            </w:r>
          </w:p>
        </w:tc>
        <w:tc>
          <w:tcPr>
            <w:tcW w:w="1093"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2A0A70B8">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5</w:t>
            </w:r>
            <w:r>
              <w:rPr>
                <w:color w:val="000000"/>
                <w:kern w:val="0"/>
                <w:sz w:val="18"/>
                <w:szCs w:val="18"/>
                <w:lang w:bidi="ar"/>
              </w:rPr>
              <w:t>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121E662">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20</w:t>
            </w:r>
          </w:p>
        </w:tc>
        <w:tc>
          <w:tcPr>
            <w:tcW w:w="1069"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14:paraId="56E6A7B6">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35</w:t>
            </w:r>
          </w:p>
        </w:tc>
        <w:tc>
          <w:tcPr>
            <w:tcW w:w="1303"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2ADE5112">
            <w:pPr>
              <w:snapToGrid w:val="0"/>
              <w:spacing w:before="48" w:beforeLines="20" w:after="48" w:afterLines="20"/>
              <w:jc w:val="center"/>
              <w:rPr>
                <w:color w:val="000000"/>
                <w:sz w:val="18"/>
                <w:szCs w:val="18"/>
              </w:rPr>
            </w:pPr>
          </w:p>
        </w:tc>
      </w:tr>
      <w:tr w14:paraId="536FE83A">
        <w:tblPrEx>
          <w:tblCellMar>
            <w:top w:w="0" w:type="dxa"/>
            <w:left w:w="0" w:type="dxa"/>
            <w:bottom w:w="0" w:type="dxa"/>
            <w:right w:w="0" w:type="dxa"/>
          </w:tblCellMar>
        </w:tblPrEx>
        <w:tc>
          <w:tcPr>
            <w:tcW w:w="1868"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14:paraId="475AFDA7">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11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679AFB">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w:t>
            </w:r>
            <w:r>
              <w:rPr>
                <w:color w:val="000000"/>
                <w:kern w:val="0"/>
                <w:sz w:val="18"/>
                <w:szCs w:val="18"/>
                <w:lang w:bidi="ar"/>
              </w:rPr>
              <w:t>50</w:t>
            </w:r>
          </w:p>
        </w:tc>
        <w:tc>
          <w:tcPr>
            <w:tcW w:w="10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FAD410">
            <w:pPr>
              <w:widowControl/>
              <w:snapToGrid w:val="0"/>
              <w:spacing w:before="48" w:beforeLines="20" w:after="48" w:afterLines="20"/>
              <w:jc w:val="center"/>
              <w:textAlignment w:val="top"/>
              <w:rPr>
                <w:color w:val="000000"/>
                <w:kern w:val="0"/>
                <w:sz w:val="18"/>
                <w:szCs w:val="18"/>
                <w:vertAlign w:val="superscript"/>
                <w:lang w:bidi="ar"/>
              </w:rPr>
            </w:pPr>
            <w:r>
              <w:rPr>
                <w:rFonts w:hint="eastAsia"/>
                <w:color w:val="000000"/>
                <w:kern w:val="0"/>
                <w:sz w:val="18"/>
                <w:szCs w:val="18"/>
                <w:lang w:bidi="ar"/>
              </w:rPr>
              <w:t>8</w:t>
            </w:r>
            <w:r>
              <w:rPr>
                <w:color w:val="000000"/>
                <w:kern w:val="0"/>
                <w:sz w:val="18"/>
                <w:szCs w:val="18"/>
                <w:lang w:bidi="ar"/>
              </w:rPr>
              <w:t>0</w:t>
            </w:r>
            <w:r>
              <w:rPr>
                <w:rFonts w:hint="eastAsia"/>
                <w:color w:val="000000"/>
                <w:kern w:val="0"/>
                <w:sz w:val="18"/>
                <w:szCs w:val="18"/>
                <w:vertAlign w:val="superscript"/>
                <w:lang w:bidi="ar"/>
              </w:rPr>
              <w:t>1）</w:t>
            </w:r>
          </w:p>
          <w:p w14:paraId="16B0C774">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r>
              <w:rPr>
                <w:rFonts w:hint="eastAsia"/>
                <w:color w:val="000000"/>
                <w:kern w:val="0"/>
                <w:sz w:val="18"/>
                <w:szCs w:val="18"/>
                <w:vertAlign w:val="superscript"/>
                <w:lang w:bidi="ar"/>
              </w:rPr>
              <w:t>2）</w:t>
            </w:r>
          </w:p>
        </w:tc>
        <w:tc>
          <w:tcPr>
            <w:tcW w:w="10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03968E">
            <w:pPr>
              <w:widowControl/>
              <w:snapToGrid w:val="0"/>
              <w:spacing w:before="48" w:beforeLines="20" w:after="48" w:afterLines="20"/>
              <w:jc w:val="center"/>
              <w:textAlignment w:val="top"/>
              <w:rPr>
                <w:color w:val="000000"/>
                <w:sz w:val="18"/>
                <w:szCs w:val="18"/>
              </w:rPr>
            </w:pPr>
            <w:r>
              <w:rPr>
                <w:rFonts w:hint="eastAsia"/>
                <w:color w:val="000000"/>
                <w:kern w:val="0"/>
                <w:sz w:val="18"/>
                <w:szCs w:val="18"/>
                <w:lang w:bidi="ar"/>
              </w:rPr>
              <w:t>15</w:t>
            </w:r>
            <w:r>
              <w:rPr>
                <w:color w:val="000000"/>
                <w:kern w:val="0"/>
                <w:sz w:val="18"/>
                <w:szCs w:val="18"/>
                <w:lang w:bidi="ar"/>
              </w:rPr>
              <w:t>0</w:t>
            </w:r>
          </w:p>
        </w:tc>
        <w:tc>
          <w:tcPr>
            <w:tcW w:w="10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45E5B7">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50</w:t>
            </w:r>
          </w:p>
        </w:tc>
        <w:tc>
          <w:tcPr>
            <w:tcW w:w="10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7210699">
            <w:pPr>
              <w:widowControl/>
              <w:snapToGrid w:val="0"/>
              <w:spacing w:before="48" w:beforeLines="20" w:after="48" w:afterLines="20"/>
              <w:jc w:val="center"/>
              <w:textAlignment w:val="top"/>
              <w:rPr>
                <w:color w:val="000000"/>
                <w:kern w:val="0"/>
                <w:sz w:val="18"/>
                <w:szCs w:val="18"/>
                <w:lang w:bidi="ar"/>
              </w:rPr>
            </w:pPr>
            <w:r>
              <w:rPr>
                <w:rFonts w:hint="eastAsia"/>
                <w:color w:val="000000"/>
                <w:kern w:val="0"/>
                <w:sz w:val="18"/>
                <w:szCs w:val="18"/>
                <w:lang w:bidi="ar"/>
              </w:rPr>
              <w:t>150</w:t>
            </w:r>
          </w:p>
        </w:tc>
        <w:tc>
          <w:tcPr>
            <w:tcW w:w="1303" w:type="dxa"/>
            <w:vMerge w:val="continue"/>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14:paraId="2639ECC1">
            <w:pPr>
              <w:snapToGrid w:val="0"/>
              <w:spacing w:before="48" w:beforeLines="20" w:after="48" w:afterLines="20"/>
              <w:jc w:val="center"/>
              <w:rPr>
                <w:color w:val="000000"/>
                <w:sz w:val="18"/>
                <w:szCs w:val="18"/>
              </w:rPr>
            </w:pPr>
          </w:p>
        </w:tc>
      </w:tr>
      <w:tr w14:paraId="4C66706F">
        <w:tblPrEx>
          <w:tblCellMar>
            <w:top w:w="0" w:type="dxa"/>
            <w:left w:w="0" w:type="dxa"/>
            <w:bottom w:w="0" w:type="dxa"/>
            <w:right w:w="0" w:type="dxa"/>
          </w:tblCellMar>
        </w:tblPrEx>
        <w:tc>
          <w:tcPr>
            <w:tcW w:w="1868"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14:paraId="10DDDEE6">
            <w:pPr>
              <w:widowControl/>
              <w:snapToGrid w:val="0"/>
              <w:spacing w:before="48" w:beforeLines="20" w:after="48" w:afterLines="20"/>
              <w:jc w:val="center"/>
              <w:textAlignment w:val="center"/>
              <w:rPr>
                <w:color w:val="000000"/>
                <w:kern w:val="0"/>
                <w:sz w:val="18"/>
                <w:szCs w:val="18"/>
                <w:lang w:bidi="ar"/>
              </w:rPr>
            </w:pPr>
            <w:r>
              <w:rPr>
                <w:color w:val="000000"/>
                <w:kern w:val="0"/>
                <w:sz w:val="18"/>
                <w:szCs w:val="18"/>
                <w:lang w:bidi="ar"/>
              </w:rPr>
              <w:t>烟气黑度</w:t>
            </w:r>
          </w:p>
          <w:p w14:paraId="5CB73D40">
            <w:pPr>
              <w:widowControl/>
              <w:snapToGrid w:val="0"/>
              <w:spacing w:before="48" w:beforeLines="20" w:after="48" w:afterLines="20"/>
              <w:jc w:val="center"/>
              <w:textAlignment w:val="center"/>
              <w:rPr>
                <w:color w:val="000000"/>
                <w:sz w:val="18"/>
                <w:szCs w:val="18"/>
              </w:rPr>
            </w:pPr>
            <w:r>
              <w:rPr>
                <w:color w:val="000000"/>
                <w:kern w:val="0"/>
                <w:sz w:val="18"/>
                <w:szCs w:val="18"/>
                <w:lang w:bidi="ar"/>
              </w:rPr>
              <w:t>（林格曼黑度，级）</w:t>
            </w:r>
          </w:p>
        </w:tc>
        <w:tc>
          <w:tcPr>
            <w:tcW w:w="5435" w:type="dxa"/>
            <w:gridSpan w:val="5"/>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31E255C9">
            <w:pPr>
              <w:widowControl/>
              <w:snapToGrid w:val="0"/>
              <w:spacing w:before="48" w:beforeLines="20" w:after="48" w:afterLines="20"/>
              <w:jc w:val="center"/>
              <w:textAlignment w:val="center"/>
              <w:rPr>
                <w:color w:val="000000"/>
                <w:sz w:val="18"/>
                <w:szCs w:val="18"/>
              </w:rPr>
            </w:pPr>
            <w:r>
              <w:rPr>
                <w:color w:val="000000"/>
                <w:kern w:val="0"/>
                <w:sz w:val="18"/>
                <w:szCs w:val="18"/>
                <w:lang w:bidi="ar"/>
              </w:rPr>
              <w:t>1</w:t>
            </w:r>
          </w:p>
        </w:tc>
        <w:tc>
          <w:tcPr>
            <w:tcW w:w="1303"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488BE93F">
            <w:pPr>
              <w:snapToGrid w:val="0"/>
              <w:spacing w:before="48" w:beforeLines="20" w:after="48" w:afterLines="20"/>
              <w:jc w:val="center"/>
              <w:rPr>
                <w:color w:val="000000"/>
                <w:sz w:val="18"/>
                <w:szCs w:val="18"/>
              </w:rPr>
            </w:pPr>
            <w:r>
              <w:rPr>
                <w:color w:val="000000"/>
                <w:kern w:val="0"/>
                <w:sz w:val="18"/>
                <w:szCs w:val="18"/>
                <w:lang w:bidi="ar"/>
              </w:rPr>
              <w:t>烟囱排放口</w:t>
            </w:r>
          </w:p>
        </w:tc>
      </w:tr>
    </w:tbl>
    <w:p w14:paraId="7181AA52">
      <w:pPr>
        <w:tabs>
          <w:tab w:val="left" w:pos="-2340"/>
        </w:tabs>
        <w:snapToGrid w:val="0"/>
        <w:spacing w:before="48" w:beforeLines="20" w:line="300" w:lineRule="auto"/>
        <w:ind w:firstLine="180" w:firstLineChars="100"/>
        <w:rPr>
          <w:color w:val="000000"/>
          <w:kern w:val="0"/>
          <w:sz w:val="18"/>
          <w:szCs w:val="18"/>
          <w:lang w:bidi="ar"/>
        </w:rPr>
      </w:pPr>
      <w:r>
        <w:rPr>
          <w:color w:val="000000"/>
          <w:kern w:val="0"/>
          <w:sz w:val="18"/>
          <w:szCs w:val="18"/>
          <w:lang w:bidi="ar"/>
        </w:rPr>
        <w:t>注：</w:t>
      </w:r>
      <w:r>
        <w:rPr>
          <w:rFonts w:hint="eastAsia"/>
          <w:color w:val="000000"/>
          <w:kern w:val="0"/>
          <w:sz w:val="18"/>
          <w:szCs w:val="18"/>
          <w:lang w:bidi="ar"/>
        </w:rPr>
        <w:t>1　</w:t>
      </w:r>
      <w:r>
        <w:rPr>
          <w:color w:val="000000"/>
          <w:kern w:val="0"/>
          <w:sz w:val="18"/>
          <w:szCs w:val="18"/>
          <w:lang w:bidi="ar"/>
        </w:rPr>
        <w:t xml:space="preserve">指标来至《锅炉大气污染物排放标准》DB </w:t>
      </w:r>
      <w:r>
        <w:rPr>
          <w:rFonts w:hint="eastAsia"/>
          <w:color w:val="000000"/>
          <w:kern w:val="0"/>
          <w:sz w:val="18"/>
          <w:szCs w:val="18"/>
          <w:lang w:bidi="ar"/>
        </w:rPr>
        <w:t>61</w:t>
      </w:r>
      <w:r>
        <w:rPr>
          <w:color w:val="000000"/>
          <w:kern w:val="0"/>
          <w:sz w:val="18"/>
          <w:szCs w:val="18"/>
          <w:lang w:bidi="ar"/>
        </w:rPr>
        <w:t>/</w:t>
      </w:r>
      <w:r>
        <w:rPr>
          <w:rFonts w:hint="eastAsia"/>
          <w:color w:val="000000"/>
          <w:kern w:val="0"/>
          <w:sz w:val="18"/>
          <w:szCs w:val="18"/>
          <w:lang w:bidi="ar"/>
        </w:rPr>
        <w:t>1226—</w:t>
      </w:r>
      <w:r>
        <w:rPr>
          <w:color w:val="000000"/>
          <w:kern w:val="0"/>
          <w:sz w:val="18"/>
          <w:szCs w:val="18"/>
          <w:lang w:bidi="ar"/>
        </w:rPr>
        <w:t>2018</w:t>
      </w:r>
      <w:r>
        <w:rPr>
          <w:rFonts w:hint="eastAsia"/>
          <w:color w:val="000000"/>
          <w:kern w:val="0"/>
          <w:sz w:val="18"/>
          <w:szCs w:val="18"/>
          <w:lang w:bidi="ar"/>
        </w:rPr>
        <w:t>；</w:t>
      </w:r>
    </w:p>
    <w:p w14:paraId="784E5F39">
      <w:pPr>
        <w:tabs>
          <w:tab w:val="left" w:pos="-2340"/>
        </w:tabs>
        <w:snapToGrid w:val="0"/>
        <w:spacing w:line="300" w:lineRule="auto"/>
        <w:ind w:firstLine="540" w:firstLineChars="300"/>
        <w:rPr>
          <w:sz w:val="18"/>
          <w:szCs w:val="18"/>
        </w:rPr>
      </w:pPr>
      <w:r>
        <w:rPr>
          <w:rFonts w:hint="eastAsia"/>
          <w:kern w:val="0"/>
          <w:sz w:val="18"/>
          <w:szCs w:val="18"/>
          <w:lang w:bidi="ar"/>
        </w:rPr>
        <w:t>2　</w:t>
      </w:r>
      <w:r>
        <w:rPr>
          <w:rFonts w:hint="eastAsia"/>
          <w:kern w:val="0"/>
          <w:sz w:val="18"/>
          <w:szCs w:val="18"/>
          <w:vertAlign w:val="superscript"/>
          <w:lang w:bidi="ar"/>
        </w:rPr>
        <w:t>1）</w:t>
      </w:r>
      <w:r>
        <w:rPr>
          <w:rFonts w:hint="eastAsia"/>
          <w:sz w:val="18"/>
          <w:szCs w:val="18"/>
        </w:rPr>
        <w:t>关中地区2017年5月22日前已建成投产或环境影响评价文件已通过审批的天然气锅炉执行该限值；陕北、陕南在用天然气锅炉执行该限值；</w:t>
      </w:r>
    </w:p>
    <w:p w14:paraId="358455E3">
      <w:pPr>
        <w:tabs>
          <w:tab w:val="left" w:pos="-2340"/>
        </w:tabs>
        <w:snapToGrid w:val="0"/>
        <w:spacing w:line="300" w:lineRule="auto"/>
        <w:ind w:firstLine="540" w:firstLineChars="300"/>
        <w:rPr>
          <w:sz w:val="18"/>
          <w:szCs w:val="18"/>
        </w:rPr>
      </w:pPr>
      <w:r>
        <w:rPr>
          <w:rFonts w:hint="eastAsia"/>
          <w:sz w:val="18"/>
          <w:szCs w:val="18"/>
        </w:rPr>
        <w:t>3　</w:t>
      </w:r>
      <w:r>
        <w:rPr>
          <w:rFonts w:hint="eastAsia"/>
          <w:sz w:val="18"/>
          <w:szCs w:val="18"/>
          <w:vertAlign w:val="superscript"/>
        </w:rPr>
        <w:t>2）</w:t>
      </w:r>
      <w:r>
        <w:rPr>
          <w:rFonts w:hint="eastAsia"/>
          <w:sz w:val="18"/>
          <w:szCs w:val="18"/>
        </w:rPr>
        <w:t>关中地区2017年5月22日起环境影响评价文件通过审批的天然气锅炉执行该限值；陕北、陕南地区新建天然气锅炉执行该限值。</w:t>
      </w:r>
    </w:p>
    <w:p w14:paraId="61ABF029">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w:t>
      </w:r>
      <w:r>
        <w:rPr>
          <w:rFonts w:hint="eastAsia"/>
          <w:b/>
          <w:spacing w:val="4"/>
          <w:szCs w:val="21"/>
        </w:rPr>
        <w:t>8　江苏省固定式燃气轮机大气污染物排放限值</w:t>
      </w:r>
    </w:p>
    <w:tbl>
      <w:tblPr>
        <w:tblStyle w:val="20"/>
        <w:tblW w:w="8569" w:type="dxa"/>
        <w:tblInd w:w="-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465"/>
        <w:gridCol w:w="2268"/>
        <w:gridCol w:w="3836"/>
      </w:tblGrid>
      <w:tr w14:paraId="7312E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14:paraId="1C0B1AAE">
            <w:pPr>
              <w:widowControl/>
              <w:snapToGrid w:val="0"/>
              <w:spacing w:before="48" w:beforeLines="20" w:after="48" w:afterLines="20"/>
              <w:jc w:val="center"/>
              <w:textAlignment w:val="center"/>
              <w:rPr>
                <w:color w:val="000000"/>
                <w:sz w:val="18"/>
                <w:szCs w:val="18"/>
              </w:rPr>
            </w:pPr>
            <w:r>
              <w:rPr>
                <w:color w:val="000000"/>
                <w:kern w:val="0"/>
                <w:sz w:val="18"/>
                <w:szCs w:val="18"/>
                <w:lang w:bidi="ar"/>
              </w:rPr>
              <w:t>污染物</w:t>
            </w:r>
          </w:p>
        </w:tc>
        <w:tc>
          <w:tcPr>
            <w:tcW w:w="2268" w:type="dxa"/>
            <w:tcBorders>
              <w:top w:val="single" w:color="auto" w:sz="8" w:space="0"/>
              <w:left w:val="single" w:color="auto" w:sz="4" w:space="0"/>
              <w:bottom w:val="single" w:color="auto" w:sz="8" w:space="0"/>
              <w:right w:val="single" w:color="auto" w:sz="4" w:space="0"/>
            </w:tcBorders>
            <w:tcMar>
              <w:top w:w="15" w:type="dxa"/>
              <w:left w:w="15" w:type="dxa"/>
              <w:right w:w="15" w:type="dxa"/>
            </w:tcMar>
            <w:vAlign w:val="center"/>
          </w:tcPr>
          <w:p w14:paraId="0D2F880D">
            <w:pPr>
              <w:widowControl/>
              <w:snapToGrid w:val="0"/>
              <w:spacing w:before="48" w:beforeLines="20" w:after="48" w:afterLines="20"/>
              <w:jc w:val="center"/>
              <w:textAlignment w:val="center"/>
              <w:rPr>
                <w:color w:val="000000"/>
                <w:sz w:val="18"/>
                <w:szCs w:val="18"/>
              </w:rPr>
            </w:pPr>
            <w:r>
              <w:rPr>
                <w:color w:val="000000"/>
                <w:kern w:val="0"/>
                <w:sz w:val="18"/>
                <w:szCs w:val="18"/>
                <w:lang w:bidi="ar"/>
              </w:rPr>
              <w:t>排放浓度限值</w:t>
            </w:r>
            <w:r>
              <w:rPr>
                <w:rFonts w:hint="eastAsia"/>
                <w:color w:val="000000"/>
                <w:kern w:val="0"/>
                <w:sz w:val="18"/>
                <w:szCs w:val="18"/>
                <w:lang w:bidi="ar"/>
              </w:rPr>
              <w:t>（mg/m</w:t>
            </w:r>
            <w:r>
              <w:rPr>
                <w:rFonts w:hint="eastAsia"/>
                <w:color w:val="000000"/>
                <w:kern w:val="0"/>
                <w:sz w:val="18"/>
                <w:szCs w:val="18"/>
                <w:vertAlign w:val="superscript"/>
                <w:lang w:bidi="ar"/>
              </w:rPr>
              <w:t>3</w:t>
            </w:r>
            <w:r>
              <w:rPr>
                <w:rFonts w:hint="eastAsia"/>
                <w:color w:val="000000"/>
                <w:kern w:val="0"/>
                <w:sz w:val="18"/>
                <w:szCs w:val="18"/>
                <w:lang w:bidi="ar"/>
              </w:rPr>
              <w:t>）</w:t>
            </w:r>
          </w:p>
        </w:tc>
        <w:tc>
          <w:tcPr>
            <w:tcW w:w="3836"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14:paraId="1341B65A">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执行时间</w:t>
            </w:r>
          </w:p>
        </w:tc>
      </w:tr>
      <w:tr w14:paraId="3F269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vMerge w:val="restart"/>
            <w:tcBorders>
              <w:top w:val="single" w:color="auto" w:sz="8" w:space="0"/>
              <w:left w:val="single" w:color="auto" w:sz="8" w:space="0"/>
              <w:right w:val="single" w:color="auto" w:sz="4" w:space="0"/>
            </w:tcBorders>
            <w:tcMar>
              <w:top w:w="15" w:type="dxa"/>
              <w:left w:w="15" w:type="dxa"/>
              <w:right w:w="15" w:type="dxa"/>
            </w:tcMar>
            <w:vAlign w:val="center"/>
          </w:tcPr>
          <w:p w14:paraId="7A6407B1">
            <w:pPr>
              <w:widowControl/>
              <w:snapToGrid w:val="0"/>
              <w:spacing w:before="48" w:beforeLines="20" w:after="48" w:afterLines="20"/>
              <w:jc w:val="center"/>
              <w:textAlignment w:val="center"/>
              <w:rPr>
                <w:color w:val="000000"/>
                <w:sz w:val="18"/>
                <w:szCs w:val="18"/>
              </w:rPr>
            </w:pPr>
            <w:r>
              <w:rPr>
                <w:color w:val="000000"/>
                <w:kern w:val="0"/>
                <w:sz w:val="18"/>
                <w:szCs w:val="18"/>
                <w:lang w:bidi="ar"/>
              </w:rPr>
              <w:t>氮氧化物</w:t>
            </w:r>
          </w:p>
        </w:tc>
        <w:tc>
          <w:tcPr>
            <w:tcW w:w="2268"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14:paraId="0892C49A">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30</w:t>
            </w:r>
          </w:p>
        </w:tc>
        <w:tc>
          <w:tcPr>
            <w:tcW w:w="3836" w:type="dxa"/>
            <w:tcBorders>
              <w:top w:val="single" w:color="auto" w:sz="8" w:space="0"/>
              <w:left w:val="single" w:color="auto" w:sz="4" w:space="0"/>
              <w:bottom w:val="single" w:color="auto" w:sz="4" w:space="0"/>
              <w:right w:val="single" w:color="auto" w:sz="8" w:space="0"/>
            </w:tcBorders>
            <w:tcMar>
              <w:top w:w="15" w:type="dxa"/>
              <w:left w:w="15" w:type="dxa"/>
              <w:right w:w="15" w:type="dxa"/>
            </w:tcMar>
            <w:vAlign w:val="center"/>
          </w:tcPr>
          <w:p w14:paraId="4CC8526D">
            <w:pPr>
              <w:widowControl/>
              <w:snapToGrid w:val="0"/>
              <w:spacing w:before="48" w:beforeLines="20" w:after="48" w:afterLines="20"/>
              <w:jc w:val="center"/>
              <w:textAlignment w:val="center"/>
              <w:rPr>
                <w:color w:val="000000"/>
                <w:sz w:val="18"/>
                <w:szCs w:val="18"/>
              </w:rPr>
            </w:pPr>
            <w:r>
              <w:rPr>
                <w:rFonts w:hint="eastAsia"/>
                <w:color w:val="000000"/>
                <w:kern w:val="0"/>
                <w:sz w:val="18"/>
                <w:szCs w:val="18"/>
                <w:lang w:bidi="ar"/>
              </w:rPr>
              <w:t>现有固定式燃气轮机：自2023年1月1日起</w:t>
            </w:r>
          </w:p>
        </w:tc>
      </w:tr>
      <w:tr w14:paraId="2B00B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2465" w:type="dxa"/>
            <w:vMerge w:val="continue"/>
            <w:tcBorders>
              <w:left w:val="single" w:color="auto" w:sz="8" w:space="0"/>
              <w:bottom w:val="single" w:color="auto" w:sz="8" w:space="0"/>
              <w:right w:val="single" w:color="auto" w:sz="4" w:space="0"/>
            </w:tcBorders>
            <w:tcMar>
              <w:top w:w="15" w:type="dxa"/>
              <w:left w:w="15" w:type="dxa"/>
              <w:right w:w="15" w:type="dxa"/>
            </w:tcMar>
            <w:vAlign w:val="center"/>
          </w:tcPr>
          <w:p w14:paraId="25DA8433">
            <w:pPr>
              <w:widowControl/>
              <w:snapToGrid w:val="0"/>
              <w:spacing w:before="48" w:beforeLines="20" w:after="48" w:afterLines="20"/>
              <w:jc w:val="center"/>
              <w:textAlignment w:val="center"/>
              <w:rPr>
                <w:color w:val="000000"/>
                <w:kern w:val="0"/>
                <w:sz w:val="18"/>
                <w:szCs w:val="18"/>
                <w:lang w:bidi="ar"/>
              </w:rPr>
            </w:pPr>
          </w:p>
        </w:tc>
        <w:tc>
          <w:tcPr>
            <w:tcW w:w="2268" w:type="dxa"/>
            <w:tcBorders>
              <w:top w:val="single" w:color="auto" w:sz="4" w:space="0"/>
              <w:left w:val="single" w:color="auto" w:sz="4" w:space="0"/>
              <w:bottom w:val="single" w:color="auto" w:sz="8" w:space="0"/>
              <w:right w:val="single" w:color="auto" w:sz="4" w:space="0"/>
            </w:tcBorders>
            <w:tcMar>
              <w:top w:w="15" w:type="dxa"/>
              <w:left w:w="15" w:type="dxa"/>
              <w:right w:w="15" w:type="dxa"/>
            </w:tcMar>
            <w:vAlign w:val="center"/>
          </w:tcPr>
          <w:p w14:paraId="1B4D43D9">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15</w:t>
            </w:r>
          </w:p>
        </w:tc>
        <w:tc>
          <w:tcPr>
            <w:tcW w:w="3836"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14:paraId="51CBE94E">
            <w:pPr>
              <w:widowControl/>
              <w:snapToGrid w:val="0"/>
              <w:spacing w:before="48" w:beforeLines="20" w:after="48" w:afterLines="20"/>
              <w:jc w:val="center"/>
              <w:textAlignment w:val="center"/>
              <w:rPr>
                <w:color w:val="000000"/>
                <w:kern w:val="0"/>
                <w:sz w:val="18"/>
                <w:szCs w:val="18"/>
                <w:lang w:bidi="ar"/>
              </w:rPr>
            </w:pPr>
            <w:r>
              <w:rPr>
                <w:rFonts w:hint="eastAsia"/>
                <w:color w:val="000000"/>
                <w:kern w:val="0"/>
                <w:sz w:val="18"/>
                <w:szCs w:val="18"/>
                <w:lang w:bidi="ar"/>
              </w:rPr>
              <w:t>新建固定式燃气轮机：自2021年3月8日起</w:t>
            </w:r>
          </w:p>
        </w:tc>
      </w:tr>
    </w:tbl>
    <w:p w14:paraId="2999546C">
      <w:pPr>
        <w:tabs>
          <w:tab w:val="left" w:pos="-2340"/>
        </w:tabs>
        <w:snapToGrid w:val="0"/>
        <w:spacing w:before="48" w:beforeLines="20" w:line="300" w:lineRule="auto"/>
        <w:ind w:firstLine="180" w:firstLineChars="100"/>
        <w:rPr>
          <w:color w:val="000000"/>
          <w:kern w:val="0"/>
          <w:sz w:val="18"/>
          <w:szCs w:val="18"/>
          <w:lang w:bidi="ar"/>
        </w:rPr>
      </w:pPr>
      <w:r>
        <w:rPr>
          <w:rFonts w:hint="eastAsia"/>
          <w:color w:val="000000"/>
          <w:kern w:val="0"/>
          <w:sz w:val="18"/>
          <w:szCs w:val="18"/>
          <w:lang w:bidi="ar"/>
        </w:rPr>
        <w:t>注：</w:t>
      </w:r>
      <w:r>
        <w:rPr>
          <w:color w:val="000000"/>
          <w:kern w:val="0"/>
          <w:sz w:val="18"/>
          <w:szCs w:val="18"/>
          <w:lang w:bidi="ar"/>
        </w:rPr>
        <w:t>指标来至《固定式燃气机大气污染物排放标准》DB32/ 3967</w:t>
      </w:r>
      <w:r>
        <w:rPr>
          <w:rFonts w:hint="eastAsia"/>
          <w:color w:val="000000"/>
          <w:kern w:val="0"/>
          <w:sz w:val="18"/>
          <w:szCs w:val="18"/>
          <w:lang w:bidi="ar"/>
        </w:rPr>
        <w:t>—</w:t>
      </w:r>
      <w:r>
        <w:rPr>
          <w:color w:val="000000"/>
          <w:kern w:val="0"/>
          <w:sz w:val="18"/>
          <w:szCs w:val="18"/>
          <w:lang w:bidi="ar"/>
        </w:rPr>
        <w:t>2021</w:t>
      </w:r>
      <w:r>
        <w:rPr>
          <w:rFonts w:hint="eastAsia"/>
          <w:color w:val="000000"/>
          <w:kern w:val="0"/>
          <w:sz w:val="18"/>
          <w:szCs w:val="18"/>
          <w:lang w:bidi="ar"/>
        </w:rPr>
        <w:t>。</w:t>
      </w:r>
    </w:p>
    <w:p w14:paraId="779E0BC3">
      <w:pPr>
        <w:tabs>
          <w:tab w:val="left" w:pos="-2340"/>
        </w:tabs>
        <w:snapToGrid w:val="0"/>
        <w:spacing w:before="120" w:beforeLines="50" w:line="300" w:lineRule="auto"/>
        <w:jc w:val="center"/>
        <w:rPr>
          <w:b/>
          <w:spacing w:val="4"/>
          <w:szCs w:val="21"/>
        </w:rPr>
      </w:pPr>
      <w:r>
        <w:rPr>
          <w:rFonts w:hint="eastAsia"/>
          <w:b/>
          <w:spacing w:val="4"/>
          <w:szCs w:val="21"/>
        </w:rPr>
        <w:t>表</w:t>
      </w:r>
      <w:r>
        <w:rPr>
          <w:b/>
          <w:spacing w:val="4"/>
          <w:szCs w:val="21"/>
        </w:rPr>
        <w:t>A.0.19</w:t>
      </w:r>
      <w:r>
        <w:rPr>
          <w:rFonts w:hint="eastAsia"/>
          <w:b/>
          <w:spacing w:val="4"/>
          <w:szCs w:val="21"/>
        </w:rPr>
        <w:t>　生活</w:t>
      </w:r>
      <w:r>
        <w:rPr>
          <w:b/>
          <w:spacing w:val="4"/>
          <w:szCs w:val="21"/>
        </w:rPr>
        <w:t>垃圾焚烧</w:t>
      </w:r>
      <w:r>
        <w:rPr>
          <w:rFonts w:hint="eastAsia"/>
          <w:b/>
          <w:spacing w:val="4"/>
          <w:szCs w:val="21"/>
        </w:rPr>
        <w:t>炉</w:t>
      </w:r>
      <w:r>
        <w:rPr>
          <w:b/>
          <w:spacing w:val="4"/>
          <w:szCs w:val="21"/>
        </w:rPr>
        <w:t>烟气</w:t>
      </w:r>
      <w:r>
        <w:rPr>
          <w:rFonts w:hint="eastAsia"/>
          <w:b/>
          <w:spacing w:val="4"/>
          <w:szCs w:val="21"/>
        </w:rPr>
        <w:t>中</w:t>
      </w:r>
      <w:r>
        <w:rPr>
          <w:b/>
          <w:spacing w:val="4"/>
          <w:szCs w:val="21"/>
        </w:rPr>
        <w:t>污染物排放限值</w:t>
      </w:r>
      <w:r>
        <w:rPr>
          <w:rFonts w:hint="eastAsia"/>
          <w:b/>
          <w:spacing w:val="4"/>
          <w:szCs w:val="21"/>
        </w:rPr>
        <w:t>（GB18485—2014）</w:t>
      </w:r>
    </w:p>
    <w:tbl>
      <w:tblPr>
        <w:tblStyle w:val="2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678"/>
        <w:gridCol w:w="851"/>
        <w:gridCol w:w="2402"/>
      </w:tblGrid>
      <w:tr w14:paraId="3622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8" w:space="0"/>
              <w:left w:val="single" w:color="auto" w:sz="8" w:space="0"/>
              <w:bottom w:val="single" w:color="auto" w:sz="8" w:space="0"/>
            </w:tcBorders>
            <w:shd w:val="clear" w:color="auto" w:fill="auto"/>
          </w:tcPr>
          <w:p w14:paraId="4861BDD7">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序号</w:t>
            </w:r>
          </w:p>
        </w:tc>
        <w:tc>
          <w:tcPr>
            <w:tcW w:w="4678" w:type="dxa"/>
            <w:tcBorders>
              <w:top w:val="single" w:color="auto" w:sz="8" w:space="0"/>
              <w:bottom w:val="single" w:color="auto" w:sz="8" w:space="0"/>
            </w:tcBorders>
            <w:shd w:val="clear" w:color="auto" w:fill="auto"/>
            <w:vAlign w:val="center"/>
          </w:tcPr>
          <w:p w14:paraId="4D6C50B8">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污染物项目</w:t>
            </w:r>
          </w:p>
        </w:tc>
        <w:tc>
          <w:tcPr>
            <w:tcW w:w="851" w:type="dxa"/>
            <w:tcBorders>
              <w:top w:val="single" w:color="auto" w:sz="8" w:space="0"/>
              <w:bottom w:val="single" w:color="auto" w:sz="8" w:space="0"/>
            </w:tcBorders>
            <w:shd w:val="clear" w:color="auto" w:fill="auto"/>
            <w:vAlign w:val="center"/>
          </w:tcPr>
          <w:p w14:paraId="3EDA77BB">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限值</w:t>
            </w:r>
          </w:p>
        </w:tc>
        <w:tc>
          <w:tcPr>
            <w:tcW w:w="2402" w:type="dxa"/>
            <w:tcBorders>
              <w:top w:val="single" w:color="auto" w:sz="8" w:space="0"/>
              <w:bottom w:val="single" w:color="auto" w:sz="8" w:space="0"/>
            </w:tcBorders>
            <w:shd w:val="clear" w:color="auto" w:fill="auto"/>
          </w:tcPr>
          <w:p w14:paraId="0A0C0B2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取样</w:t>
            </w:r>
            <w:r>
              <w:rPr>
                <w:color w:val="000000"/>
                <w:kern w:val="0"/>
                <w:sz w:val="18"/>
                <w:szCs w:val="18"/>
                <w:lang w:bidi="ar"/>
              </w:rPr>
              <w:t>时间</w:t>
            </w:r>
          </w:p>
        </w:tc>
      </w:tr>
      <w:tr w14:paraId="456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top w:val="single" w:color="auto" w:sz="8" w:space="0"/>
              <w:left w:val="single" w:color="auto" w:sz="8" w:space="0"/>
            </w:tcBorders>
            <w:shd w:val="clear" w:color="auto" w:fill="auto"/>
            <w:vAlign w:val="center"/>
          </w:tcPr>
          <w:p w14:paraId="71838B2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w:t>
            </w:r>
          </w:p>
        </w:tc>
        <w:tc>
          <w:tcPr>
            <w:tcW w:w="4678" w:type="dxa"/>
            <w:vMerge w:val="restart"/>
            <w:tcBorders>
              <w:top w:val="single" w:color="auto" w:sz="8" w:space="0"/>
            </w:tcBorders>
            <w:shd w:val="clear" w:color="auto" w:fill="auto"/>
            <w:vAlign w:val="center"/>
          </w:tcPr>
          <w:p w14:paraId="488FF104">
            <w:pPr>
              <w:tabs>
                <w:tab w:val="left" w:pos="-2340"/>
              </w:tabs>
              <w:snapToGrid w:val="0"/>
              <w:spacing w:before="48" w:beforeLines="20" w:after="48" w:afterLines="20"/>
              <w:jc w:val="center"/>
              <w:rPr>
                <w:rFonts w:eastAsia="黑体"/>
                <w:spacing w:val="4"/>
                <w:sz w:val="18"/>
                <w:szCs w:val="18"/>
              </w:rPr>
            </w:pPr>
            <w:r>
              <w:rPr>
                <w:color w:val="000000"/>
                <w:kern w:val="0"/>
                <w:sz w:val="18"/>
                <w:szCs w:val="18"/>
                <w:lang w:bidi="ar"/>
              </w:rPr>
              <w:t>颗粒物</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tcBorders>
              <w:top w:val="single" w:color="auto" w:sz="8" w:space="0"/>
            </w:tcBorders>
            <w:shd w:val="clear" w:color="auto" w:fill="auto"/>
            <w:vAlign w:val="center"/>
          </w:tcPr>
          <w:p w14:paraId="1C2AF3A2">
            <w:pPr>
              <w:tabs>
                <w:tab w:val="left" w:pos="-2340"/>
              </w:tabs>
              <w:snapToGrid w:val="0"/>
              <w:spacing w:before="48" w:beforeLines="20" w:after="48" w:afterLines="20"/>
              <w:jc w:val="center"/>
              <w:rPr>
                <w:rFonts w:eastAsia="黑体"/>
                <w:b/>
                <w:spacing w:val="4"/>
                <w:sz w:val="18"/>
                <w:szCs w:val="18"/>
              </w:rPr>
            </w:pPr>
            <w:r>
              <w:rPr>
                <w:color w:val="000000"/>
                <w:kern w:val="0"/>
                <w:sz w:val="18"/>
                <w:szCs w:val="18"/>
                <w:lang w:bidi="ar"/>
              </w:rPr>
              <w:t>30</w:t>
            </w:r>
          </w:p>
        </w:tc>
        <w:tc>
          <w:tcPr>
            <w:tcW w:w="2402" w:type="dxa"/>
            <w:tcBorders>
              <w:top w:val="single" w:color="auto" w:sz="8" w:space="0"/>
              <w:right w:val="single" w:color="auto" w:sz="8" w:space="0"/>
            </w:tcBorders>
            <w:shd w:val="clear" w:color="auto" w:fill="auto"/>
          </w:tcPr>
          <w:p w14:paraId="7F45872E">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501A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43BBB805">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45B39509">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0C599DC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20</w:t>
            </w:r>
          </w:p>
        </w:tc>
        <w:tc>
          <w:tcPr>
            <w:tcW w:w="2402" w:type="dxa"/>
            <w:tcBorders>
              <w:right w:val="single" w:color="auto" w:sz="8" w:space="0"/>
            </w:tcBorders>
            <w:shd w:val="clear" w:color="auto" w:fill="auto"/>
          </w:tcPr>
          <w:p w14:paraId="25C0020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2E17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33D82B1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w:t>
            </w:r>
          </w:p>
        </w:tc>
        <w:tc>
          <w:tcPr>
            <w:tcW w:w="4678" w:type="dxa"/>
            <w:vMerge w:val="restart"/>
            <w:shd w:val="clear" w:color="auto" w:fill="auto"/>
            <w:vAlign w:val="center"/>
          </w:tcPr>
          <w:p w14:paraId="3F35BA8A">
            <w:pPr>
              <w:tabs>
                <w:tab w:val="left" w:pos="-2340"/>
              </w:tabs>
              <w:snapToGrid w:val="0"/>
              <w:spacing w:before="48" w:beforeLines="20" w:after="48" w:afterLines="20"/>
              <w:jc w:val="center"/>
              <w:rPr>
                <w:rFonts w:eastAsia="黑体"/>
                <w:spacing w:val="4"/>
                <w:sz w:val="18"/>
                <w:szCs w:val="18"/>
              </w:rPr>
            </w:pPr>
            <w:r>
              <w:rPr>
                <w:color w:val="000000"/>
                <w:kern w:val="0"/>
                <w:sz w:val="18"/>
                <w:szCs w:val="18"/>
                <w:lang w:bidi="ar"/>
              </w:rPr>
              <w:t>氮氧化</w:t>
            </w:r>
            <w:r>
              <w:rPr>
                <w:rFonts w:hint="eastAsia"/>
                <w:color w:val="000000"/>
                <w:kern w:val="0"/>
                <w:sz w:val="18"/>
                <w:szCs w:val="18"/>
                <w:lang w:bidi="ar"/>
              </w:rPr>
              <w:t>合</w:t>
            </w:r>
            <w:r>
              <w:rPr>
                <w:color w:val="000000"/>
                <w:kern w:val="0"/>
                <w:sz w:val="18"/>
                <w:szCs w:val="18"/>
                <w:lang w:bidi="ar"/>
              </w:rPr>
              <w:t>物</w:t>
            </w:r>
            <w:r>
              <w:rPr>
                <w:rFonts w:hint="eastAsia"/>
                <w:color w:val="000000"/>
                <w:kern w:val="0"/>
                <w:sz w:val="18"/>
                <w:szCs w:val="18"/>
                <w:lang w:bidi="ar"/>
              </w:rPr>
              <w:t>NO</w:t>
            </w:r>
            <w:r>
              <w:rPr>
                <w:rFonts w:hint="eastAsia"/>
                <w:color w:val="000000"/>
                <w:kern w:val="0"/>
                <w:sz w:val="18"/>
                <w:szCs w:val="18"/>
                <w:vertAlign w:val="subscript"/>
                <w:lang w:bidi="ar"/>
              </w:rPr>
              <w:t>x</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7142BF62">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300</w:t>
            </w:r>
          </w:p>
        </w:tc>
        <w:tc>
          <w:tcPr>
            <w:tcW w:w="2402" w:type="dxa"/>
            <w:tcBorders>
              <w:right w:val="single" w:color="auto" w:sz="8" w:space="0"/>
            </w:tcBorders>
            <w:shd w:val="clear" w:color="auto" w:fill="auto"/>
          </w:tcPr>
          <w:p w14:paraId="567D980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4BCB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56355139">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2F5CD14A">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08FDEA2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250</w:t>
            </w:r>
          </w:p>
        </w:tc>
        <w:tc>
          <w:tcPr>
            <w:tcW w:w="2402" w:type="dxa"/>
            <w:tcBorders>
              <w:right w:val="single" w:color="auto" w:sz="8" w:space="0"/>
            </w:tcBorders>
            <w:shd w:val="clear" w:color="auto" w:fill="auto"/>
          </w:tcPr>
          <w:p w14:paraId="17F43A3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2CA4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014DA80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3</w:t>
            </w:r>
          </w:p>
        </w:tc>
        <w:tc>
          <w:tcPr>
            <w:tcW w:w="4678" w:type="dxa"/>
            <w:vMerge w:val="restart"/>
            <w:shd w:val="clear" w:color="auto" w:fill="auto"/>
            <w:vAlign w:val="center"/>
          </w:tcPr>
          <w:p w14:paraId="35CBF5AF">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二氧化硫SO</w:t>
            </w:r>
            <w:r>
              <w:rPr>
                <w:color w:val="000000"/>
                <w:kern w:val="0"/>
                <w:sz w:val="18"/>
                <w:szCs w:val="18"/>
                <w:vertAlign w:val="subscript"/>
                <w:lang w:bidi="ar"/>
              </w:rPr>
              <w:t>2</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5C912B29">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w:t>
            </w:r>
          </w:p>
        </w:tc>
        <w:tc>
          <w:tcPr>
            <w:tcW w:w="2402" w:type="dxa"/>
            <w:tcBorders>
              <w:right w:val="single" w:color="auto" w:sz="8" w:space="0"/>
            </w:tcBorders>
            <w:shd w:val="clear" w:color="auto" w:fill="auto"/>
          </w:tcPr>
          <w:p w14:paraId="6F2D0B5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265F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27DBB3C7">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1A23FD93">
            <w:pPr>
              <w:tabs>
                <w:tab w:val="left" w:pos="-2340"/>
              </w:tabs>
              <w:snapToGrid w:val="0"/>
              <w:spacing w:before="48" w:beforeLines="20" w:after="48" w:afterLines="20"/>
              <w:jc w:val="center"/>
              <w:rPr>
                <w:color w:val="000000"/>
                <w:kern w:val="0"/>
                <w:sz w:val="18"/>
                <w:szCs w:val="18"/>
                <w:lang w:bidi="ar"/>
              </w:rPr>
            </w:pPr>
          </w:p>
        </w:tc>
        <w:tc>
          <w:tcPr>
            <w:tcW w:w="851" w:type="dxa"/>
            <w:shd w:val="clear" w:color="auto" w:fill="auto"/>
            <w:vAlign w:val="center"/>
          </w:tcPr>
          <w:p w14:paraId="56FA3DF8">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w:t>
            </w:r>
          </w:p>
        </w:tc>
        <w:tc>
          <w:tcPr>
            <w:tcW w:w="2402" w:type="dxa"/>
            <w:tcBorders>
              <w:right w:val="single" w:color="auto" w:sz="8" w:space="0"/>
            </w:tcBorders>
            <w:shd w:val="clear" w:color="auto" w:fill="auto"/>
          </w:tcPr>
          <w:p w14:paraId="772814F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6DB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tcBorders>
            <w:shd w:val="clear" w:color="auto" w:fill="auto"/>
            <w:vAlign w:val="center"/>
          </w:tcPr>
          <w:p w14:paraId="2E9A9246">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4</w:t>
            </w:r>
          </w:p>
        </w:tc>
        <w:tc>
          <w:tcPr>
            <w:tcW w:w="4678" w:type="dxa"/>
            <w:vMerge w:val="restart"/>
            <w:shd w:val="clear" w:color="auto" w:fill="auto"/>
            <w:vAlign w:val="center"/>
          </w:tcPr>
          <w:p w14:paraId="20A23B7E">
            <w:pPr>
              <w:tabs>
                <w:tab w:val="left" w:pos="-2340"/>
              </w:tabs>
              <w:snapToGrid w:val="0"/>
              <w:spacing w:before="48" w:beforeLines="20" w:after="48" w:afterLines="20"/>
              <w:jc w:val="center"/>
              <w:rPr>
                <w:rFonts w:eastAsia="黑体"/>
                <w:spacing w:val="4"/>
                <w:sz w:val="18"/>
                <w:szCs w:val="18"/>
              </w:rPr>
            </w:pPr>
            <w:r>
              <w:rPr>
                <w:rFonts w:hint="eastAsia" w:eastAsia="黑体"/>
                <w:spacing w:val="4"/>
                <w:sz w:val="18"/>
                <w:szCs w:val="18"/>
              </w:rPr>
              <w:t>氯化氢HCl</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7BC5E20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60</w:t>
            </w:r>
          </w:p>
        </w:tc>
        <w:tc>
          <w:tcPr>
            <w:tcW w:w="2402" w:type="dxa"/>
            <w:tcBorders>
              <w:right w:val="single" w:color="auto" w:sz="8" w:space="0"/>
            </w:tcBorders>
            <w:shd w:val="clear" w:color="auto" w:fill="auto"/>
          </w:tcPr>
          <w:p w14:paraId="4D10D23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24B3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left w:val="single" w:color="auto" w:sz="8" w:space="0"/>
            </w:tcBorders>
            <w:shd w:val="clear" w:color="auto" w:fill="auto"/>
            <w:vAlign w:val="center"/>
          </w:tcPr>
          <w:p w14:paraId="37A94FD4">
            <w:pPr>
              <w:tabs>
                <w:tab w:val="left" w:pos="-2340"/>
              </w:tabs>
              <w:snapToGrid w:val="0"/>
              <w:spacing w:before="48" w:beforeLines="20" w:after="48" w:afterLines="20"/>
              <w:jc w:val="center"/>
              <w:rPr>
                <w:color w:val="000000"/>
                <w:kern w:val="0"/>
                <w:sz w:val="18"/>
                <w:szCs w:val="18"/>
                <w:lang w:bidi="ar"/>
              </w:rPr>
            </w:pPr>
          </w:p>
        </w:tc>
        <w:tc>
          <w:tcPr>
            <w:tcW w:w="4678" w:type="dxa"/>
            <w:vMerge w:val="continue"/>
            <w:shd w:val="clear" w:color="auto" w:fill="auto"/>
            <w:vAlign w:val="center"/>
          </w:tcPr>
          <w:p w14:paraId="5AD21B4B">
            <w:pPr>
              <w:tabs>
                <w:tab w:val="left" w:pos="-2340"/>
              </w:tabs>
              <w:snapToGrid w:val="0"/>
              <w:spacing w:before="48" w:beforeLines="20" w:after="48" w:afterLines="20"/>
              <w:jc w:val="center"/>
              <w:rPr>
                <w:rFonts w:eastAsia="黑体"/>
                <w:b/>
                <w:spacing w:val="4"/>
                <w:sz w:val="18"/>
                <w:szCs w:val="18"/>
              </w:rPr>
            </w:pPr>
          </w:p>
        </w:tc>
        <w:tc>
          <w:tcPr>
            <w:tcW w:w="851" w:type="dxa"/>
            <w:shd w:val="clear" w:color="auto" w:fill="auto"/>
            <w:vAlign w:val="center"/>
          </w:tcPr>
          <w:p w14:paraId="6FAD01B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50</w:t>
            </w:r>
          </w:p>
        </w:tc>
        <w:tc>
          <w:tcPr>
            <w:tcW w:w="2402" w:type="dxa"/>
            <w:tcBorders>
              <w:right w:val="single" w:color="auto" w:sz="8" w:space="0"/>
            </w:tcBorders>
            <w:shd w:val="clear" w:color="auto" w:fill="auto"/>
          </w:tcPr>
          <w:p w14:paraId="4EF8B0F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r w14:paraId="7C50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016181F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5</w:t>
            </w:r>
          </w:p>
        </w:tc>
        <w:tc>
          <w:tcPr>
            <w:tcW w:w="4678" w:type="dxa"/>
            <w:shd w:val="clear" w:color="auto" w:fill="auto"/>
            <w:vAlign w:val="center"/>
          </w:tcPr>
          <w:p w14:paraId="510A5245">
            <w:pPr>
              <w:tabs>
                <w:tab w:val="left" w:pos="-2340"/>
              </w:tabs>
              <w:snapToGrid w:val="0"/>
              <w:spacing w:before="48" w:beforeLines="20" w:after="48" w:afterLines="20"/>
              <w:jc w:val="center"/>
              <w:rPr>
                <w:color w:val="000000"/>
                <w:kern w:val="0"/>
                <w:sz w:val="18"/>
                <w:szCs w:val="18"/>
                <w:lang w:bidi="ar"/>
              </w:rPr>
            </w:pPr>
            <w:r>
              <w:rPr>
                <w:color w:val="000000"/>
                <w:kern w:val="0"/>
                <w:sz w:val="18"/>
                <w:szCs w:val="18"/>
                <w:lang w:bidi="ar"/>
              </w:rPr>
              <w:t>汞及其化合物</w:t>
            </w:r>
            <w:r>
              <w:rPr>
                <w:rFonts w:hint="eastAsia"/>
                <w:color w:val="000000"/>
                <w:kern w:val="0"/>
                <w:sz w:val="18"/>
                <w:szCs w:val="18"/>
                <w:lang w:bidi="ar"/>
              </w:rPr>
              <w:t>（以Hg计）（</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4D74878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0.05</w:t>
            </w:r>
          </w:p>
        </w:tc>
        <w:tc>
          <w:tcPr>
            <w:tcW w:w="2402" w:type="dxa"/>
            <w:tcBorders>
              <w:right w:val="single" w:color="auto" w:sz="8" w:space="0"/>
            </w:tcBorders>
            <w:shd w:val="clear" w:color="auto" w:fill="auto"/>
            <w:vAlign w:val="center"/>
          </w:tcPr>
          <w:p w14:paraId="17115397">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3A11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0B1C0E3C">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6</w:t>
            </w:r>
          </w:p>
        </w:tc>
        <w:tc>
          <w:tcPr>
            <w:tcW w:w="4678" w:type="dxa"/>
            <w:shd w:val="clear" w:color="auto" w:fill="auto"/>
            <w:vAlign w:val="center"/>
          </w:tcPr>
          <w:p w14:paraId="59C4ABF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镉、</w:t>
            </w:r>
            <w:r>
              <w:rPr>
                <w:color w:val="000000"/>
                <w:kern w:val="0"/>
                <w:sz w:val="18"/>
                <w:szCs w:val="18"/>
                <w:lang w:bidi="ar"/>
              </w:rPr>
              <w:t>铊及其化合物（</w:t>
            </w:r>
            <w:r>
              <w:rPr>
                <w:rFonts w:hint="eastAsia"/>
                <w:color w:val="000000"/>
                <w:kern w:val="0"/>
                <w:sz w:val="18"/>
                <w:szCs w:val="18"/>
                <w:lang w:bidi="ar"/>
              </w:rPr>
              <w:t>Cd+Ti计</w:t>
            </w:r>
            <w:r>
              <w:rPr>
                <w:color w:val="000000"/>
                <w:kern w:val="0"/>
                <w:sz w:val="18"/>
                <w:szCs w:val="18"/>
                <w:lang w:bidi="ar"/>
              </w:rPr>
              <w:t>）</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4119927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0.1</w:t>
            </w:r>
          </w:p>
        </w:tc>
        <w:tc>
          <w:tcPr>
            <w:tcW w:w="2402" w:type="dxa"/>
            <w:tcBorders>
              <w:right w:val="single" w:color="auto" w:sz="8" w:space="0"/>
            </w:tcBorders>
            <w:shd w:val="clear" w:color="auto" w:fill="auto"/>
          </w:tcPr>
          <w:p w14:paraId="647A1E3F">
            <w:pPr>
              <w:tabs>
                <w:tab w:val="left" w:pos="-2340"/>
              </w:tabs>
              <w:snapToGrid w:val="0"/>
              <w:spacing w:before="48" w:beforeLines="20" w:after="48" w:afterLines="20"/>
              <w:jc w:val="center"/>
              <w:rPr>
                <w:rFonts w:eastAsia="黑体"/>
                <w:b/>
                <w:spacing w:val="4"/>
                <w:sz w:val="18"/>
                <w:szCs w:val="18"/>
              </w:rPr>
            </w:pPr>
            <w:r>
              <w:rPr>
                <w:rFonts w:hint="eastAsia"/>
                <w:color w:val="000000"/>
                <w:kern w:val="0"/>
                <w:sz w:val="18"/>
                <w:szCs w:val="18"/>
                <w:lang w:bidi="ar"/>
              </w:rPr>
              <w:t>测定</w:t>
            </w:r>
            <w:r>
              <w:rPr>
                <w:color w:val="000000"/>
                <w:kern w:val="0"/>
                <w:sz w:val="18"/>
                <w:szCs w:val="18"/>
                <w:lang w:bidi="ar"/>
              </w:rPr>
              <w:t>均值</w:t>
            </w:r>
          </w:p>
        </w:tc>
      </w:tr>
      <w:tr w14:paraId="4523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4770E343">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7</w:t>
            </w:r>
          </w:p>
        </w:tc>
        <w:tc>
          <w:tcPr>
            <w:tcW w:w="4678" w:type="dxa"/>
            <w:shd w:val="clear" w:color="auto" w:fill="auto"/>
            <w:vAlign w:val="center"/>
          </w:tcPr>
          <w:p w14:paraId="1F09961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锑、</w:t>
            </w:r>
            <w:r>
              <w:rPr>
                <w:color w:val="000000"/>
                <w:kern w:val="0"/>
                <w:sz w:val="18"/>
                <w:szCs w:val="18"/>
                <w:lang w:bidi="ar"/>
              </w:rPr>
              <w:t>砷、</w:t>
            </w:r>
            <w:r>
              <w:rPr>
                <w:rFonts w:hint="eastAsia"/>
                <w:color w:val="000000"/>
                <w:kern w:val="0"/>
                <w:sz w:val="18"/>
                <w:szCs w:val="18"/>
                <w:lang w:bidi="ar"/>
              </w:rPr>
              <w:t>铅</w:t>
            </w:r>
            <w:r>
              <w:rPr>
                <w:color w:val="000000"/>
                <w:kern w:val="0"/>
                <w:sz w:val="18"/>
                <w:szCs w:val="18"/>
                <w:lang w:bidi="ar"/>
              </w:rPr>
              <w:t>、铬、钴、铜、锰、镍及其化合物（</w:t>
            </w:r>
            <w:r>
              <w:rPr>
                <w:rFonts w:hint="eastAsia"/>
                <w:color w:val="000000"/>
                <w:kern w:val="0"/>
                <w:sz w:val="18"/>
                <w:szCs w:val="18"/>
                <w:lang w:bidi="ar"/>
              </w:rPr>
              <w:t>以Sb+As</w:t>
            </w:r>
            <w:r>
              <w:rPr>
                <w:color w:val="000000"/>
                <w:kern w:val="0"/>
                <w:sz w:val="18"/>
                <w:szCs w:val="18"/>
                <w:lang w:bidi="ar"/>
              </w:rPr>
              <w:t>+Pb+Co+Cu+Mn+Ni</w:t>
            </w:r>
            <w:r>
              <w:rPr>
                <w:rFonts w:hint="eastAsia"/>
                <w:color w:val="000000"/>
                <w:kern w:val="0"/>
                <w:sz w:val="18"/>
                <w:szCs w:val="18"/>
                <w:lang w:bidi="ar"/>
              </w:rPr>
              <w:t>计</w:t>
            </w:r>
            <w:r>
              <w:rPr>
                <w:color w:val="000000"/>
                <w:kern w:val="0"/>
                <w:sz w:val="18"/>
                <w:szCs w:val="18"/>
                <w:lang w:bidi="ar"/>
              </w:rPr>
              <w:t>）</w:t>
            </w:r>
            <w:r>
              <w:rPr>
                <w:rFonts w:hint="eastAsia"/>
                <w:color w:val="000000"/>
                <w:kern w:val="0"/>
                <w:sz w:val="18"/>
                <w:szCs w:val="18"/>
                <w:lang w:bidi="ar"/>
              </w:rPr>
              <w:t>（</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5655605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w:t>
            </w:r>
          </w:p>
        </w:tc>
        <w:tc>
          <w:tcPr>
            <w:tcW w:w="2402" w:type="dxa"/>
            <w:tcBorders>
              <w:right w:val="single" w:color="auto" w:sz="8" w:space="0"/>
            </w:tcBorders>
            <w:shd w:val="clear" w:color="auto" w:fill="auto"/>
            <w:vAlign w:val="center"/>
          </w:tcPr>
          <w:p w14:paraId="58828D6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184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8" w:space="0"/>
            </w:tcBorders>
            <w:shd w:val="clear" w:color="auto" w:fill="auto"/>
            <w:vAlign w:val="center"/>
          </w:tcPr>
          <w:p w14:paraId="34D848B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w:t>
            </w:r>
          </w:p>
        </w:tc>
        <w:tc>
          <w:tcPr>
            <w:tcW w:w="4678" w:type="dxa"/>
            <w:shd w:val="clear" w:color="auto" w:fill="auto"/>
            <w:vAlign w:val="center"/>
          </w:tcPr>
          <w:p w14:paraId="39009461">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二噁英</w:t>
            </w:r>
            <w:r>
              <w:rPr>
                <w:color w:val="000000"/>
                <w:kern w:val="0"/>
                <w:sz w:val="18"/>
                <w:szCs w:val="18"/>
                <w:lang w:bidi="ar"/>
              </w:rPr>
              <w:t>（</w:t>
            </w:r>
            <w:r>
              <w:rPr>
                <w:rFonts w:hint="eastAsia"/>
                <w:color w:val="000000"/>
                <w:kern w:val="0"/>
                <w:sz w:val="18"/>
                <w:szCs w:val="18"/>
                <w:lang w:bidi="ar"/>
              </w:rPr>
              <w:t>ngTEQ/</w:t>
            </w:r>
            <w:r>
              <w:rPr>
                <w:rFonts w:hint="eastAsia" w:eastAsia="黑体"/>
                <w:spacing w:val="4"/>
                <w:sz w:val="20"/>
              </w:rPr>
              <w:t>m</w:t>
            </w:r>
            <w:r>
              <w:rPr>
                <w:rFonts w:hint="eastAsia" w:eastAsia="黑体"/>
                <w:spacing w:val="4"/>
                <w:sz w:val="20"/>
                <w:vertAlign w:val="superscript"/>
              </w:rPr>
              <w:t>3</w:t>
            </w:r>
            <w:r>
              <w:rPr>
                <w:color w:val="000000"/>
                <w:kern w:val="0"/>
                <w:sz w:val="18"/>
                <w:szCs w:val="18"/>
                <w:lang w:bidi="ar"/>
              </w:rPr>
              <w:t>）</w:t>
            </w:r>
          </w:p>
        </w:tc>
        <w:tc>
          <w:tcPr>
            <w:tcW w:w="851" w:type="dxa"/>
            <w:shd w:val="clear" w:color="auto" w:fill="auto"/>
            <w:vAlign w:val="center"/>
          </w:tcPr>
          <w:p w14:paraId="5A6689DF">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0.1</w:t>
            </w:r>
          </w:p>
        </w:tc>
        <w:tc>
          <w:tcPr>
            <w:tcW w:w="2402" w:type="dxa"/>
            <w:tcBorders>
              <w:right w:val="single" w:color="auto" w:sz="8" w:space="0"/>
            </w:tcBorders>
            <w:shd w:val="clear" w:color="auto" w:fill="auto"/>
          </w:tcPr>
          <w:p w14:paraId="04FA8CA2">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测定</w:t>
            </w:r>
            <w:r>
              <w:rPr>
                <w:color w:val="000000"/>
                <w:kern w:val="0"/>
                <w:sz w:val="18"/>
                <w:szCs w:val="18"/>
                <w:lang w:bidi="ar"/>
              </w:rPr>
              <w:t>均值</w:t>
            </w:r>
          </w:p>
        </w:tc>
      </w:tr>
      <w:tr w14:paraId="5561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restart"/>
            <w:tcBorders>
              <w:left w:val="single" w:color="auto" w:sz="8" w:space="0"/>
              <w:bottom w:val="single" w:color="auto" w:sz="8" w:space="0"/>
            </w:tcBorders>
            <w:shd w:val="clear" w:color="auto" w:fill="auto"/>
            <w:vAlign w:val="center"/>
          </w:tcPr>
          <w:p w14:paraId="0FDFD44A">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9</w:t>
            </w:r>
          </w:p>
        </w:tc>
        <w:tc>
          <w:tcPr>
            <w:tcW w:w="4678" w:type="dxa"/>
            <w:vMerge w:val="restart"/>
            <w:tcBorders>
              <w:bottom w:val="single" w:color="auto" w:sz="8" w:space="0"/>
            </w:tcBorders>
            <w:shd w:val="clear" w:color="auto" w:fill="auto"/>
            <w:vAlign w:val="center"/>
          </w:tcPr>
          <w:p w14:paraId="65E6ECE4">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一氧化碳CO（</w:t>
            </w:r>
            <w:r>
              <w:rPr>
                <w:rFonts w:hint="eastAsia" w:eastAsia="黑体"/>
                <w:spacing w:val="4"/>
                <w:sz w:val="20"/>
              </w:rPr>
              <w:t>mg/m</w:t>
            </w:r>
            <w:r>
              <w:rPr>
                <w:rFonts w:hint="eastAsia" w:eastAsia="黑体"/>
                <w:spacing w:val="4"/>
                <w:sz w:val="20"/>
                <w:vertAlign w:val="superscript"/>
              </w:rPr>
              <w:t>3</w:t>
            </w:r>
            <w:r>
              <w:rPr>
                <w:rFonts w:hint="eastAsia"/>
                <w:color w:val="000000"/>
                <w:kern w:val="0"/>
                <w:sz w:val="18"/>
                <w:szCs w:val="18"/>
                <w:lang w:bidi="ar"/>
              </w:rPr>
              <w:t>）</w:t>
            </w:r>
          </w:p>
        </w:tc>
        <w:tc>
          <w:tcPr>
            <w:tcW w:w="851" w:type="dxa"/>
            <w:shd w:val="clear" w:color="auto" w:fill="auto"/>
            <w:vAlign w:val="center"/>
          </w:tcPr>
          <w:p w14:paraId="0295CD95">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100</w:t>
            </w:r>
          </w:p>
        </w:tc>
        <w:tc>
          <w:tcPr>
            <w:tcW w:w="2402" w:type="dxa"/>
            <w:tcBorders>
              <w:right w:val="single" w:color="auto" w:sz="8" w:space="0"/>
            </w:tcBorders>
            <w:shd w:val="clear" w:color="auto" w:fill="auto"/>
          </w:tcPr>
          <w:p w14:paraId="4DF879DB">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1h</w:t>
            </w:r>
            <w:r>
              <w:rPr>
                <w:color w:val="000000"/>
                <w:kern w:val="0"/>
                <w:sz w:val="18"/>
                <w:szCs w:val="18"/>
                <w:lang w:bidi="ar"/>
              </w:rPr>
              <w:t>均值</w:t>
            </w:r>
          </w:p>
        </w:tc>
      </w:tr>
      <w:tr w14:paraId="43BA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Merge w:val="continue"/>
            <w:tcBorders>
              <w:top w:val="single" w:color="auto" w:sz="8" w:space="0"/>
              <w:left w:val="single" w:color="auto" w:sz="8" w:space="0"/>
              <w:bottom w:val="single" w:color="auto" w:sz="8" w:space="0"/>
            </w:tcBorders>
            <w:shd w:val="clear" w:color="auto" w:fill="auto"/>
            <w:vAlign w:val="center"/>
          </w:tcPr>
          <w:p w14:paraId="6D224C26">
            <w:pPr>
              <w:tabs>
                <w:tab w:val="left" w:pos="-2340"/>
              </w:tabs>
              <w:snapToGrid w:val="0"/>
              <w:spacing w:before="48" w:beforeLines="20" w:after="48" w:afterLines="20"/>
              <w:jc w:val="center"/>
              <w:rPr>
                <w:color w:val="000000"/>
                <w:kern w:val="0"/>
                <w:sz w:val="18"/>
                <w:szCs w:val="18"/>
                <w:lang w:bidi="ar"/>
              </w:rPr>
            </w:pPr>
          </w:p>
        </w:tc>
        <w:tc>
          <w:tcPr>
            <w:tcW w:w="4678" w:type="dxa"/>
            <w:vMerge w:val="continue"/>
            <w:tcBorders>
              <w:top w:val="single" w:color="auto" w:sz="8" w:space="0"/>
              <w:bottom w:val="single" w:color="auto" w:sz="8" w:space="0"/>
            </w:tcBorders>
            <w:shd w:val="clear" w:color="auto" w:fill="auto"/>
            <w:vAlign w:val="center"/>
          </w:tcPr>
          <w:p w14:paraId="060CCE49">
            <w:pPr>
              <w:tabs>
                <w:tab w:val="left" w:pos="-2340"/>
              </w:tabs>
              <w:snapToGrid w:val="0"/>
              <w:spacing w:before="48" w:beforeLines="20" w:after="48" w:afterLines="20"/>
              <w:jc w:val="center"/>
              <w:rPr>
                <w:color w:val="000000"/>
                <w:kern w:val="0"/>
                <w:sz w:val="18"/>
                <w:szCs w:val="18"/>
                <w:lang w:bidi="ar"/>
              </w:rPr>
            </w:pPr>
          </w:p>
        </w:tc>
        <w:tc>
          <w:tcPr>
            <w:tcW w:w="851" w:type="dxa"/>
            <w:tcBorders>
              <w:bottom w:val="single" w:color="auto" w:sz="8" w:space="0"/>
            </w:tcBorders>
            <w:shd w:val="clear" w:color="auto" w:fill="auto"/>
            <w:vAlign w:val="center"/>
          </w:tcPr>
          <w:p w14:paraId="50DB2DC0">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80</w:t>
            </w:r>
          </w:p>
        </w:tc>
        <w:tc>
          <w:tcPr>
            <w:tcW w:w="2402" w:type="dxa"/>
            <w:tcBorders>
              <w:bottom w:val="single" w:color="auto" w:sz="8" w:space="0"/>
              <w:right w:val="single" w:color="auto" w:sz="8" w:space="0"/>
            </w:tcBorders>
            <w:shd w:val="clear" w:color="auto" w:fill="auto"/>
          </w:tcPr>
          <w:p w14:paraId="597595DD">
            <w:pPr>
              <w:tabs>
                <w:tab w:val="left" w:pos="-2340"/>
              </w:tabs>
              <w:snapToGrid w:val="0"/>
              <w:spacing w:before="48" w:beforeLines="20" w:after="48" w:afterLines="20"/>
              <w:jc w:val="center"/>
              <w:rPr>
                <w:color w:val="000000"/>
                <w:kern w:val="0"/>
                <w:sz w:val="18"/>
                <w:szCs w:val="18"/>
                <w:lang w:bidi="ar"/>
              </w:rPr>
            </w:pPr>
            <w:r>
              <w:rPr>
                <w:rFonts w:hint="eastAsia"/>
                <w:color w:val="000000"/>
                <w:kern w:val="0"/>
                <w:sz w:val="18"/>
                <w:szCs w:val="18"/>
                <w:lang w:bidi="ar"/>
              </w:rPr>
              <w:t>24h</w:t>
            </w:r>
            <w:r>
              <w:rPr>
                <w:color w:val="000000"/>
                <w:kern w:val="0"/>
                <w:sz w:val="18"/>
                <w:szCs w:val="18"/>
                <w:lang w:bidi="ar"/>
              </w:rPr>
              <w:t>均值</w:t>
            </w:r>
          </w:p>
        </w:tc>
      </w:tr>
    </w:tbl>
    <w:p w14:paraId="22F617D5">
      <w:pPr>
        <w:tabs>
          <w:tab w:val="left" w:pos="-2340"/>
        </w:tabs>
        <w:snapToGrid w:val="0"/>
        <w:spacing w:before="48" w:beforeLines="20" w:line="300" w:lineRule="auto"/>
        <w:ind w:firstLine="180" w:firstLineChars="100"/>
        <w:rPr>
          <w:color w:val="000000"/>
          <w:kern w:val="0"/>
          <w:sz w:val="18"/>
          <w:szCs w:val="18"/>
          <w:lang w:bidi="ar"/>
        </w:rPr>
      </w:pPr>
    </w:p>
    <w:p w14:paraId="048E1B9E">
      <w:pPr>
        <w:pStyle w:val="2"/>
        <w:snapToGrid w:val="0"/>
        <w:spacing w:before="240" w:beforeLines="100" w:after="240" w:afterLines="100" w:line="300" w:lineRule="auto"/>
        <w:jc w:val="center"/>
        <w:rPr>
          <w:spacing w:val="4"/>
          <w:sz w:val="28"/>
          <w:szCs w:val="28"/>
        </w:rPr>
      </w:pPr>
      <w:r>
        <w:rPr>
          <w:b w:val="0"/>
          <w:bCs w:val="0"/>
          <w:kern w:val="0"/>
          <w:sz w:val="18"/>
          <w:szCs w:val="18"/>
          <w:lang w:bidi="ar"/>
        </w:rPr>
        <w:br w:type="page"/>
      </w:r>
      <w:bookmarkStart w:id="90" w:name="_Toc169277638"/>
      <w:r>
        <w:rPr>
          <w:rFonts w:hint="eastAsia"/>
          <w:spacing w:val="4"/>
          <w:sz w:val="28"/>
          <w:szCs w:val="28"/>
        </w:rPr>
        <w:t>本</w:t>
      </w:r>
      <w:bookmarkStart w:id="91" w:name="_Toc8315782"/>
      <w:bookmarkStart w:id="92" w:name="_Toc34052777"/>
      <w:bookmarkStart w:id="93" w:name="_Toc2426"/>
      <w:r>
        <w:rPr>
          <w:rFonts w:hint="eastAsia"/>
          <w:spacing w:val="4"/>
          <w:sz w:val="28"/>
          <w:szCs w:val="28"/>
        </w:rPr>
        <w:t>标准用词说明</w:t>
      </w:r>
      <w:bookmarkEnd w:id="90"/>
    </w:p>
    <w:bookmarkEnd w:id="91"/>
    <w:bookmarkEnd w:id="92"/>
    <w:bookmarkEnd w:id="93"/>
    <w:p w14:paraId="3BEF177A">
      <w:pPr>
        <w:snapToGrid w:val="0"/>
        <w:spacing w:line="300" w:lineRule="auto"/>
        <w:ind w:firstLine="420"/>
        <w:rPr>
          <w:bCs/>
          <w:spacing w:val="4"/>
          <w:szCs w:val="21"/>
        </w:rPr>
      </w:pPr>
      <w:r>
        <w:rPr>
          <w:b/>
          <w:bCs/>
          <w:spacing w:val="4"/>
          <w:szCs w:val="21"/>
        </w:rPr>
        <w:t>1</w:t>
      </w:r>
      <w:r>
        <w:rPr>
          <w:rFonts w:hint="eastAsia"/>
          <w:b/>
          <w:bCs/>
          <w:spacing w:val="4"/>
          <w:szCs w:val="21"/>
        </w:rPr>
        <w:t>　</w:t>
      </w:r>
      <w:r>
        <w:rPr>
          <w:bCs/>
          <w:spacing w:val="4"/>
          <w:szCs w:val="21"/>
        </w:rPr>
        <w:t>为便于在执行本</w:t>
      </w:r>
      <w:r>
        <w:rPr>
          <w:rFonts w:hint="eastAsia"/>
          <w:bCs/>
          <w:spacing w:val="4"/>
          <w:szCs w:val="21"/>
        </w:rPr>
        <w:t>标准</w:t>
      </w:r>
      <w:r>
        <w:rPr>
          <w:bCs/>
          <w:spacing w:val="4"/>
          <w:szCs w:val="21"/>
        </w:rPr>
        <w:t>条文时区别对待强制性条款和引导性条款，对要求严格程度不同的用词说明如下：</w:t>
      </w:r>
    </w:p>
    <w:p w14:paraId="3C1663DA">
      <w:pPr>
        <w:snapToGrid w:val="0"/>
        <w:spacing w:line="300" w:lineRule="auto"/>
        <w:ind w:firstLine="709"/>
        <w:rPr>
          <w:szCs w:val="21"/>
        </w:rPr>
      </w:pPr>
      <w:r>
        <w:rPr>
          <w:b/>
          <w:szCs w:val="21"/>
        </w:rPr>
        <w:t>1）</w:t>
      </w:r>
      <w:r>
        <w:rPr>
          <w:szCs w:val="21"/>
        </w:rPr>
        <w:t>表示很严格，非这样不可的</w:t>
      </w:r>
      <w:r>
        <w:rPr>
          <w:rFonts w:hint="eastAsia"/>
          <w:szCs w:val="21"/>
        </w:rPr>
        <w:t>用词</w:t>
      </w:r>
      <w:r>
        <w:rPr>
          <w:szCs w:val="21"/>
        </w:rPr>
        <w:t>：</w:t>
      </w:r>
    </w:p>
    <w:p w14:paraId="4BFAA919">
      <w:pPr>
        <w:snapToGrid w:val="0"/>
        <w:spacing w:line="300" w:lineRule="auto"/>
        <w:ind w:firstLine="709"/>
        <w:rPr>
          <w:szCs w:val="21"/>
        </w:rPr>
      </w:pPr>
      <w:r>
        <w:rPr>
          <w:szCs w:val="21"/>
        </w:rPr>
        <w:t>正面词采用</w:t>
      </w:r>
      <w:r>
        <w:rPr>
          <w:rFonts w:ascii="宋体" w:hAnsi="宋体"/>
          <w:bCs/>
          <w:spacing w:val="4"/>
          <w:szCs w:val="21"/>
        </w:rPr>
        <w:t>“</w:t>
      </w:r>
      <w:r>
        <w:rPr>
          <w:rFonts w:hint="eastAsia" w:ascii="宋体" w:hAnsi="宋体"/>
          <w:bCs/>
          <w:spacing w:val="4"/>
          <w:szCs w:val="21"/>
        </w:rPr>
        <w:t>必须</w:t>
      </w:r>
      <w:r>
        <w:rPr>
          <w:rFonts w:ascii="宋体" w:hAnsi="宋体"/>
          <w:bCs/>
          <w:spacing w:val="4"/>
          <w:szCs w:val="21"/>
        </w:rPr>
        <w:t>”，</w:t>
      </w:r>
      <w:r>
        <w:rPr>
          <w:rFonts w:ascii="宋体" w:hAnsi="宋体"/>
          <w:szCs w:val="21"/>
        </w:rPr>
        <w:t>反面词采用“严禁”</w:t>
      </w:r>
      <w:r>
        <w:rPr>
          <w:szCs w:val="21"/>
        </w:rPr>
        <w:t>；</w:t>
      </w:r>
    </w:p>
    <w:p w14:paraId="2B89B480">
      <w:pPr>
        <w:snapToGrid w:val="0"/>
        <w:spacing w:line="300" w:lineRule="auto"/>
        <w:ind w:firstLine="709"/>
        <w:rPr>
          <w:szCs w:val="21"/>
        </w:rPr>
      </w:pPr>
      <w:r>
        <w:rPr>
          <w:b/>
          <w:szCs w:val="21"/>
        </w:rPr>
        <w:t>2）</w:t>
      </w:r>
      <w:r>
        <w:rPr>
          <w:szCs w:val="21"/>
        </w:rPr>
        <w:t>表示严格，在正常情况下均应这样做的</w:t>
      </w:r>
      <w:r>
        <w:rPr>
          <w:rFonts w:hint="eastAsia"/>
          <w:szCs w:val="21"/>
        </w:rPr>
        <w:t>用词</w:t>
      </w:r>
      <w:r>
        <w:rPr>
          <w:szCs w:val="21"/>
        </w:rPr>
        <w:t>：</w:t>
      </w:r>
    </w:p>
    <w:p w14:paraId="253826F6">
      <w:pPr>
        <w:snapToGrid w:val="0"/>
        <w:spacing w:line="300" w:lineRule="auto"/>
        <w:ind w:firstLine="709"/>
        <w:rPr>
          <w:szCs w:val="21"/>
        </w:rPr>
      </w:pPr>
      <w:r>
        <w:rPr>
          <w:szCs w:val="21"/>
        </w:rPr>
        <w:t>正面词采</w:t>
      </w:r>
      <w:r>
        <w:rPr>
          <w:rFonts w:ascii="宋体" w:hAnsi="宋体"/>
          <w:szCs w:val="21"/>
        </w:rPr>
        <w:t>用“应”，反面词采用“不应”或“不得”；</w:t>
      </w:r>
    </w:p>
    <w:p w14:paraId="23C9D8EE">
      <w:pPr>
        <w:snapToGrid w:val="0"/>
        <w:spacing w:line="300" w:lineRule="auto"/>
        <w:ind w:firstLine="709"/>
        <w:rPr>
          <w:szCs w:val="21"/>
        </w:rPr>
      </w:pPr>
      <w:r>
        <w:rPr>
          <w:b/>
          <w:szCs w:val="21"/>
        </w:rPr>
        <w:t>3）</w:t>
      </w:r>
      <w:r>
        <w:rPr>
          <w:szCs w:val="21"/>
        </w:rPr>
        <w:t>表示允许稍有选择，在条件许可时首先应该这样做的</w:t>
      </w:r>
      <w:r>
        <w:rPr>
          <w:rFonts w:hint="eastAsia"/>
          <w:szCs w:val="21"/>
        </w:rPr>
        <w:t>用词</w:t>
      </w:r>
      <w:r>
        <w:rPr>
          <w:szCs w:val="21"/>
        </w:rPr>
        <w:t>：</w:t>
      </w:r>
    </w:p>
    <w:p w14:paraId="0289F63F">
      <w:pPr>
        <w:snapToGrid w:val="0"/>
        <w:spacing w:line="300" w:lineRule="auto"/>
        <w:ind w:firstLine="709"/>
        <w:rPr>
          <w:rFonts w:ascii="宋体" w:hAnsi="宋体"/>
          <w:szCs w:val="21"/>
        </w:rPr>
      </w:pPr>
      <w:r>
        <w:rPr>
          <w:szCs w:val="21"/>
        </w:rPr>
        <w:t>正面词采用</w:t>
      </w:r>
      <w:r>
        <w:rPr>
          <w:rFonts w:ascii="宋体" w:hAnsi="宋体"/>
          <w:szCs w:val="21"/>
        </w:rPr>
        <w:t>“宜”，反面词采用“不宜”；</w:t>
      </w:r>
    </w:p>
    <w:p w14:paraId="611DA240">
      <w:pPr>
        <w:snapToGrid w:val="0"/>
        <w:spacing w:line="300" w:lineRule="auto"/>
        <w:ind w:firstLine="709"/>
        <w:rPr>
          <w:szCs w:val="21"/>
        </w:rPr>
      </w:pPr>
      <w:r>
        <w:rPr>
          <w:b/>
          <w:szCs w:val="21"/>
        </w:rPr>
        <w:t>4）</w:t>
      </w:r>
      <w:r>
        <w:rPr>
          <w:szCs w:val="21"/>
        </w:rPr>
        <w:t>表示有选择在一定条件下可以这样做的，采用</w:t>
      </w:r>
      <w:r>
        <w:rPr>
          <w:rFonts w:ascii="宋体" w:hAnsi="宋体"/>
          <w:szCs w:val="21"/>
        </w:rPr>
        <w:t>“可……”。</w:t>
      </w:r>
    </w:p>
    <w:p w14:paraId="262CCE31">
      <w:pPr>
        <w:tabs>
          <w:tab w:val="left" w:pos="-2340"/>
        </w:tabs>
        <w:snapToGrid w:val="0"/>
        <w:spacing w:line="300" w:lineRule="auto"/>
        <w:ind w:firstLine="420"/>
        <w:rPr>
          <w:rFonts w:ascii="宋体" w:hAnsi="宋体"/>
          <w:bCs/>
          <w:spacing w:val="4"/>
          <w:szCs w:val="21"/>
        </w:rPr>
      </w:pPr>
      <w:r>
        <w:rPr>
          <w:b/>
          <w:bCs/>
          <w:spacing w:val="4"/>
          <w:szCs w:val="21"/>
        </w:rPr>
        <w:t>2</w:t>
      </w:r>
      <w:r>
        <w:rPr>
          <w:rFonts w:hint="eastAsia"/>
          <w:bCs/>
          <w:spacing w:val="4"/>
          <w:szCs w:val="21"/>
        </w:rPr>
        <w:t>　</w:t>
      </w:r>
      <w:r>
        <w:rPr>
          <w:bCs/>
          <w:spacing w:val="4"/>
          <w:szCs w:val="21"/>
        </w:rPr>
        <w:t>条文中指明应按其他有关标准执行的写法为：</w:t>
      </w:r>
      <w:r>
        <w:rPr>
          <w:rFonts w:ascii="宋体" w:hAnsi="宋体"/>
          <w:bCs/>
          <w:spacing w:val="4"/>
          <w:szCs w:val="21"/>
        </w:rPr>
        <w:t>“应符合……的规定”或”应按……执行”。</w:t>
      </w:r>
    </w:p>
    <w:p w14:paraId="5F6F99B0">
      <w:pPr>
        <w:tabs>
          <w:tab w:val="left" w:pos="-2340"/>
        </w:tabs>
        <w:snapToGrid w:val="0"/>
        <w:spacing w:line="300" w:lineRule="auto"/>
        <w:ind w:firstLine="420"/>
        <w:rPr>
          <w:rFonts w:eastAsia="黑体"/>
          <w:b/>
          <w:spacing w:val="4"/>
          <w:sz w:val="18"/>
          <w:szCs w:val="18"/>
        </w:rPr>
      </w:pPr>
    </w:p>
    <w:p w14:paraId="29147160">
      <w:pPr>
        <w:pStyle w:val="2"/>
        <w:snapToGrid w:val="0"/>
        <w:spacing w:before="240" w:beforeLines="100" w:after="240" w:afterLines="100" w:line="300" w:lineRule="auto"/>
        <w:jc w:val="center"/>
        <w:rPr>
          <w:spacing w:val="4"/>
          <w:sz w:val="28"/>
          <w:szCs w:val="28"/>
        </w:rPr>
      </w:pPr>
      <w:r>
        <w:rPr>
          <w:rFonts w:eastAsia="仿宋_GB2312"/>
          <w:sz w:val="32"/>
          <w:szCs w:val="32"/>
        </w:rPr>
        <w:br w:type="page"/>
      </w:r>
      <w:bookmarkStart w:id="94" w:name="_Toc169277639"/>
      <w:r>
        <w:rPr>
          <w:rFonts w:hint="eastAsia"/>
          <w:spacing w:val="4"/>
          <w:sz w:val="28"/>
          <w:szCs w:val="28"/>
        </w:rPr>
        <w:t>引</w:t>
      </w:r>
      <w:bookmarkStart w:id="95" w:name="_Toc21274"/>
      <w:bookmarkStart w:id="96" w:name="_Toc8315783"/>
      <w:bookmarkStart w:id="97" w:name="_Toc34052778"/>
      <w:r>
        <w:rPr>
          <w:rFonts w:hint="eastAsia"/>
          <w:spacing w:val="4"/>
          <w:sz w:val="28"/>
          <w:szCs w:val="28"/>
        </w:rPr>
        <w:t>用标准名录</w:t>
      </w:r>
      <w:bookmarkEnd w:id="94"/>
    </w:p>
    <w:bookmarkEnd w:id="95"/>
    <w:bookmarkEnd w:id="96"/>
    <w:bookmarkEnd w:id="97"/>
    <w:p w14:paraId="6ED49BC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《小型火力发电厂设计规范》GB 50049</w:t>
      </w:r>
    </w:p>
    <w:p w14:paraId="0EFC36B2">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公共建筑节能设计标准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50189</w:t>
      </w:r>
    </w:p>
    <w:p w14:paraId="0FED5D1A">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大中型火力发电厂设计规范</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50660</w:t>
      </w:r>
    </w:p>
    <w:p w14:paraId="448385F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《可再生能源建筑应用工程评价标准》GB/T 50801</w:t>
      </w:r>
    </w:p>
    <w:p w14:paraId="184DBA04">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城镇供热管网设计</w:t>
      </w:r>
      <w:r>
        <w:rPr>
          <w:rFonts w:hint="eastAsia" w:ascii="Times New Roman" w:hAnsi="Times New Roman" w:cs="Times New Roman"/>
          <w:spacing w:val="4"/>
          <w:kern w:val="2"/>
          <w:sz w:val="21"/>
          <w:szCs w:val="21"/>
        </w:rPr>
        <w:t>标准》</w:t>
      </w:r>
      <w:r>
        <w:rPr>
          <w:rFonts w:ascii="Times New Roman" w:hAnsi="Times New Roman" w:cs="Times New Roman"/>
          <w:spacing w:val="4"/>
          <w:kern w:val="2"/>
          <w:sz w:val="21"/>
          <w:szCs w:val="21"/>
        </w:rPr>
        <w:t>CJJ</w:t>
      </w:r>
      <w:r>
        <w:rPr>
          <w:rFonts w:hint="eastAsia" w:ascii="Times New Roman" w:hAnsi="Times New Roman" w:cs="Times New Roman"/>
          <w:spacing w:val="4"/>
          <w:kern w:val="2"/>
          <w:sz w:val="21"/>
          <w:szCs w:val="21"/>
        </w:rPr>
        <w:t>/T</w:t>
      </w:r>
      <w:r>
        <w:rPr>
          <w:rFonts w:ascii="Times New Roman" w:hAnsi="Times New Roman" w:cs="Times New Roman"/>
          <w:spacing w:val="4"/>
          <w:kern w:val="2"/>
          <w:sz w:val="21"/>
          <w:szCs w:val="21"/>
        </w:rPr>
        <w:t xml:space="preserve"> 34</w:t>
      </w:r>
    </w:p>
    <w:p w14:paraId="1A945FE5">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严寒和寒冷地区居住建筑节能设计标准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JGJ 26</w:t>
      </w:r>
    </w:p>
    <w:p w14:paraId="542279B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《地表水环境质量标准》GB 3838</w:t>
      </w:r>
    </w:p>
    <w:p w14:paraId="0DAA8E4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《污水综合排放标准》GB 8978</w:t>
      </w:r>
    </w:p>
    <w:p w14:paraId="0EBF0E9F">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ascii="Times New Roman" w:hAnsi="Times New Roman" w:cs="Times New Roman"/>
          <w:spacing w:val="4"/>
          <w:kern w:val="2"/>
          <w:sz w:val="21"/>
          <w:szCs w:val="21"/>
        </w:rPr>
        <w:t>《锅炉大气污染物排放标准》GB 13271</w:t>
      </w:r>
    </w:p>
    <w:p w14:paraId="7D1BCEB7">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火电厂大气污染物排放标准</w:t>
      </w:r>
      <w:r>
        <w:rPr>
          <w:rFonts w:hint="eastAsia" w:ascii="Times New Roman" w:hAnsi="Times New Roman" w:cs="Times New Roman"/>
          <w:spacing w:val="4"/>
          <w:kern w:val="2"/>
          <w:sz w:val="21"/>
          <w:szCs w:val="21"/>
        </w:rPr>
        <w:t>》</w:t>
      </w:r>
      <w:r>
        <w:rPr>
          <w:rFonts w:ascii="Times New Roman" w:hAnsi="Times New Roman" w:cs="Times New Roman"/>
          <w:spacing w:val="4"/>
          <w:kern w:val="2"/>
          <w:sz w:val="21"/>
          <w:szCs w:val="21"/>
        </w:rPr>
        <w:t>GB 13223</w:t>
      </w:r>
    </w:p>
    <w:p w14:paraId="0D626C9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《生活垃圾焚烧污染控制标准》GB 18485</w:t>
      </w:r>
    </w:p>
    <w:p w14:paraId="208DD72F">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《燃气采暖热水炉》GB 25034</w:t>
      </w:r>
    </w:p>
    <w:p w14:paraId="193FCF95">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《固体</w:t>
      </w:r>
      <w:r>
        <w:rPr>
          <w:rFonts w:hint="eastAsia" w:ascii="Times New Roman" w:hAnsi="Times New Roman" w:cs="Times New Roman"/>
          <w:spacing w:val="4"/>
          <w:kern w:val="2"/>
          <w:sz w:val="21"/>
          <w:szCs w:val="21"/>
        </w:rPr>
        <w:t>生物质</w:t>
      </w:r>
      <w:r>
        <w:rPr>
          <w:rFonts w:hint="eastAsia" w:ascii="Times New Roman" w:hAnsi="Times New Roman" w:cs="Times New Roman"/>
          <w:bCs/>
          <w:spacing w:val="4"/>
          <w:kern w:val="2"/>
          <w:sz w:val="21"/>
          <w:szCs w:val="21"/>
        </w:rPr>
        <w:t>燃料发热量测定方法》GB/T 30727</w:t>
      </w:r>
    </w:p>
    <w:p w14:paraId="2E68996D">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spacing w:val="4"/>
          <w:kern w:val="2"/>
          <w:sz w:val="21"/>
          <w:szCs w:val="21"/>
        </w:rPr>
        <w:t>《污水排入城镇下水道水质标准》GB/T 31962</w:t>
      </w:r>
    </w:p>
    <w:p w14:paraId="629F4791">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《城镇污水热泵热能利用水质》CJ/T 337</w:t>
      </w:r>
    </w:p>
    <w:p w14:paraId="703B9EB3">
      <w:pPr>
        <w:pStyle w:val="49"/>
        <w:widowControl w:val="0"/>
        <w:numPr>
          <w:ilvl w:val="0"/>
          <w:numId w:val="4"/>
        </w:numPr>
        <w:snapToGrid w:val="0"/>
        <w:spacing w:line="300" w:lineRule="auto"/>
        <w:ind w:left="771" w:hanging="357" w:firstLineChars="0"/>
        <w:jc w:val="both"/>
        <w:rPr>
          <w:rFonts w:ascii="Times New Roman" w:hAnsi="Times New Roman" w:cs="Times New Roman"/>
          <w:bCs/>
          <w:spacing w:val="4"/>
          <w:kern w:val="2"/>
          <w:sz w:val="21"/>
          <w:szCs w:val="21"/>
        </w:rPr>
      </w:pPr>
      <w:r>
        <w:rPr>
          <w:rFonts w:hint="eastAsia" w:ascii="Times New Roman" w:hAnsi="Times New Roman" w:cs="Times New Roman"/>
          <w:bCs/>
          <w:spacing w:val="4"/>
          <w:kern w:val="2"/>
          <w:sz w:val="21"/>
          <w:szCs w:val="21"/>
        </w:rPr>
        <w:t>《生物质</w:t>
      </w:r>
      <w:r>
        <w:rPr>
          <w:rFonts w:hint="eastAsia" w:ascii="Times New Roman" w:hAnsi="Times New Roman" w:cs="Times New Roman"/>
          <w:spacing w:val="4"/>
          <w:kern w:val="2"/>
          <w:sz w:val="21"/>
          <w:szCs w:val="21"/>
        </w:rPr>
        <w:t>成型</w:t>
      </w:r>
      <w:r>
        <w:rPr>
          <w:rFonts w:hint="eastAsia" w:ascii="Times New Roman" w:hAnsi="Times New Roman" w:cs="Times New Roman"/>
          <w:bCs/>
          <w:spacing w:val="4"/>
          <w:kern w:val="2"/>
          <w:sz w:val="21"/>
          <w:szCs w:val="21"/>
        </w:rPr>
        <w:t>燃料质量分级》NB/T 34024</w:t>
      </w:r>
    </w:p>
    <w:p w14:paraId="0F4D0374">
      <w:pPr>
        <w:pStyle w:val="49"/>
        <w:widowControl w:val="0"/>
        <w:snapToGrid w:val="0"/>
        <w:spacing w:line="300" w:lineRule="auto"/>
        <w:ind w:left="0" w:leftChars="0" w:firstLine="0" w:firstLineChars="0"/>
        <w:jc w:val="both"/>
        <w:rPr>
          <w:rFonts w:eastAsia="仿宋_GB2312"/>
          <w:szCs w:val="21"/>
        </w:rPr>
      </w:pPr>
    </w:p>
    <w:sectPr>
      <w:pgSz w:w="11906" w:h="16838"/>
      <w:pgMar w:top="1418" w:right="1758" w:bottom="1418" w:left="1758" w:header="851" w:footer="85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7F" w:usb3="00000000" w:csb0="203F01FF" w:csb1="DFFF0000"/>
  </w:font>
  <w:font w:name="PingFang SC Regular">
    <w:altName w:val="Cambria"/>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0164">
    <w:pPr>
      <w:pStyle w:val="13"/>
      <w:jc w:val="center"/>
    </w:pPr>
    <w:r>
      <w:fldChar w:fldCharType="begin"/>
    </w:r>
    <w:r>
      <w:instrText xml:space="preserve"> PAGE   \* MERGEFORMAT </w:instrText>
    </w:r>
    <w:r>
      <w:fldChar w:fldCharType="separate"/>
    </w:r>
    <w:r>
      <w:rPr>
        <w:lang w:val="zh-CN"/>
      </w:rPr>
      <w:t>1</w:t>
    </w:r>
    <w:r>
      <w:fldChar w:fldCharType="end"/>
    </w:r>
  </w:p>
  <w:p w14:paraId="1CB4BA0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2A4">
    <w:pPr>
      <w:pStyle w:val="13"/>
      <w:framePr w:wrap="around" w:vAnchor="text" w:hAnchor="margin" w:xAlign="right" w:y="1"/>
      <w:rPr>
        <w:rStyle w:val="24"/>
      </w:rPr>
    </w:pPr>
    <w:r>
      <w:fldChar w:fldCharType="begin"/>
    </w:r>
    <w:r>
      <w:rPr>
        <w:rStyle w:val="24"/>
      </w:rPr>
      <w:instrText xml:space="preserve">PAGE  </w:instrText>
    </w:r>
    <w:r>
      <w:fldChar w:fldCharType="end"/>
    </w:r>
  </w:p>
  <w:p w14:paraId="44000430">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6259D">
    <w:pPr>
      <w:pStyle w:val="13"/>
      <w:jc w:val="center"/>
      <w:rPr>
        <w:sz w:val="21"/>
        <w:szCs w:val="21"/>
      </w:rPr>
    </w:pPr>
    <w:r>
      <w:rPr>
        <w:sz w:val="21"/>
        <w:szCs w:val="21"/>
      </w:rPr>
      <w:t>PAGE   \* MERGEFORMAT</w:t>
    </w:r>
    <w:r>
      <w:rPr>
        <w:sz w:val="21"/>
        <w:szCs w:val="21"/>
        <w:lang w:val="zh-CN"/>
      </w:rPr>
      <w:t>2</w:t>
    </w:r>
  </w:p>
  <w:p w14:paraId="5BD20FFB">
    <w:pPr>
      <w:pStyle w:val="13"/>
      <w:jc w:val="center"/>
    </w:pPr>
  </w:p>
  <w:p w14:paraId="046E91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A1D9">
    <w:pPr>
      <w:pStyle w:val="13"/>
      <w:jc w:val="center"/>
    </w:pPr>
    <w:r>
      <w:fldChar w:fldCharType="begin"/>
    </w:r>
    <w:r>
      <w:instrText xml:space="preserve"> PAGE   \* MERGEFORMAT </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AE78">
    <w:pPr>
      <w:ind w:left="210" w:leftChars="100"/>
    </w:pPr>
    <w:r>
      <w:t xml:space="preserve"> PAGE 2</w:t>
    </w:r>
  </w:p>
  <w:p w14:paraId="5236267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60C7D">
    <w:pPr>
      <w:pStyle w:val="13"/>
      <w:jc w:val="center"/>
    </w:pPr>
    <w:r>
      <w:fldChar w:fldCharType="begin"/>
    </w:r>
    <w:r>
      <w:instrText xml:space="preserve"> PAGE   \* MERGEFORMAT </w:instrText>
    </w:r>
    <w:r>
      <w:fldChar w:fldCharType="separate"/>
    </w:r>
    <w:r>
      <w:rPr>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70C">
    <w:pPr>
      <w:pStyle w:val="13"/>
      <w:framePr w:wrap="around" w:vAnchor="text" w:hAnchor="margin" w:xAlign="center" w:y="1"/>
      <w:rPr>
        <w:rStyle w:val="24"/>
      </w:rPr>
    </w:pPr>
    <w:r>
      <w:rPr>
        <w:rStyle w:val="24"/>
      </w:rPr>
      <w:t xml:space="preserve">PAGE  </w:t>
    </w:r>
  </w:p>
  <w:p w14:paraId="696854EF">
    <w:pPr>
      <w:pStyle w:val="13"/>
    </w:pPr>
  </w:p>
  <w:p w14:paraId="044E2E8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F12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3DA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82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2F56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E3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5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F459"/>
    <w:multiLevelType w:val="singleLevel"/>
    <w:tmpl w:val="87BDF459"/>
    <w:lvl w:ilvl="0" w:tentative="0">
      <w:start w:val="1"/>
      <w:numFmt w:val="decimal"/>
      <w:suff w:val="nothing"/>
      <w:lvlText w:val="%1　"/>
      <w:lvlJc w:val="left"/>
      <w:rPr>
        <w:rFonts w:hint="default"/>
        <w:b/>
        <w:bCs/>
      </w:rPr>
    </w:lvl>
  </w:abstractNum>
  <w:abstractNum w:abstractNumId="1">
    <w:nsid w:val="00000003"/>
    <w:multiLevelType w:val="multilevel"/>
    <w:tmpl w:val="0000000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4"/>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pStyle w:val="5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6"/>
    <w:multiLevelType w:val="multilevel"/>
    <w:tmpl w:val="00000006"/>
    <w:lvl w:ilvl="0" w:tentative="0">
      <w:start w:val="1"/>
      <w:numFmt w:val="decimal"/>
      <w:pStyle w:val="5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7"/>
    <w:multiLevelType w:val="multilevel"/>
    <w:tmpl w:val="00000007"/>
    <w:lvl w:ilvl="0" w:tentative="0">
      <w:start w:val="0"/>
      <w:numFmt w:val="none"/>
      <w:pStyle w:val="60"/>
      <w:lvlText w:val=""/>
      <w:lvlJc w:val="left"/>
      <w:pPr>
        <w:tabs>
          <w:tab w:val="left" w:pos="360"/>
        </w:tabs>
      </w:p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NGViYjk3YzUyYjdkMWRkNWVkYzY5NTJkMWQ4NGYifQ=="/>
    <w:docVar w:name="KSO_WPS_MARK_KEY" w:val="40dbd888-1b7a-4487-8758-279d30f60e91"/>
  </w:docVars>
  <w:rsids>
    <w:rsidRoot w:val="00172A27"/>
    <w:rsid w:val="000017BD"/>
    <w:rsid w:val="00004926"/>
    <w:rsid w:val="0000596E"/>
    <w:rsid w:val="00013C65"/>
    <w:rsid w:val="00014704"/>
    <w:rsid w:val="00015EE7"/>
    <w:rsid w:val="0001674C"/>
    <w:rsid w:val="00016AF7"/>
    <w:rsid w:val="00016B1A"/>
    <w:rsid w:val="00042893"/>
    <w:rsid w:val="000464CC"/>
    <w:rsid w:val="0005355E"/>
    <w:rsid w:val="00064D69"/>
    <w:rsid w:val="000657B1"/>
    <w:rsid w:val="00066F63"/>
    <w:rsid w:val="0006750C"/>
    <w:rsid w:val="00086719"/>
    <w:rsid w:val="00086E63"/>
    <w:rsid w:val="00090A99"/>
    <w:rsid w:val="000931FB"/>
    <w:rsid w:val="00094BF9"/>
    <w:rsid w:val="000A1804"/>
    <w:rsid w:val="000B0422"/>
    <w:rsid w:val="000C057E"/>
    <w:rsid w:val="000E0295"/>
    <w:rsid w:val="000F1E72"/>
    <w:rsid w:val="0011445E"/>
    <w:rsid w:val="001259AE"/>
    <w:rsid w:val="0013184D"/>
    <w:rsid w:val="00131D2C"/>
    <w:rsid w:val="001455F7"/>
    <w:rsid w:val="0015105E"/>
    <w:rsid w:val="00152976"/>
    <w:rsid w:val="001546E5"/>
    <w:rsid w:val="001556E4"/>
    <w:rsid w:val="00160B5C"/>
    <w:rsid w:val="00161F1A"/>
    <w:rsid w:val="0016400F"/>
    <w:rsid w:val="00164FFA"/>
    <w:rsid w:val="001652F5"/>
    <w:rsid w:val="00172A27"/>
    <w:rsid w:val="00174266"/>
    <w:rsid w:val="00194D8F"/>
    <w:rsid w:val="001979E5"/>
    <w:rsid w:val="001B1574"/>
    <w:rsid w:val="001B1E1D"/>
    <w:rsid w:val="001C0DFF"/>
    <w:rsid w:val="001C3D09"/>
    <w:rsid w:val="001C6C43"/>
    <w:rsid w:val="001C73A0"/>
    <w:rsid w:val="00200F78"/>
    <w:rsid w:val="00205433"/>
    <w:rsid w:val="0020799F"/>
    <w:rsid w:val="00217669"/>
    <w:rsid w:val="00221487"/>
    <w:rsid w:val="00222F3B"/>
    <w:rsid w:val="002235FA"/>
    <w:rsid w:val="00234139"/>
    <w:rsid w:val="002406A6"/>
    <w:rsid w:val="002564E1"/>
    <w:rsid w:val="002627B0"/>
    <w:rsid w:val="00263666"/>
    <w:rsid w:val="002727F3"/>
    <w:rsid w:val="00287863"/>
    <w:rsid w:val="0029255D"/>
    <w:rsid w:val="002C7396"/>
    <w:rsid w:val="002D7A60"/>
    <w:rsid w:val="002E4813"/>
    <w:rsid w:val="002F0730"/>
    <w:rsid w:val="00305481"/>
    <w:rsid w:val="00310F52"/>
    <w:rsid w:val="00321880"/>
    <w:rsid w:val="003300F8"/>
    <w:rsid w:val="00335704"/>
    <w:rsid w:val="00345771"/>
    <w:rsid w:val="00356BAF"/>
    <w:rsid w:val="0036492D"/>
    <w:rsid w:val="00372096"/>
    <w:rsid w:val="003801A3"/>
    <w:rsid w:val="00384583"/>
    <w:rsid w:val="003A23DC"/>
    <w:rsid w:val="003A2AA5"/>
    <w:rsid w:val="003A4D72"/>
    <w:rsid w:val="003B5A8B"/>
    <w:rsid w:val="003C2714"/>
    <w:rsid w:val="003C27FB"/>
    <w:rsid w:val="003D0220"/>
    <w:rsid w:val="003D2B91"/>
    <w:rsid w:val="003D4BBC"/>
    <w:rsid w:val="003D7E98"/>
    <w:rsid w:val="003E2C1A"/>
    <w:rsid w:val="003E4771"/>
    <w:rsid w:val="003E67FA"/>
    <w:rsid w:val="003F5774"/>
    <w:rsid w:val="004049AC"/>
    <w:rsid w:val="00417A21"/>
    <w:rsid w:val="0043147D"/>
    <w:rsid w:val="0044379D"/>
    <w:rsid w:val="0044608B"/>
    <w:rsid w:val="004528FE"/>
    <w:rsid w:val="00460997"/>
    <w:rsid w:val="004760AC"/>
    <w:rsid w:val="00487B7D"/>
    <w:rsid w:val="00491CCB"/>
    <w:rsid w:val="00492D39"/>
    <w:rsid w:val="004B2FAA"/>
    <w:rsid w:val="004B5926"/>
    <w:rsid w:val="004B6B28"/>
    <w:rsid w:val="004C07B7"/>
    <w:rsid w:val="004C0993"/>
    <w:rsid w:val="004C2340"/>
    <w:rsid w:val="004D2856"/>
    <w:rsid w:val="004D5355"/>
    <w:rsid w:val="004F690D"/>
    <w:rsid w:val="00506917"/>
    <w:rsid w:val="005207B7"/>
    <w:rsid w:val="00523485"/>
    <w:rsid w:val="0052416F"/>
    <w:rsid w:val="005346A0"/>
    <w:rsid w:val="005357DF"/>
    <w:rsid w:val="00535B37"/>
    <w:rsid w:val="00547691"/>
    <w:rsid w:val="005512DC"/>
    <w:rsid w:val="00562F6A"/>
    <w:rsid w:val="005771D0"/>
    <w:rsid w:val="00585A8C"/>
    <w:rsid w:val="005A0694"/>
    <w:rsid w:val="005A3951"/>
    <w:rsid w:val="005D0ACD"/>
    <w:rsid w:val="005D6DEA"/>
    <w:rsid w:val="005E1C28"/>
    <w:rsid w:val="005F065C"/>
    <w:rsid w:val="0060430C"/>
    <w:rsid w:val="00604586"/>
    <w:rsid w:val="00612E2F"/>
    <w:rsid w:val="00616DA6"/>
    <w:rsid w:val="006257FF"/>
    <w:rsid w:val="006306D2"/>
    <w:rsid w:val="00632AEF"/>
    <w:rsid w:val="0064367D"/>
    <w:rsid w:val="006459F7"/>
    <w:rsid w:val="00663871"/>
    <w:rsid w:val="00670639"/>
    <w:rsid w:val="00677341"/>
    <w:rsid w:val="00682322"/>
    <w:rsid w:val="00685413"/>
    <w:rsid w:val="006858CC"/>
    <w:rsid w:val="006870C3"/>
    <w:rsid w:val="0069183F"/>
    <w:rsid w:val="0069381E"/>
    <w:rsid w:val="006A01C8"/>
    <w:rsid w:val="006A5216"/>
    <w:rsid w:val="006B43D8"/>
    <w:rsid w:val="006C4B09"/>
    <w:rsid w:val="006D07C3"/>
    <w:rsid w:val="006D33BF"/>
    <w:rsid w:val="006D4390"/>
    <w:rsid w:val="006E433F"/>
    <w:rsid w:val="006E7C31"/>
    <w:rsid w:val="006F6B81"/>
    <w:rsid w:val="0070362F"/>
    <w:rsid w:val="00717A49"/>
    <w:rsid w:val="00724E5E"/>
    <w:rsid w:val="007300E3"/>
    <w:rsid w:val="007301C3"/>
    <w:rsid w:val="00732F1B"/>
    <w:rsid w:val="00744892"/>
    <w:rsid w:val="00756929"/>
    <w:rsid w:val="00765579"/>
    <w:rsid w:val="00766155"/>
    <w:rsid w:val="00766665"/>
    <w:rsid w:val="00772620"/>
    <w:rsid w:val="00774CDE"/>
    <w:rsid w:val="00787979"/>
    <w:rsid w:val="0079078B"/>
    <w:rsid w:val="00794DDD"/>
    <w:rsid w:val="007A1535"/>
    <w:rsid w:val="007A2D1C"/>
    <w:rsid w:val="007B4CE6"/>
    <w:rsid w:val="007C0542"/>
    <w:rsid w:val="007D1629"/>
    <w:rsid w:val="007D1DA5"/>
    <w:rsid w:val="007E04C6"/>
    <w:rsid w:val="007E3453"/>
    <w:rsid w:val="007E657A"/>
    <w:rsid w:val="007F424C"/>
    <w:rsid w:val="008035DA"/>
    <w:rsid w:val="008041A8"/>
    <w:rsid w:val="00813CF2"/>
    <w:rsid w:val="00843127"/>
    <w:rsid w:val="00846953"/>
    <w:rsid w:val="008565C2"/>
    <w:rsid w:val="0086051E"/>
    <w:rsid w:val="00864A78"/>
    <w:rsid w:val="008764F0"/>
    <w:rsid w:val="008769C0"/>
    <w:rsid w:val="00887C5B"/>
    <w:rsid w:val="00895474"/>
    <w:rsid w:val="008A1F3A"/>
    <w:rsid w:val="008A79EF"/>
    <w:rsid w:val="008B21BA"/>
    <w:rsid w:val="008C7658"/>
    <w:rsid w:val="008D3829"/>
    <w:rsid w:val="008D6C8E"/>
    <w:rsid w:val="008E1602"/>
    <w:rsid w:val="008F763F"/>
    <w:rsid w:val="0090236C"/>
    <w:rsid w:val="009074F4"/>
    <w:rsid w:val="0090757A"/>
    <w:rsid w:val="0091425E"/>
    <w:rsid w:val="00915338"/>
    <w:rsid w:val="00927A2F"/>
    <w:rsid w:val="00932996"/>
    <w:rsid w:val="00933405"/>
    <w:rsid w:val="00936C38"/>
    <w:rsid w:val="009526BD"/>
    <w:rsid w:val="00954250"/>
    <w:rsid w:val="009624ED"/>
    <w:rsid w:val="009740CD"/>
    <w:rsid w:val="00977074"/>
    <w:rsid w:val="009776D0"/>
    <w:rsid w:val="009A2D3B"/>
    <w:rsid w:val="009B38B9"/>
    <w:rsid w:val="009B5200"/>
    <w:rsid w:val="009C0B50"/>
    <w:rsid w:val="009C1C0C"/>
    <w:rsid w:val="009C7BD7"/>
    <w:rsid w:val="009D2EE0"/>
    <w:rsid w:val="009E002F"/>
    <w:rsid w:val="009E246B"/>
    <w:rsid w:val="009E3C78"/>
    <w:rsid w:val="009E4597"/>
    <w:rsid w:val="009E5AF6"/>
    <w:rsid w:val="00A011D1"/>
    <w:rsid w:val="00A033AB"/>
    <w:rsid w:val="00A0433E"/>
    <w:rsid w:val="00A05201"/>
    <w:rsid w:val="00A17CE5"/>
    <w:rsid w:val="00A450D0"/>
    <w:rsid w:val="00A73B1E"/>
    <w:rsid w:val="00A75009"/>
    <w:rsid w:val="00A7583D"/>
    <w:rsid w:val="00A7621E"/>
    <w:rsid w:val="00A80445"/>
    <w:rsid w:val="00A9168C"/>
    <w:rsid w:val="00AB1169"/>
    <w:rsid w:val="00AB6EFC"/>
    <w:rsid w:val="00AC3272"/>
    <w:rsid w:val="00AC6F94"/>
    <w:rsid w:val="00AD47B8"/>
    <w:rsid w:val="00AE5AD5"/>
    <w:rsid w:val="00AF5F73"/>
    <w:rsid w:val="00B0430D"/>
    <w:rsid w:val="00B15B7A"/>
    <w:rsid w:val="00B219B7"/>
    <w:rsid w:val="00B220C4"/>
    <w:rsid w:val="00B27608"/>
    <w:rsid w:val="00B3144E"/>
    <w:rsid w:val="00B36954"/>
    <w:rsid w:val="00B419A2"/>
    <w:rsid w:val="00B523A7"/>
    <w:rsid w:val="00B60F99"/>
    <w:rsid w:val="00B61F57"/>
    <w:rsid w:val="00B6384E"/>
    <w:rsid w:val="00B76198"/>
    <w:rsid w:val="00B76235"/>
    <w:rsid w:val="00B80CA3"/>
    <w:rsid w:val="00B83587"/>
    <w:rsid w:val="00B876F3"/>
    <w:rsid w:val="00B9298E"/>
    <w:rsid w:val="00B94DE3"/>
    <w:rsid w:val="00B95B49"/>
    <w:rsid w:val="00B96A85"/>
    <w:rsid w:val="00BA0ACA"/>
    <w:rsid w:val="00BA75CA"/>
    <w:rsid w:val="00BB0607"/>
    <w:rsid w:val="00BD30E8"/>
    <w:rsid w:val="00BD76D9"/>
    <w:rsid w:val="00BE26C3"/>
    <w:rsid w:val="00C03127"/>
    <w:rsid w:val="00C04BEE"/>
    <w:rsid w:val="00C060A1"/>
    <w:rsid w:val="00C068C9"/>
    <w:rsid w:val="00C1441D"/>
    <w:rsid w:val="00C212D7"/>
    <w:rsid w:val="00C33CF5"/>
    <w:rsid w:val="00C34CA2"/>
    <w:rsid w:val="00C4023F"/>
    <w:rsid w:val="00C538D0"/>
    <w:rsid w:val="00C56A69"/>
    <w:rsid w:val="00C637CA"/>
    <w:rsid w:val="00C64921"/>
    <w:rsid w:val="00C723CF"/>
    <w:rsid w:val="00C72936"/>
    <w:rsid w:val="00C759F0"/>
    <w:rsid w:val="00C75AF8"/>
    <w:rsid w:val="00C77271"/>
    <w:rsid w:val="00C84467"/>
    <w:rsid w:val="00C92224"/>
    <w:rsid w:val="00C95E80"/>
    <w:rsid w:val="00CA26EE"/>
    <w:rsid w:val="00CB73A0"/>
    <w:rsid w:val="00CC33E5"/>
    <w:rsid w:val="00CD52BC"/>
    <w:rsid w:val="00CE165C"/>
    <w:rsid w:val="00CE227B"/>
    <w:rsid w:val="00CE4C44"/>
    <w:rsid w:val="00CE6E2B"/>
    <w:rsid w:val="00CE6FC8"/>
    <w:rsid w:val="00CF315E"/>
    <w:rsid w:val="00CF3C88"/>
    <w:rsid w:val="00CF3CAF"/>
    <w:rsid w:val="00CF6230"/>
    <w:rsid w:val="00D10257"/>
    <w:rsid w:val="00D137BA"/>
    <w:rsid w:val="00D237FB"/>
    <w:rsid w:val="00D25CAF"/>
    <w:rsid w:val="00D352E9"/>
    <w:rsid w:val="00D36978"/>
    <w:rsid w:val="00D37AEB"/>
    <w:rsid w:val="00D44B0A"/>
    <w:rsid w:val="00D44E80"/>
    <w:rsid w:val="00D6743E"/>
    <w:rsid w:val="00D71050"/>
    <w:rsid w:val="00D76D39"/>
    <w:rsid w:val="00D77193"/>
    <w:rsid w:val="00D81D31"/>
    <w:rsid w:val="00D85F80"/>
    <w:rsid w:val="00DA037A"/>
    <w:rsid w:val="00DA1B51"/>
    <w:rsid w:val="00DA312A"/>
    <w:rsid w:val="00DB2307"/>
    <w:rsid w:val="00DB6C94"/>
    <w:rsid w:val="00DC17A4"/>
    <w:rsid w:val="00DC5072"/>
    <w:rsid w:val="00DC56F0"/>
    <w:rsid w:val="00DC6CFB"/>
    <w:rsid w:val="00DD0C78"/>
    <w:rsid w:val="00DD3C22"/>
    <w:rsid w:val="00DD3D2A"/>
    <w:rsid w:val="00DD408D"/>
    <w:rsid w:val="00DD7E2C"/>
    <w:rsid w:val="00DE076C"/>
    <w:rsid w:val="00DE4DBA"/>
    <w:rsid w:val="00DE72C9"/>
    <w:rsid w:val="00DF1CC5"/>
    <w:rsid w:val="00DF386B"/>
    <w:rsid w:val="00E1219E"/>
    <w:rsid w:val="00E23353"/>
    <w:rsid w:val="00E23EBA"/>
    <w:rsid w:val="00E26D8F"/>
    <w:rsid w:val="00E360BA"/>
    <w:rsid w:val="00E36DD5"/>
    <w:rsid w:val="00E403F7"/>
    <w:rsid w:val="00E44F29"/>
    <w:rsid w:val="00E50928"/>
    <w:rsid w:val="00E515FE"/>
    <w:rsid w:val="00E5247B"/>
    <w:rsid w:val="00E57B7B"/>
    <w:rsid w:val="00E64BC0"/>
    <w:rsid w:val="00E6679D"/>
    <w:rsid w:val="00E7132A"/>
    <w:rsid w:val="00E72038"/>
    <w:rsid w:val="00E76857"/>
    <w:rsid w:val="00E77F1B"/>
    <w:rsid w:val="00E8177D"/>
    <w:rsid w:val="00E9467D"/>
    <w:rsid w:val="00EA4388"/>
    <w:rsid w:val="00EC7980"/>
    <w:rsid w:val="00EE041A"/>
    <w:rsid w:val="00EF6119"/>
    <w:rsid w:val="00F04EB8"/>
    <w:rsid w:val="00F05961"/>
    <w:rsid w:val="00F33BFF"/>
    <w:rsid w:val="00F46CF5"/>
    <w:rsid w:val="00F7682B"/>
    <w:rsid w:val="00F83E0D"/>
    <w:rsid w:val="00F9133A"/>
    <w:rsid w:val="00F97063"/>
    <w:rsid w:val="00F9750F"/>
    <w:rsid w:val="00FA25F2"/>
    <w:rsid w:val="00FB1677"/>
    <w:rsid w:val="00FB4FF2"/>
    <w:rsid w:val="00FD3451"/>
    <w:rsid w:val="00FD5C2A"/>
    <w:rsid w:val="00FE0E4C"/>
    <w:rsid w:val="00FE6424"/>
    <w:rsid w:val="00FF27D1"/>
    <w:rsid w:val="00FF2DC3"/>
    <w:rsid w:val="00FF5419"/>
    <w:rsid w:val="011B1B6B"/>
    <w:rsid w:val="012514FA"/>
    <w:rsid w:val="01D97634"/>
    <w:rsid w:val="0270686F"/>
    <w:rsid w:val="030A7210"/>
    <w:rsid w:val="036D6859"/>
    <w:rsid w:val="0388408C"/>
    <w:rsid w:val="03E97CD4"/>
    <w:rsid w:val="043A5636"/>
    <w:rsid w:val="053B0346"/>
    <w:rsid w:val="05754188"/>
    <w:rsid w:val="05CA273A"/>
    <w:rsid w:val="07691ADF"/>
    <w:rsid w:val="07C711BB"/>
    <w:rsid w:val="08710EE8"/>
    <w:rsid w:val="087314E3"/>
    <w:rsid w:val="08CC4A1B"/>
    <w:rsid w:val="08D343CC"/>
    <w:rsid w:val="08FE74F8"/>
    <w:rsid w:val="0A0575A6"/>
    <w:rsid w:val="0A655EF2"/>
    <w:rsid w:val="0A776DCC"/>
    <w:rsid w:val="0CE61702"/>
    <w:rsid w:val="0DF206F2"/>
    <w:rsid w:val="0EBD5F48"/>
    <w:rsid w:val="10B87CEE"/>
    <w:rsid w:val="10D0142F"/>
    <w:rsid w:val="1225663D"/>
    <w:rsid w:val="122F5B88"/>
    <w:rsid w:val="127657A8"/>
    <w:rsid w:val="13021765"/>
    <w:rsid w:val="13103024"/>
    <w:rsid w:val="13D34EB0"/>
    <w:rsid w:val="13F950DF"/>
    <w:rsid w:val="14344FD2"/>
    <w:rsid w:val="146D33E0"/>
    <w:rsid w:val="15F22A72"/>
    <w:rsid w:val="163C29A9"/>
    <w:rsid w:val="16FE4DD2"/>
    <w:rsid w:val="178A1387"/>
    <w:rsid w:val="178F15F6"/>
    <w:rsid w:val="190035ED"/>
    <w:rsid w:val="19B9268B"/>
    <w:rsid w:val="19E35721"/>
    <w:rsid w:val="1ADC12B7"/>
    <w:rsid w:val="1B5B1B39"/>
    <w:rsid w:val="1C136791"/>
    <w:rsid w:val="1CE123EB"/>
    <w:rsid w:val="1D222777"/>
    <w:rsid w:val="1D2B7B0B"/>
    <w:rsid w:val="1FA53636"/>
    <w:rsid w:val="1FE74897"/>
    <w:rsid w:val="220B4807"/>
    <w:rsid w:val="22277A4F"/>
    <w:rsid w:val="22D24584"/>
    <w:rsid w:val="23DC0CE7"/>
    <w:rsid w:val="240E276E"/>
    <w:rsid w:val="25E116AE"/>
    <w:rsid w:val="262965C7"/>
    <w:rsid w:val="267406A6"/>
    <w:rsid w:val="26FD7113"/>
    <w:rsid w:val="27BE1E56"/>
    <w:rsid w:val="28117FA6"/>
    <w:rsid w:val="29671ECA"/>
    <w:rsid w:val="29BB5556"/>
    <w:rsid w:val="2ABC50DB"/>
    <w:rsid w:val="2B92470D"/>
    <w:rsid w:val="2BBE7030"/>
    <w:rsid w:val="2BEC2E7D"/>
    <w:rsid w:val="2C6C04F4"/>
    <w:rsid w:val="2C800FE9"/>
    <w:rsid w:val="2CEF46B1"/>
    <w:rsid w:val="2E314994"/>
    <w:rsid w:val="2E452751"/>
    <w:rsid w:val="2EE40CAA"/>
    <w:rsid w:val="2F38526D"/>
    <w:rsid w:val="2FDC64DD"/>
    <w:rsid w:val="3102072B"/>
    <w:rsid w:val="313F24E7"/>
    <w:rsid w:val="32480360"/>
    <w:rsid w:val="32C01E2A"/>
    <w:rsid w:val="337F42B4"/>
    <w:rsid w:val="345B4830"/>
    <w:rsid w:val="34BA1A48"/>
    <w:rsid w:val="34BE6758"/>
    <w:rsid w:val="34FA1E45"/>
    <w:rsid w:val="351D4748"/>
    <w:rsid w:val="35262C3A"/>
    <w:rsid w:val="367515B9"/>
    <w:rsid w:val="3701395E"/>
    <w:rsid w:val="37457E35"/>
    <w:rsid w:val="374E5997"/>
    <w:rsid w:val="379D0BC4"/>
    <w:rsid w:val="387B75B6"/>
    <w:rsid w:val="38C14A6A"/>
    <w:rsid w:val="392751D2"/>
    <w:rsid w:val="3962445C"/>
    <w:rsid w:val="3A103861"/>
    <w:rsid w:val="3BD12B8F"/>
    <w:rsid w:val="3C0A508F"/>
    <w:rsid w:val="3C6217C8"/>
    <w:rsid w:val="3E0F3D4E"/>
    <w:rsid w:val="3E515248"/>
    <w:rsid w:val="3F316DAB"/>
    <w:rsid w:val="3FCE37DD"/>
    <w:rsid w:val="403D041E"/>
    <w:rsid w:val="40564B47"/>
    <w:rsid w:val="4149534D"/>
    <w:rsid w:val="41E35194"/>
    <w:rsid w:val="424F62EC"/>
    <w:rsid w:val="42A17749"/>
    <w:rsid w:val="42A33B1C"/>
    <w:rsid w:val="43AF64F0"/>
    <w:rsid w:val="43FD2855"/>
    <w:rsid w:val="451E392D"/>
    <w:rsid w:val="46562FE7"/>
    <w:rsid w:val="465E7D59"/>
    <w:rsid w:val="481143C7"/>
    <w:rsid w:val="488D3048"/>
    <w:rsid w:val="48DA261F"/>
    <w:rsid w:val="49220CE7"/>
    <w:rsid w:val="493E2365"/>
    <w:rsid w:val="49793828"/>
    <w:rsid w:val="4BE72F58"/>
    <w:rsid w:val="4D9C333B"/>
    <w:rsid w:val="4DF34629"/>
    <w:rsid w:val="4ED854A9"/>
    <w:rsid w:val="4FA11B5E"/>
    <w:rsid w:val="4FF053EC"/>
    <w:rsid w:val="50816335"/>
    <w:rsid w:val="51A85995"/>
    <w:rsid w:val="51BE353A"/>
    <w:rsid w:val="51E01887"/>
    <w:rsid w:val="51FE2AC7"/>
    <w:rsid w:val="528E382D"/>
    <w:rsid w:val="52A435A2"/>
    <w:rsid w:val="53230361"/>
    <w:rsid w:val="537339F4"/>
    <w:rsid w:val="54703A7A"/>
    <w:rsid w:val="555870E4"/>
    <w:rsid w:val="555D6B20"/>
    <w:rsid w:val="55DA1393"/>
    <w:rsid w:val="582E31D5"/>
    <w:rsid w:val="58627B7D"/>
    <w:rsid w:val="58BF4715"/>
    <w:rsid w:val="59723DF0"/>
    <w:rsid w:val="5A1958DC"/>
    <w:rsid w:val="5A394477"/>
    <w:rsid w:val="5A5B4428"/>
    <w:rsid w:val="5BE66CE8"/>
    <w:rsid w:val="5C021642"/>
    <w:rsid w:val="5C0C7957"/>
    <w:rsid w:val="5D1D2A66"/>
    <w:rsid w:val="5D8D58D4"/>
    <w:rsid w:val="5E9D4A9E"/>
    <w:rsid w:val="605C1AF0"/>
    <w:rsid w:val="61834DEC"/>
    <w:rsid w:val="618644A4"/>
    <w:rsid w:val="61B61622"/>
    <w:rsid w:val="61BD41F3"/>
    <w:rsid w:val="62347403"/>
    <w:rsid w:val="62CC4571"/>
    <w:rsid w:val="62F31E7B"/>
    <w:rsid w:val="633910EF"/>
    <w:rsid w:val="63797B87"/>
    <w:rsid w:val="63F70C86"/>
    <w:rsid w:val="64596D04"/>
    <w:rsid w:val="65501489"/>
    <w:rsid w:val="65B82092"/>
    <w:rsid w:val="660E70BD"/>
    <w:rsid w:val="66344907"/>
    <w:rsid w:val="66412815"/>
    <w:rsid w:val="66536609"/>
    <w:rsid w:val="66842830"/>
    <w:rsid w:val="677033DA"/>
    <w:rsid w:val="682B35A9"/>
    <w:rsid w:val="682E37BC"/>
    <w:rsid w:val="6846656B"/>
    <w:rsid w:val="6857502F"/>
    <w:rsid w:val="69004DED"/>
    <w:rsid w:val="690600B1"/>
    <w:rsid w:val="694E2BB7"/>
    <w:rsid w:val="69AC2A06"/>
    <w:rsid w:val="69CF29E9"/>
    <w:rsid w:val="69D21250"/>
    <w:rsid w:val="6A1417B9"/>
    <w:rsid w:val="6B2F0A9C"/>
    <w:rsid w:val="6C7E3D61"/>
    <w:rsid w:val="6D230A93"/>
    <w:rsid w:val="6DF026EB"/>
    <w:rsid w:val="6E026BFA"/>
    <w:rsid w:val="6E1D3ED3"/>
    <w:rsid w:val="6E5C1318"/>
    <w:rsid w:val="6E855DD7"/>
    <w:rsid w:val="6F1334F1"/>
    <w:rsid w:val="6F6B5112"/>
    <w:rsid w:val="6FB21952"/>
    <w:rsid w:val="703B2D36"/>
    <w:rsid w:val="70924B6F"/>
    <w:rsid w:val="72544C9F"/>
    <w:rsid w:val="72A17957"/>
    <w:rsid w:val="72BE0CA5"/>
    <w:rsid w:val="72EB2A94"/>
    <w:rsid w:val="736D76AA"/>
    <w:rsid w:val="737C6F54"/>
    <w:rsid w:val="742E1EE2"/>
    <w:rsid w:val="74A711CD"/>
    <w:rsid w:val="75CF74D7"/>
    <w:rsid w:val="75D21122"/>
    <w:rsid w:val="770321A8"/>
    <w:rsid w:val="770E3CD9"/>
    <w:rsid w:val="772C6221"/>
    <w:rsid w:val="775F5DA5"/>
    <w:rsid w:val="78576828"/>
    <w:rsid w:val="78671AD0"/>
    <w:rsid w:val="78FC77F4"/>
    <w:rsid w:val="796D5F27"/>
    <w:rsid w:val="7A295616"/>
    <w:rsid w:val="7A5421C7"/>
    <w:rsid w:val="7B226FCC"/>
    <w:rsid w:val="7B9841DB"/>
    <w:rsid w:val="7C437F74"/>
    <w:rsid w:val="7CF1571D"/>
    <w:rsid w:val="7E573587"/>
    <w:rsid w:val="7E712294"/>
    <w:rsid w:val="7EEB7DB7"/>
    <w:rsid w:val="7F4E2AA2"/>
    <w:rsid w:val="7FBF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qFormat="1" w:unhideWhenUsed="0" w:uiPriority="0" w:semiHidden="0" w:name="envelope return"/>
    <w:lsdException w:uiPriority="1"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name="Default Paragraph Font"/>
    <w:lsdException w:qFormat="1" w:uiPriority="1"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uiPriority="1" w:name="Body Text First Indent"/>
    <w:lsdException w:qFormat="1" w:unhideWhenUsed="0" w:uiPriority="0" w:semiHidden="0"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99" w:semiHidden="0" w:name="Hyperlink"/>
    <w:lsdException w:qFormat="1" w:uiPriority="1"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1"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uto"/>
      <w:ind w:firstLine="420"/>
      <w:textAlignment w:val="baseline"/>
    </w:pPr>
    <w:rPr>
      <w:rFonts w:ascii="宋体" w:hAnsi="宋体"/>
      <w:sz w:val="28"/>
      <w:szCs w:val="20"/>
    </w:rPr>
  </w:style>
  <w:style w:type="paragraph" w:styleId="6">
    <w:name w:val="Document Map"/>
    <w:basedOn w:val="1"/>
    <w:qFormat/>
    <w:uiPriority w:val="0"/>
    <w:pPr>
      <w:shd w:val="clear" w:color="auto" w:fill="000080"/>
    </w:pPr>
  </w:style>
  <w:style w:type="paragraph" w:styleId="7">
    <w:name w:val="annotation text"/>
    <w:basedOn w:val="1"/>
    <w:link w:val="31"/>
    <w:qFormat/>
    <w:uiPriority w:val="99"/>
    <w:pPr>
      <w:jc w:val="left"/>
    </w:pPr>
  </w:style>
  <w:style w:type="paragraph" w:styleId="8">
    <w:name w:val="Body Text"/>
    <w:basedOn w:val="1"/>
    <w:link w:val="32"/>
    <w:unhideWhenUsed/>
    <w:qFormat/>
    <w:uiPriority w:val="1"/>
    <w:pPr>
      <w:spacing w:after="120"/>
    </w:pPr>
  </w:style>
  <w:style w:type="paragraph" w:styleId="9">
    <w:name w:val="Body Text Indent"/>
    <w:basedOn w:val="1"/>
    <w:next w:val="10"/>
    <w:link w:val="33"/>
    <w:qFormat/>
    <w:uiPriority w:val="0"/>
    <w:pPr>
      <w:ind w:firstLine="416" w:firstLineChars="200"/>
    </w:pPr>
    <w:rPr>
      <w:spacing w:val="4"/>
      <w:sz w:val="20"/>
    </w:rPr>
  </w:style>
  <w:style w:type="paragraph" w:styleId="10">
    <w:name w:val="envelope return"/>
    <w:basedOn w:val="1"/>
    <w:qFormat/>
    <w:uiPriority w:val="0"/>
    <w:pPr>
      <w:snapToGrid w:val="0"/>
    </w:pPr>
    <w:rPr>
      <w:rFonts w:ascii="Arial" w:hAnsi="Arial"/>
    </w:rPr>
  </w:style>
  <w:style w:type="paragraph" w:styleId="11">
    <w:name w:val="Date"/>
    <w:basedOn w:val="1"/>
    <w:next w:val="1"/>
    <w:link w:val="34"/>
    <w:qFormat/>
    <w:uiPriority w:val="0"/>
    <w:pPr>
      <w:ind w:left="100" w:leftChars="2500"/>
    </w:pPr>
  </w:style>
  <w:style w:type="paragraph" w:styleId="12">
    <w:name w:val="Balloon Text"/>
    <w:basedOn w:val="1"/>
    <w:link w:val="35"/>
    <w:qFormat/>
    <w:uiPriority w:val="0"/>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left" w:pos="180"/>
        <w:tab w:val="right" w:leader="dot" w:pos="8296"/>
      </w:tabs>
      <w:spacing w:line="360" w:lineRule="auto"/>
    </w:pPr>
  </w:style>
  <w:style w:type="paragraph" w:styleId="16">
    <w:name w:val="toc 2"/>
    <w:basedOn w:val="1"/>
    <w:next w:val="1"/>
    <w:qFormat/>
    <w:uiPriority w:val="39"/>
    <w:pPr>
      <w:tabs>
        <w:tab w:val="right" w:leader="dot" w:pos="8296"/>
      </w:tabs>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8"/>
    <w:qFormat/>
    <w:uiPriority w:val="0"/>
    <w:rPr>
      <w:b/>
      <w:bCs/>
    </w:rPr>
  </w:style>
  <w:style w:type="paragraph" w:styleId="19">
    <w:name w:val="Body Text First Indent 2"/>
    <w:basedOn w:val="9"/>
    <w:next w:val="1"/>
    <w:qFormat/>
    <w:uiPriority w:val="0"/>
    <w:pPr>
      <w:ind w:firstLine="420"/>
    </w:pPr>
    <w:rPr>
      <w:kern w:val="0"/>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unhideWhenUsed/>
    <w:qFormat/>
    <w:uiPriority w:val="1"/>
    <w:rPr>
      <w:color w:val="000000"/>
      <w:u w:val="none"/>
    </w:rPr>
  </w:style>
  <w:style w:type="character" w:styleId="26">
    <w:name w:val="Emphasis"/>
    <w:qFormat/>
    <w:uiPriority w:val="20"/>
    <w:rPr>
      <w:rFonts w:ascii="Times New Roman" w:hAnsi="Times New Roman" w:eastAsia="宋体" w:cs="Times New Roman"/>
      <w:color w:val="CC0000"/>
    </w:rPr>
  </w:style>
  <w:style w:type="character" w:styleId="27">
    <w:name w:val="Hyperlink"/>
    <w:qFormat/>
    <w:uiPriority w:val="99"/>
    <w:rPr>
      <w:rFonts w:ascii="Times New Roman" w:hAnsi="Times New Roman" w:eastAsia="宋体" w:cs="Times New Roman"/>
      <w:color w:val="0000FF"/>
      <w:u w:val="single"/>
    </w:rPr>
  </w:style>
  <w:style w:type="character" w:styleId="28">
    <w:name w:val="annotation reference"/>
    <w:qFormat/>
    <w:uiPriority w:val="99"/>
    <w:rPr>
      <w:rFonts w:ascii="Times New Roman" w:hAnsi="Times New Roman" w:eastAsia="宋体" w:cs="Times New Roman"/>
      <w:sz w:val="21"/>
      <w:szCs w:val="21"/>
    </w:rPr>
  </w:style>
  <w:style w:type="character" w:customStyle="1" w:styleId="29">
    <w:name w:val="标题 1 Char"/>
    <w:link w:val="2"/>
    <w:qFormat/>
    <w:uiPriority w:val="0"/>
    <w:rPr>
      <w:rFonts w:ascii="Times New Roman" w:hAnsi="Times New Roman" w:eastAsia="宋体" w:cs="Times New Roman"/>
      <w:b/>
      <w:bCs/>
      <w:kern w:val="44"/>
      <w:sz w:val="44"/>
      <w:szCs w:val="44"/>
    </w:rPr>
  </w:style>
  <w:style w:type="character" w:customStyle="1" w:styleId="30">
    <w:name w:val="标题 3 Char"/>
    <w:link w:val="4"/>
    <w:qFormat/>
    <w:uiPriority w:val="0"/>
    <w:rPr>
      <w:rFonts w:ascii="Times New Roman" w:hAnsi="Times New Roman" w:eastAsia="宋体" w:cs="Times New Roman"/>
      <w:b/>
      <w:bCs/>
      <w:kern w:val="2"/>
      <w:sz w:val="32"/>
      <w:szCs w:val="32"/>
    </w:rPr>
  </w:style>
  <w:style w:type="character" w:customStyle="1" w:styleId="31">
    <w:name w:val="批注文字 Char"/>
    <w:link w:val="7"/>
    <w:qFormat/>
    <w:uiPriority w:val="99"/>
    <w:rPr>
      <w:rFonts w:ascii="Times New Roman" w:hAnsi="Times New Roman" w:eastAsia="宋体" w:cs="Times New Roman"/>
      <w:kern w:val="2"/>
      <w:sz w:val="21"/>
      <w:szCs w:val="24"/>
    </w:rPr>
  </w:style>
  <w:style w:type="character" w:customStyle="1" w:styleId="32">
    <w:name w:val="正文文本 Char"/>
    <w:link w:val="8"/>
    <w:semiHidden/>
    <w:qFormat/>
    <w:uiPriority w:val="1"/>
    <w:rPr>
      <w:kern w:val="2"/>
      <w:sz w:val="21"/>
      <w:szCs w:val="24"/>
    </w:rPr>
  </w:style>
  <w:style w:type="character" w:customStyle="1" w:styleId="33">
    <w:name w:val="正文文本缩进 Char"/>
    <w:link w:val="9"/>
    <w:qFormat/>
    <w:uiPriority w:val="0"/>
    <w:rPr>
      <w:rFonts w:ascii="Times New Roman" w:hAnsi="Times New Roman" w:eastAsia="宋体" w:cs="Times New Roman"/>
      <w:spacing w:val="4"/>
      <w:kern w:val="2"/>
      <w:szCs w:val="24"/>
    </w:rPr>
  </w:style>
  <w:style w:type="character" w:customStyle="1" w:styleId="34">
    <w:name w:val="日期 Char"/>
    <w:link w:val="11"/>
    <w:qFormat/>
    <w:uiPriority w:val="0"/>
    <w:rPr>
      <w:rFonts w:ascii="Times New Roman" w:hAnsi="Times New Roman" w:eastAsia="宋体" w:cs="Times New Roman"/>
      <w:kern w:val="2"/>
      <w:sz w:val="21"/>
      <w:szCs w:val="24"/>
    </w:rPr>
  </w:style>
  <w:style w:type="character" w:customStyle="1" w:styleId="35">
    <w:name w:val="批注框文本 Char"/>
    <w:link w:val="12"/>
    <w:qFormat/>
    <w:uiPriority w:val="0"/>
    <w:rPr>
      <w:rFonts w:ascii="Times New Roman" w:hAnsi="Times New Roman" w:eastAsia="宋体" w:cs="Times New Roman"/>
      <w:kern w:val="2"/>
      <w:sz w:val="18"/>
      <w:szCs w:val="18"/>
    </w:rPr>
  </w:style>
  <w:style w:type="character" w:customStyle="1" w:styleId="36">
    <w:name w:val="页脚 Char"/>
    <w:link w:val="13"/>
    <w:qFormat/>
    <w:uiPriority w:val="99"/>
    <w:rPr>
      <w:rFonts w:ascii="Times New Roman" w:hAnsi="Times New Roman" w:eastAsia="宋体" w:cs="Times New Roman"/>
      <w:kern w:val="2"/>
      <w:sz w:val="18"/>
      <w:szCs w:val="18"/>
    </w:rPr>
  </w:style>
  <w:style w:type="character" w:customStyle="1" w:styleId="37">
    <w:name w:val="页眉 Char"/>
    <w:link w:val="14"/>
    <w:qFormat/>
    <w:uiPriority w:val="0"/>
    <w:rPr>
      <w:rFonts w:ascii="Times New Roman" w:hAnsi="Times New Roman" w:eastAsia="宋体" w:cs="Times New Roman"/>
      <w:kern w:val="2"/>
      <w:sz w:val="18"/>
      <w:szCs w:val="18"/>
    </w:rPr>
  </w:style>
  <w:style w:type="character" w:customStyle="1" w:styleId="38">
    <w:name w:val="批注主题 Char"/>
    <w:link w:val="18"/>
    <w:qFormat/>
    <w:uiPriority w:val="0"/>
    <w:rPr>
      <w:rFonts w:ascii="Times New Roman" w:hAnsi="Times New Roman" w:eastAsia="宋体" w:cs="Times New Roman"/>
      <w:b/>
      <w:bCs/>
      <w:kern w:val="2"/>
      <w:sz w:val="21"/>
      <w:szCs w:val="24"/>
    </w:rPr>
  </w:style>
  <w:style w:type="character" w:customStyle="1" w:styleId="39">
    <w:name w:val="!二级标题 Char"/>
    <w:link w:val="40"/>
    <w:qFormat/>
    <w:uiPriority w:val="0"/>
    <w:rPr>
      <w:rFonts w:ascii="Times New Roman" w:hAnsi="Times New Roman" w:eastAsia="黑体" w:cs="Times New Roman"/>
      <w:bCs/>
      <w:kern w:val="2"/>
      <w:sz w:val="36"/>
      <w:szCs w:val="32"/>
    </w:rPr>
  </w:style>
  <w:style w:type="paragraph" w:customStyle="1" w:styleId="40">
    <w:name w:val="!二级标题"/>
    <w:basedOn w:val="3"/>
    <w:link w:val="39"/>
    <w:qFormat/>
    <w:uiPriority w:val="0"/>
    <w:pPr>
      <w:adjustRightInd w:val="0"/>
      <w:snapToGrid w:val="0"/>
      <w:spacing w:beforeLines="30" w:afterLines="30" w:line="360" w:lineRule="auto"/>
    </w:pPr>
    <w:rPr>
      <w:rFonts w:ascii="Times New Roman" w:hAnsi="Times New Roman"/>
      <w:b w:val="0"/>
      <w:sz w:val="36"/>
    </w:rPr>
  </w:style>
  <w:style w:type="character" w:customStyle="1" w:styleId="41">
    <w:name w:val="段 Char"/>
    <w:link w:val="42"/>
    <w:qFormat/>
    <w:uiPriority w:val="0"/>
    <w:rPr>
      <w:rFonts w:ascii="宋体"/>
      <w:sz w:val="21"/>
      <w:lang w:val="en-US" w:eastAsia="zh-CN" w:bidi="ar-SA"/>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3">
    <w:name w:val="无"/>
    <w:qFormat/>
    <w:uiPriority w:val="0"/>
  </w:style>
  <w:style w:type="character" w:customStyle="1" w:styleId="44">
    <w:name w:val="Hyperlink.1"/>
    <w:qFormat/>
    <w:uiPriority w:val="0"/>
    <w:rPr>
      <w:rFonts w:ascii="宋体" w:hAnsi="宋体" w:eastAsia="宋体" w:cs="宋体"/>
      <w:b/>
      <w:bCs/>
      <w:spacing w:val="0"/>
      <w:lang w:val="zh-TW" w:eastAsia="zh-TW"/>
    </w:rPr>
  </w:style>
  <w:style w:type="paragraph" w:customStyle="1" w:styleId="4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文章"/>
    <w:basedOn w:val="1"/>
    <w:qFormat/>
    <w:uiPriority w:val="0"/>
    <w:pPr>
      <w:spacing w:line="300" w:lineRule="auto"/>
      <w:ind w:firstLine="200" w:firstLineChars="200"/>
    </w:pPr>
    <w:rPr>
      <w:sz w:val="24"/>
    </w:rPr>
  </w:style>
  <w:style w:type="paragraph" w:customStyle="1" w:styleId="48">
    <w:name w:val="章标题"/>
    <w:next w:val="4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49">
    <w:name w:val="List Paragraph"/>
    <w:basedOn w:val="1"/>
    <w:qFormat/>
    <w:uiPriority w:val="34"/>
    <w:pPr>
      <w:widowControl/>
      <w:ind w:firstLine="420" w:firstLineChars="200"/>
      <w:jc w:val="left"/>
    </w:pPr>
    <w:rPr>
      <w:rFonts w:ascii="宋体" w:hAnsi="宋体" w:cs="宋体"/>
      <w:kern w:val="0"/>
      <w:sz w:val="24"/>
    </w:rPr>
  </w:style>
  <w:style w:type="paragraph" w:customStyle="1" w:styleId="50">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1">
    <w:name w:val="msolistparagraph"/>
    <w:basedOn w:val="1"/>
    <w:qFormat/>
    <w:uiPriority w:val="0"/>
    <w:pPr>
      <w:ind w:firstLine="420" w:firstLineChars="200"/>
    </w:pPr>
  </w:style>
  <w:style w:type="paragraph" w:customStyle="1" w:styleId="5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二级条标题"/>
    <w:basedOn w:val="54"/>
    <w:next w:val="42"/>
    <w:qFormat/>
    <w:uiPriority w:val="0"/>
    <w:pPr>
      <w:numPr>
        <w:ilvl w:val="2"/>
      </w:numPr>
      <w:spacing w:before="50" w:after="50"/>
      <w:outlineLvl w:val="3"/>
    </w:pPr>
    <w:rPr>
      <w:rFonts w:ascii="Times New Roman" w:eastAsia="宋体"/>
    </w:rPr>
  </w:style>
  <w:style w:type="paragraph" w:customStyle="1" w:styleId="54">
    <w:name w:val="一级条标题"/>
    <w:next w:val="4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称谓"/>
    <w:next w:val="1"/>
    <w:qFormat/>
    <w:uiPriority w:val="0"/>
    <w:pPr>
      <w:framePr w:w="9639" w:h="624" w:hRule="exact" w:hSpace="181" w:vSpace="181" w:wrap="around" w:vAnchor="page" w:hAnchor="page" w:x="1418" w:y="2285"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56">
    <w:name w:val="0.0.0"/>
    <w:basedOn w:val="1"/>
    <w:qFormat/>
    <w:uiPriority w:val="0"/>
    <w:pPr>
      <w:adjustRightInd w:val="0"/>
      <w:snapToGrid w:val="0"/>
      <w:spacing w:line="360" w:lineRule="auto"/>
      <w:jc w:val="left"/>
      <w:outlineLvl w:val="2"/>
    </w:pPr>
    <w:rPr>
      <w:rFonts w:ascii="宋体" w:hAnsi="宋体"/>
      <w:b/>
      <w:bCs/>
      <w:color w:val="000000"/>
      <w:sz w:val="28"/>
    </w:rPr>
  </w:style>
  <w:style w:type="paragraph" w:customStyle="1" w:styleId="57">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8">
    <w:name w:val="正文表标题"/>
    <w:next w:val="42"/>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5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注："/>
    <w:next w:val="42"/>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61">
    <w:name w:val="五级条标题"/>
    <w:basedOn w:val="62"/>
    <w:next w:val="42"/>
    <w:qFormat/>
    <w:uiPriority w:val="0"/>
    <w:pPr>
      <w:numPr>
        <w:ilvl w:val="5"/>
      </w:numPr>
      <w:outlineLvl w:val="6"/>
    </w:pPr>
    <w:rPr>
      <w:rFonts w:ascii="Times New Roman" w:eastAsia="宋体"/>
    </w:rPr>
  </w:style>
  <w:style w:type="paragraph" w:customStyle="1" w:styleId="62">
    <w:name w:val="四级条标题"/>
    <w:basedOn w:val="1"/>
    <w:next w:val="42"/>
    <w:qFormat/>
    <w:uiPriority w:val="0"/>
    <w:pPr>
      <w:widowControl/>
      <w:numPr>
        <w:ilvl w:val="4"/>
        <w:numId w:val="1"/>
      </w:numPr>
      <w:spacing w:beforeLines="50" w:afterLines="50"/>
      <w:jc w:val="left"/>
      <w:outlineLvl w:val="5"/>
    </w:pPr>
    <w:rPr>
      <w:rFonts w:ascii="黑体" w:eastAsia="黑体"/>
      <w:kern w:val="0"/>
      <w:szCs w:val="21"/>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customStyle="1" w:styleId="65">
    <w:name w:val="正文 A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66">
    <w:name w:val="批注文字 字符"/>
    <w:qFormat/>
    <w:uiPriority w:val="99"/>
    <w:rPr>
      <w:rFonts w:ascii="Times New Roman" w:hAnsi="Times New Roman" w:eastAsia="宋体" w:cs="Times New Roman"/>
      <w:kern w:val="2"/>
      <w:sz w:val="21"/>
      <w:szCs w:val="24"/>
    </w:rPr>
  </w:style>
  <w:style w:type="character" w:customStyle="1" w:styleId="67">
    <w:name w:val="page-article"/>
    <w:qFormat/>
    <w:uiPriority w:val="0"/>
    <w:rPr>
      <w:color w:val="FFFFFF"/>
      <w:sz w:val="18"/>
      <w:szCs w:val="18"/>
    </w:rPr>
  </w:style>
  <w:style w:type="character" w:customStyle="1" w:styleId="68">
    <w:name w:val="page-article2"/>
    <w:qFormat/>
    <w:uiPriority w:val="0"/>
    <w:rPr>
      <w:color w:val="FFFFFF"/>
      <w:sz w:val="18"/>
      <w:szCs w:val="18"/>
    </w:rPr>
  </w:style>
  <w:style w:type="paragraph" w:customStyle="1" w:styleId="6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9326</Words>
  <Characters>11757</Characters>
  <Lines>382</Lines>
  <Paragraphs>107</Paragraphs>
  <TotalTime>16</TotalTime>
  <ScaleCrop>false</ScaleCrop>
  <LinksUpToDate>false</LinksUpToDate>
  <CharactersWithSpaces>12339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2024-06-20T03:39:00Z</dcterms:created>
  <dc:creator>Windows User</dc:creator>
  <cp:lastModifiedBy>枝头雪</cp:lastModifiedBy>
  <cp:lastPrinted>2024-10-28T00:59:00Z</cp:lastPrinted>
  <dcterms:modified xsi:type="dcterms:W3CDTF">2024-11-15T01:50:25Z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6CF9A44779314647BB5C4CDABB210D3C_13</vt:lpwstr>
  </property>
</Properties>
</file>